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45" w:rsidRDefault="007A4E45" w:rsidP="007A4E45">
      <w:pPr>
        <w:pStyle w:val="Rubrik1"/>
        <w:shd w:val="clear" w:color="auto" w:fill="EFEFEF"/>
        <w:rPr>
          <w:rFonts w:ascii="icassn" w:hAnsi="icassn"/>
          <w:color w:val="353432"/>
          <w:sz w:val="54"/>
          <w:szCs w:val="54"/>
        </w:rPr>
      </w:pPr>
      <w:r>
        <w:rPr>
          <w:rFonts w:ascii="Droid Sans" w:hAnsi="Droid Sans"/>
          <w:noProof/>
          <w:color w:val="353432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BFF6A94" wp14:editId="30A86198">
            <wp:simplePos x="0" y="0"/>
            <wp:positionH relativeFrom="margin">
              <wp:posOffset>4161155</wp:posOffset>
            </wp:positionH>
            <wp:positionV relativeFrom="margin">
              <wp:posOffset>387985</wp:posOffset>
            </wp:positionV>
            <wp:extent cx="2346960" cy="1993265"/>
            <wp:effectExtent l="0" t="0" r="0" b="698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29-Burgundisk_k-ttgryta-burgundiskgr_01_B06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53432"/>
          <w:sz w:val="54"/>
          <w:szCs w:val="54"/>
        </w:rPr>
        <w:t>Bu</w:t>
      </w:r>
      <w:bookmarkStart w:id="0" w:name="_GoBack"/>
      <w:bookmarkEnd w:id="0"/>
      <w:r>
        <w:rPr>
          <w:color w:val="353432"/>
          <w:sz w:val="54"/>
          <w:szCs w:val="54"/>
        </w:rPr>
        <w:t xml:space="preserve">rgundisk köttgryta </w:t>
      </w:r>
    </w:p>
    <w:p w:rsidR="007A4E45" w:rsidRDefault="007A4E45" w:rsidP="007A4E45">
      <w:pPr>
        <w:pStyle w:val="Normalwebb"/>
        <w:shd w:val="clear" w:color="auto" w:fill="EFEFEF"/>
        <w:spacing w:line="360" w:lineRule="atLeast"/>
        <w:rPr>
          <w:rFonts w:ascii="Droid Sans" w:hAnsi="Droid Sans"/>
          <w:color w:val="353432"/>
          <w:sz w:val="21"/>
          <w:szCs w:val="21"/>
        </w:rPr>
      </w:pPr>
      <w:r>
        <w:rPr>
          <w:rFonts w:ascii="Droid Sans" w:hAnsi="Droid Sans"/>
          <w:color w:val="353432"/>
          <w:sz w:val="21"/>
          <w:szCs w:val="21"/>
        </w:rPr>
        <w:t>Burgundisk köttgryta, eller Boeuf Bourguignon, är en fransk och mustig köttgryta med smak av bland annat rödvin, vitlök, syltlök, bacon, champinjoner och franska kryddor.</w:t>
      </w:r>
    </w:p>
    <w:p w:rsidR="000D67F7" w:rsidRPr="000D67F7" w:rsidRDefault="000D67F7" w:rsidP="000D67F7">
      <w:pPr>
        <w:shd w:val="clear" w:color="auto" w:fill="EFEFEF"/>
        <w:spacing w:after="75" w:line="312" w:lineRule="atLeast"/>
        <w:outlineLvl w:val="1"/>
        <w:rPr>
          <w:rFonts w:ascii="icassrg" w:eastAsia="Times New Roman" w:hAnsi="icassrg" w:cs="Arial"/>
          <w:color w:val="353432"/>
          <w:sz w:val="30"/>
          <w:szCs w:val="30"/>
          <w:lang w:eastAsia="sv-SE"/>
        </w:rPr>
      </w:pPr>
      <w:r w:rsidRPr="000D67F7">
        <w:rPr>
          <w:rFonts w:ascii="icassrg" w:eastAsia="Times New Roman" w:hAnsi="icassrg" w:cs="Arial"/>
          <w:color w:val="353432"/>
          <w:sz w:val="30"/>
          <w:szCs w:val="30"/>
          <w:lang w:eastAsia="sv-SE"/>
        </w:rPr>
        <w:t>Ingredienser</w:t>
      </w:r>
    </w:p>
    <w:p w:rsidR="000D67F7" w:rsidRPr="000D67F7" w:rsidRDefault="000D67F7" w:rsidP="000D67F7">
      <w:pPr>
        <w:shd w:val="clear" w:color="auto" w:fill="EFEFEF"/>
        <w:spacing w:after="0" w:line="360" w:lineRule="atLeast"/>
        <w:rPr>
          <w:rFonts w:ascii="Arial" w:eastAsia="Times New Roman" w:hAnsi="Arial" w:cs="Times New Roman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Portioner: </w:t>
      </w: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.15pt;height:18.2pt" o:ole="">
            <v:imagedata r:id="rId7" o:title=""/>
          </v:shape>
          <w:control r:id="rId8" w:name="DefaultOcxName" w:shapeid="_x0000_i1030"/>
        </w:object>
      </w:r>
    </w:p>
    <w:p w:rsidR="000D67F7" w:rsidRPr="000D67F7" w:rsidRDefault="000D67F7" w:rsidP="000D67F7">
      <w:pPr>
        <w:shd w:val="clear" w:color="auto" w:fill="EFEFE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object w:dxaOrig="225" w:dyaOrig="225">
          <v:shape id="_x0000_i1029" type="#_x0000_t75" style="width:1in;height:18.2pt" o:ole="">
            <v:imagedata r:id="rId9" o:title=""/>
          </v:shape>
          <w:control r:id="rId10" w:name="DefaultOcxName1" w:shapeid="_x0000_i1029"/>
        </w:object>
      </w:r>
    </w:p>
    <w:p w:rsidR="000D67F7" w:rsidRPr="000D67F7" w:rsidRDefault="000D67F7" w:rsidP="000D67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1 kg grytbitar av nöt </w:t>
      </w:r>
    </w:p>
    <w:p w:rsidR="000D67F7" w:rsidRPr="000D67F7" w:rsidRDefault="000D67F7" w:rsidP="000D67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2 msk smör (extra till stekning) </w:t>
      </w:r>
    </w:p>
    <w:p w:rsidR="000D67F7" w:rsidRPr="000D67F7" w:rsidRDefault="000D67F7" w:rsidP="000D67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1 msk tomatpuré </w:t>
      </w:r>
    </w:p>
    <w:p w:rsidR="000D67F7" w:rsidRPr="000D67F7" w:rsidRDefault="000D67F7" w:rsidP="000D67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2 msk vetemjöl </w:t>
      </w:r>
    </w:p>
    <w:p w:rsidR="000D67F7" w:rsidRPr="000D67F7" w:rsidRDefault="000D67F7" w:rsidP="000D67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1/2 dl balsamvinäger </w:t>
      </w:r>
    </w:p>
    <w:p w:rsidR="000D67F7" w:rsidRPr="000D67F7" w:rsidRDefault="000D67F7" w:rsidP="000D67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2 dl kalvbuljong (koncentrerad fond + vatten) </w:t>
      </w:r>
    </w:p>
    <w:p w:rsidR="000D67F7" w:rsidRPr="000D67F7" w:rsidRDefault="000D67F7" w:rsidP="000D67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1/2 flaska rödvin (à 75 cl) </w:t>
      </w:r>
    </w:p>
    <w:p w:rsidR="000D67F7" w:rsidRPr="000D67F7" w:rsidRDefault="000D67F7" w:rsidP="000D67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2 paket bacon (skivad à 140 g) </w:t>
      </w:r>
    </w:p>
    <w:p w:rsidR="000D67F7" w:rsidRPr="000D67F7" w:rsidRDefault="000D67F7" w:rsidP="000D67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200 g champinjoner </w:t>
      </w:r>
    </w:p>
    <w:p w:rsidR="000D67F7" w:rsidRPr="000D67F7" w:rsidRDefault="000D67F7" w:rsidP="000D67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2 vitlöksklyftor </w:t>
      </w:r>
    </w:p>
    <w:p w:rsidR="000D67F7" w:rsidRPr="000D67F7" w:rsidRDefault="000D67F7" w:rsidP="000D67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1 burk syltlök (à 275 g) </w:t>
      </w:r>
    </w:p>
    <w:p w:rsidR="000D67F7" w:rsidRPr="000D67F7" w:rsidRDefault="000D67F7" w:rsidP="000D67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salt </w:t>
      </w:r>
    </w:p>
    <w:p w:rsidR="000D67F7" w:rsidRPr="000D67F7" w:rsidRDefault="000D67F7" w:rsidP="000D67F7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nymalen peppar </w:t>
      </w:r>
    </w:p>
    <w:p w:rsidR="000D67F7" w:rsidRPr="000D67F7" w:rsidRDefault="000D67F7" w:rsidP="000D67F7">
      <w:pPr>
        <w:shd w:val="clear" w:color="auto" w:fill="EFEFEF"/>
        <w:spacing w:after="45" w:line="360" w:lineRule="atLeast"/>
        <w:outlineLvl w:val="2"/>
        <w:rPr>
          <w:rFonts w:ascii="icassb" w:eastAsia="Times New Roman" w:hAnsi="icassb" w:cs="Arial"/>
          <w:color w:val="353432"/>
          <w:sz w:val="24"/>
          <w:szCs w:val="24"/>
          <w:lang w:eastAsia="sv-SE"/>
        </w:rPr>
      </w:pPr>
      <w:r w:rsidRPr="000D67F7">
        <w:rPr>
          <w:rFonts w:ascii="icassb" w:eastAsia="Times New Roman" w:hAnsi="icassb" w:cs="Arial"/>
          <w:color w:val="353432"/>
          <w:sz w:val="24"/>
          <w:szCs w:val="24"/>
          <w:lang w:eastAsia="sv-SE"/>
        </w:rPr>
        <w:t>Bouquet garni</w:t>
      </w:r>
    </w:p>
    <w:p w:rsidR="000D67F7" w:rsidRPr="000D67F7" w:rsidRDefault="000D67F7" w:rsidP="000D67F7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1 bit morot </w:t>
      </w:r>
    </w:p>
    <w:p w:rsidR="000D67F7" w:rsidRPr="000D67F7" w:rsidRDefault="000D67F7" w:rsidP="000D67F7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ett par timjankvistar </w:t>
      </w:r>
    </w:p>
    <w:p w:rsidR="000D67F7" w:rsidRPr="000D67F7" w:rsidRDefault="000D67F7" w:rsidP="000D67F7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ett par persiljekvistar </w:t>
      </w:r>
    </w:p>
    <w:p w:rsidR="000D67F7" w:rsidRPr="000D67F7" w:rsidRDefault="000D67F7" w:rsidP="000D67F7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2 lagerblad </w:t>
      </w:r>
    </w:p>
    <w:p w:rsidR="000D67F7" w:rsidRPr="000D67F7" w:rsidRDefault="000D67F7" w:rsidP="000D67F7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steksnöre </w:t>
      </w:r>
    </w:p>
    <w:p w:rsidR="000D67F7" w:rsidRPr="000D67F7" w:rsidRDefault="000D67F7" w:rsidP="000D67F7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360" w:lineRule="atLeast"/>
        <w:ind w:left="24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 xml:space="preserve">1 dl grovhackad persilja </w:t>
      </w:r>
    </w:p>
    <w:p w:rsidR="000D67F7" w:rsidRPr="000D67F7" w:rsidRDefault="000D67F7" w:rsidP="000D67F7">
      <w:pPr>
        <w:shd w:val="clear" w:color="auto" w:fill="EFEFEF"/>
        <w:spacing w:after="75" w:line="312" w:lineRule="atLeast"/>
        <w:outlineLvl w:val="1"/>
        <w:rPr>
          <w:rFonts w:ascii="icassrg" w:eastAsia="Times New Roman" w:hAnsi="icassrg" w:cs="Arial"/>
          <w:color w:val="353432"/>
          <w:sz w:val="30"/>
          <w:szCs w:val="30"/>
          <w:lang w:eastAsia="sv-SE"/>
        </w:rPr>
      </w:pPr>
      <w:r w:rsidRPr="000D67F7">
        <w:rPr>
          <w:rFonts w:ascii="icassrg" w:eastAsia="Times New Roman" w:hAnsi="icassrg" w:cs="Arial"/>
          <w:color w:val="353432"/>
          <w:sz w:val="30"/>
          <w:szCs w:val="30"/>
          <w:lang w:eastAsia="sv-SE"/>
        </w:rPr>
        <w:t>Så här gör du</w:t>
      </w:r>
    </w:p>
    <w:p w:rsidR="000D67F7" w:rsidRPr="000D67F7" w:rsidRDefault="000D67F7" w:rsidP="000D67F7">
      <w:pPr>
        <w:shd w:val="clear" w:color="auto" w:fill="EFEFEF"/>
        <w:spacing w:after="45" w:line="360" w:lineRule="atLeast"/>
        <w:outlineLvl w:val="2"/>
        <w:rPr>
          <w:rFonts w:ascii="icassb" w:eastAsia="Times New Roman" w:hAnsi="icassb" w:cs="Arial"/>
          <w:color w:val="353432"/>
          <w:sz w:val="24"/>
          <w:szCs w:val="24"/>
          <w:lang w:eastAsia="sv-SE"/>
        </w:rPr>
      </w:pPr>
      <w:r w:rsidRPr="000D67F7">
        <w:rPr>
          <w:rFonts w:ascii="icassb" w:eastAsia="Times New Roman" w:hAnsi="icassb" w:cs="Arial"/>
          <w:color w:val="353432"/>
          <w:sz w:val="24"/>
          <w:szCs w:val="24"/>
          <w:lang w:eastAsia="sv-SE"/>
        </w:rPr>
        <w:t>Bra att veta när du ändrar antalet portioner</w:t>
      </w:r>
    </w:p>
    <w:p w:rsidR="000D67F7" w:rsidRPr="000D67F7" w:rsidRDefault="000D67F7" w:rsidP="000D67F7">
      <w:pPr>
        <w:shd w:val="clear" w:color="auto" w:fill="EFEFEF"/>
        <w:spacing w:after="240" w:line="360" w:lineRule="atLeast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>Detta recept är gjort för 6 portioner. När du ändrar antalet portioner så ändras också mängden i ingredienserna. I vissa fall kan detta resultera i att tillagningstiden behöver justeras.</w:t>
      </w:r>
    </w:p>
    <w:p w:rsidR="000D67F7" w:rsidRPr="000D67F7" w:rsidRDefault="000D67F7" w:rsidP="000D67F7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360" w:lineRule="atLeast"/>
        <w:ind w:left="30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>Sätt ugnen på 175°C.</w:t>
      </w:r>
    </w:p>
    <w:p w:rsidR="000D67F7" w:rsidRPr="000D67F7" w:rsidRDefault="000D67F7" w:rsidP="000D67F7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360" w:lineRule="atLeast"/>
        <w:ind w:left="30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>Bryn köttet i smör i omgångar tills det fått fin färg på alla sidor.</w:t>
      </w:r>
    </w:p>
    <w:p w:rsidR="000D67F7" w:rsidRPr="000D67F7" w:rsidRDefault="000D67F7" w:rsidP="000D67F7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360" w:lineRule="atLeast"/>
        <w:ind w:left="30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>Hetta upp lite smör i en gryta. Tillsätt köttet. Salta och peppra generöst. Rör ner tomatpuré och låt fräsa med ett par minuter. Strö över mjölet och blanda väl.</w:t>
      </w:r>
    </w:p>
    <w:p w:rsidR="000D67F7" w:rsidRPr="000D67F7" w:rsidRDefault="000D67F7" w:rsidP="000D67F7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360" w:lineRule="atLeast"/>
        <w:ind w:left="30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>Häll på balsamvinäger och låt koka ihop i ett par minuter. Tillsätt kalvbuljong och rödvin. Sänk värmen och sjud.</w:t>
      </w:r>
    </w:p>
    <w:p w:rsidR="000D67F7" w:rsidRPr="000D67F7" w:rsidRDefault="000D67F7" w:rsidP="000D67F7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360" w:lineRule="atLeast"/>
        <w:ind w:left="30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lastRenderedPageBreak/>
        <w:t>Strimla baconet. Skär champinjonerna i kvartar. Grovhacka vitlöken. Häll av spadet från syltlöken. Bryn bacon, champinjoner och vitlök lätt i en het stekpanna i smöret.</w:t>
      </w:r>
    </w:p>
    <w:p w:rsidR="000D67F7" w:rsidRPr="000D67F7" w:rsidRDefault="000D67F7" w:rsidP="000D67F7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360" w:lineRule="atLeast"/>
        <w:ind w:left="30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>Tillsätt baconblandningen och syltlök i grytan och rör om försiktigt.</w:t>
      </w:r>
    </w:p>
    <w:p w:rsidR="000D67F7" w:rsidRPr="000D67F7" w:rsidRDefault="000D67F7" w:rsidP="000D67F7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360" w:lineRule="atLeast"/>
        <w:ind w:left="30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>Knyt ihop timjan, persilja och lagerblad, som en liten bukett, på en morotsbit med en bit steksnöre. Vänd ner den i grytan.</w:t>
      </w:r>
    </w:p>
    <w:p w:rsidR="000D67F7" w:rsidRPr="000D67F7" w:rsidRDefault="000D67F7" w:rsidP="000D67F7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360" w:lineRule="atLeast"/>
        <w:ind w:left="300"/>
        <w:rPr>
          <w:rFonts w:ascii="Arial" w:eastAsia="Times New Roman" w:hAnsi="Arial" w:cs="Arial"/>
          <w:color w:val="353432"/>
          <w:sz w:val="21"/>
          <w:szCs w:val="21"/>
          <w:lang w:eastAsia="sv-SE"/>
        </w:rPr>
      </w:pPr>
      <w:r w:rsidRPr="000D67F7">
        <w:rPr>
          <w:rFonts w:ascii="Arial" w:eastAsia="Times New Roman" w:hAnsi="Arial" w:cs="Arial"/>
          <w:color w:val="353432"/>
          <w:sz w:val="21"/>
          <w:szCs w:val="21"/>
          <w:lang w:eastAsia="sv-SE"/>
        </w:rPr>
        <w:t>Sätt på ett lock och ställ in i ugnen på mellersta falsen. Ugnskoka i ca 1 1/2 timme eller tills köttbitarna blivit härligt möra. Servera med kokt potatis.</w:t>
      </w:r>
    </w:p>
    <w:p w:rsidR="005D44B7" w:rsidRDefault="005D44B7"/>
    <w:sectPr w:rsidR="005D44B7" w:rsidSect="000A5CC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cassrg">
    <w:altName w:val="Times New Roman"/>
    <w:charset w:val="00"/>
    <w:family w:val="auto"/>
    <w:pitch w:val="default"/>
  </w:font>
  <w:font w:name="icassb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icass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21C9"/>
    <w:multiLevelType w:val="multilevel"/>
    <w:tmpl w:val="BE16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7248F"/>
    <w:multiLevelType w:val="multilevel"/>
    <w:tmpl w:val="89DC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374E1"/>
    <w:multiLevelType w:val="multilevel"/>
    <w:tmpl w:val="48FA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46304"/>
    <w:multiLevelType w:val="multilevel"/>
    <w:tmpl w:val="AB72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F7"/>
    <w:rsid w:val="000A5CC4"/>
    <w:rsid w:val="000D67F7"/>
    <w:rsid w:val="005D44B7"/>
    <w:rsid w:val="006E77FB"/>
    <w:rsid w:val="007A4E45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A4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0D67F7"/>
    <w:pPr>
      <w:spacing w:after="75" w:line="312" w:lineRule="atLeast"/>
      <w:outlineLvl w:val="1"/>
    </w:pPr>
    <w:rPr>
      <w:rFonts w:ascii="icassrg" w:eastAsia="Times New Roman" w:hAnsi="icassrg" w:cs="Times New Roman"/>
      <w:sz w:val="34"/>
      <w:szCs w:val="3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0D67F7"/>
    <w:pPr>
      <w:spacing w:after="45" w:line="240" w:lineRule="auto"/>
      <w:outlineLvl w:val="2"/>
    </w:pPr>
    <w:rPr>
      <w:rFonts w:ascii="icassb" w:eastAsia="Times New Roman" w:hAnsi="icassb" w:cs="Times New Roman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D67F7"/>
    <w:rPr>
      <w:rFonts w:ascii="icassrg" w:eastAsia="Times New Roman" w:hAnsi="icassrg" w:cs="Times New Roman"/>
      <w:sz w:val="34"/>
      <w:szCs w:val="3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D67F7"/>
    <w:rPr>
      <w:rFonts w:ascii="icassb" w:eastAsia="Times New Roman" w:hAnsi="icassb" w:cs="Times New Roman"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D67F7"/>
    <w:rPr>
      <w:strike w:val="0"/>
      <w:dstrike w:val="0"/>
      <w:color w:val="146A9C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0D67F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ounter2">
    <w:name w:val="counter2"/>
    <w:basedOn w:val="Standardstycketeckensnitt"/>
    <w:rsid w:val="000D67F7"/>
  </w:style>
  <w:style w:type="character" w:customStyle="1" w:styleId="range1">
    <w:name w:val="range1"/>
    <w:basedOn w:val="Standardstycketeckensnitt"/>
    <w:rsid w:val="000D67F7"/>
  </w:style>
  <w:style w:type="character" w:customStyle="1" w:styleId="block2">
    <w:name w:val="block2"/>
    <w:basedOn w:val="Standardstycketeckensnitt"/>
    <w:rsid w:val="000D67F7"/>
    <w:rPr>
      <w:vanish w:val="0"/>
      <w:webHidden w:val="0"/>
      <w:specVanish w:val="0"/>
    </w:rPr>
  </w:style>
  <w:style w:type="character" w:customStyle="1" w:styleId="calculate">
    <w:name w:val="calculate"/>
    <w:basedOn w:val="Standardstycketeckensnitt"/>
    <w:rsid w:val="000D67F7"/>
  </w:style>
  <w:style w:type="character" w:customStyle="1" w:styleId="Rubrik1Char">
    <w:name w:val="Rubrik 1 Char"/>
    <w:basedOn w:val="Standardstycketeckensnitt"/>
    <w:link w:val="Rubrik1"/>
    <w:uiPriority w:val="9"/>
    <w:rsid w:val="007A4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con3">
    <w:name w:val="icon3"/>
    <w:basedOn w:val="Standardstycketeckensnitt"/>
    <w:rsid w:val="007A4E45"/>
    <w:rPr>
      <w:vertAlign w:val="baseli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4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A4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0D67F7"/>
    <w:pPr>
      <w:spacing w:after="75" w:line="312" w:lineRule="atLeast"/>
      <w:outlineLvl w:val="1"/>
    </w:pPr>
    <w:rPr>
      <w:rFonts w:ascii="icassrg" w:eastAsia="Times New Roman" w:hAnsi="icassrg" w:cs="Times New Roman"/>
      <w:sz w:val="34"/>
      <w:szCs w:val="3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0D67F7"/>
    <w:pPr>
      <w:spacing w:after="45" w:line="240" w:lineRule="auto"/>
      <w:outlineLvl w:val="2"/>
    </w:pPr>
    <w:rPr>
      <w:rFonts w:ascii="icassb" w:eastAsia="Times New Roman" w:hAnsi="icassb" w:cs="Times New Roman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D67F7"/>
    <w:rPr>
      <w:rFonts w:ascii="icassrg" w:eastAsia="Times New Roman" w:hAnsi="icassrg" w:cs="Times New Roman"/>
      <w:sz w:val="34"/>
      <w:szCs w:val="3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D67F7"/>
    <w:rPr>
      <w:rFonts w:ascii="icassb" w:eastAsia="Times New Roman" w:hAnsi="icassb" w:cs="Times New Roman"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D67F7"/>
    <w:rPr>
      <w:strike w:val="0"/>
      <w:dstrike w:val="0"/>
      <w:color w:val="146A9C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0D67F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ounter2">
    <w:name w:val="counter2"/>
    <w:basedOn w:val="Standardstycketeckensnitt"/>
    <w:rsid w:val="000D67F7"/>
  </w:style>
  <w:style w:type="character" w:customStyle="1" w:styleId="range1">
    <w:name w:val="range1"/>
    <w:basedOn w:val="Standardstycketeckensnitt"/>
    <w:rsid w:val="000D67F7"/>
  </w:style>
  <w:style w:type="character" w:customStyle="1" w:styleId="block2">
    <w:name w:val="block2"/>
    <w:basedOn w:val="Standardstycketeckensnitt"/>
    <w:rsid w:val="000D67F7"/>
    <w:rPr>
      <w:vanish w:val="0"/>
      <w:webHidden w:val="0"/>
      <w:specVanish w:val="0"/>
    </w:rPr>
  </w:style>
  <w:style w:type="character" w:customStyle="1" w:styleId="calculate">
    <w:name w:val="calculate"/>
    <w:basedOn w:val="Standardstycketeckensnitt"/>
    <w:rsid w:val="000D67F7"/>
  </w:style>
  <w:style w:type="character" w:customStyle="1" w:styleId="Rubrik1Char">
    <w:name w:val="Rubrik 1 Char"/>
    <w:basedOn w:val="Standardstycketeckensnitt"/>
    <w:link w:val="Rubrik1"/>
    <w:uiPriority w:val="9"/>
    <w:rsid w:val="007A4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con3">
    <w:name w:val="icon3"/>
    <w:basedOn w:val="Standardstycketeckensnitt"/>
    <w:rsid w:val="007A4E45"/>
    <w:rPr>
      <w:vertAlign w:val="baseli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4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7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1563</Characters>
  <Application>Microsoft Office Word</Application>
  <DocSecurity>0</DocSecurity>
  <Lines>13</Lines>
  <Paragraphs>3</Paragraphs>
  <ScaleCrop>false</ScaleCrop>
  <Company>Proaros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dcterms:created xsi:type="dcterms:W3CDTF">2014-04-05T17:56:00Z</dcterms:created>
  <dcterms:modified xsi:type="dcterms:W3CDTF">2014-04-05T17:59:00Z</dcterms:modified>
</cp:coreProperties>
</file>