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3" w:rsidRPr="006B307F" w:rsidRDefault="00466FE3" w:rsidP="00466FE3">
      <w:r w:rsidRPr="006B307F">
        <w:t>1fiches10verbes11;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4"/>
        <w:gridCol w:w="1134"/>
        <w:gridCol w:w="2391"/>
        <w:gridCol w:w="236"/>
        <w:gridCol w:w="1134"/>
        <w:gridCol w:w="2160"/>
      </w:tblGrid>
      <w:tr w:rsidR="00466FE3" w:rsidTr="00576B58">
        <w:tc>
          <w:tcPr>
            <w:tcW w:w="2943" w:type="dxa"/>
            <w:gridSpan w:val="2"/>
          </w:tcPr>
          <w:p w:rsidR="00466FE3" w:rsidRDefault="00466FE3" w:rsidP="00576B58">
            <w:proofErr w:type="spellStart"/>
            <w:r w:rsidRPr="006B307F">
              <w:t>s’asseoir</w:t>
            </w:r>
            <w:proofErr w:type="spellEnd"/>
            <w:r w:rsidRPr="006B307F">
              <w:t xml:space="preserve">  i presens = sätter si</w:t>
            </w:r>
            <w:r>
              <w:t>g</w:t>
            </w:r>
          </w:p>
        </w:tc>
        <w:tc>
          <w:tcPr>
            <w:tcW w:w="284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2"/>
          </w:tcPr>
          <w:p w:rsidR="00466FE3" w:rsidRDefault="00466FE3" w:rsidP="00576B58">
            <w:proofErr w:type="spellStart"/>
            <w:r>
              <w:t>craindre</w:t>
            </w:r>
            <w:proofErr w:type="spellEnd"/>
            <w:r>
              <w:t xml:space="preserve"> i presens = fruktar</w:t>
            </w:r>
          </w:p>
        </w:tc>
        <w:tc>
          <w:tcPr>
            <w:tcW w:w="236" w:type="dxa"/>
          </w:tcPr>
          <w:p w:rsidR="00466FE3" w:rsidRDefault="00466FE3" w:rsidP="00576B58"/>
        </w:tc>
        <w:tc>
          <w:tcPr>
            <w:tcW w:w="3294" w:type="dxa"/>
            <w:gridSpan w:val="2"/>
          </w:tcPr>
          <w:p w:rsidR="00466FE3" w:rsidRDefault="00466FE3" w:rsidP="00576B58">
            <w:proofErr w:type="spellStart"/>
            <w:r>
              <w:t>peindre</w:t>
            </w:r>
            <w:proofErr w:type="spellEnd"/>
            <w:r>
              <w:t xml:space="preserve"> i presens = målar</w:t>
            </w:r>
          </w:p>
        </w:tc>
      </w:tr>
      <w:tr w:rsidR="00466FE3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466FE3" w:rsidRPr="001679D2" w:rsidRDefault="00466FE3" w:rsidP="00576B58">
            <w:pPr>
              <w:rPr>
                <w:sz w:val="8"/>
                <w:szCs w:val="8"/>
              </w:rPr>
            </w:pPr>
          </w:p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je</w:t>
            </w: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je</w:t>
            </w:r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je</w:t>
            </w:r>
          </w:p>
        </w:tc>
        <w:tc>
          <w:tcPr>
            <w:tcW w:w="2160" w:type="dxa"/>
          </w:tcPr>
          <w:p w:rsidR="00466FE3" w:rsidRDefault="00466FE3" w:rsidP="00576B58"/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tu</w:t>
            </w: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tu</w:t>
            </w:r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tu</w:t>
            </w:r>
          </w:p>
        </w:tc>
        <w:tc>
          <w:tcPr>
            <w:tcW w:w="2160" w:type="dxa"/>
          </w:tcPr>
          <w:p w:rsidR="00466FE3" w:rsidRDefault="00466FE3" w:rsidP="00576B58"/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il/</w:t>
            </w:r>
            <w:proofErr w:type="spellStart"/>
            <w:r w:rsidRPr="00102C8F">
              <w:rPr>
                <w:sz w:val="16"/>
                <w:szCs w:val="16"/>
              </w:rPr>
              <w:t>elle</w:t>
            </w:r>
            <w:proofErr w:type="spellEnd"/>
            <w:r w:rsidRPr="00102C8F">
              <w:rPr>
                <w:sz w:val="16"/>
                <w:szCs w:val="16"/>
              </w:rPr>
              <w:t>/on</w:t>
            </w: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il/</w:t>
            </w:r>
            <w:proofErr w:type="spellStart"/>
            <w:r w:rsidRPr="00102C8F">
              <w:rPr>
                <w:sz w:val="16"/>
                <w:szCs w:val="16"/>
              </w:rPr>
              <w:t>elle</w:t>
            </w:r>
            <w:proofErr w:type="spellEnd"/>
            <w:r w:rsidRPr="00102C8F">
              <w:rPr>
                <w:sz w:val="16"/>
                <w:szCs w:val="16"/>
              </w:rPr>
              <w:t>/on</w:t>
            </w:r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466FE3" w:rsidRDefault="00466FE3" w:rsidP="00576B58"/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proofErr w:type="spellStart"/>
            <w:r w:rsidRPr="00102C8F">
              <w:rPr>
                <w:sz w:val="16"/>
                <w:szCs w:val="16"/>
              </w:rPr>
              <w:t>nous</w:t>
            </w:r>
            <w:proofErr w:type="spellEnd"/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proofErr w:type="spellStart"/>
            <w:r>
              <w:t>nous</w:t>
            </w:r>
            <w:proofErr w:type="spellEnd"/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466FE3" w:rsidRDefault="00466FE3" w:rsidP="00576B58"/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proofErr w:type="spellStart"/>
            <w:r w:rsidRPr="00102C8F">
              <w:rPr>
                <w:sz w:val="16"/>
                <w:szCs w:val="16"/>
              </w:rPr>
              <w:t>vous</w:t>
            </w:r>
            <w:proofErr w:type="spellEnd"/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proofErr w:type="spellStart"/>
            <w:r>
              <w:t>vous</w:t>
            </w:r>
            <w:proofErr w:type="spellEnd"/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466FE3" w:rsidRDefault="00466FE3" w:rsidP="00576B58"/>
        </w:tc>
      </w:tr>
      <w:tr w:rsidR="00466FE3" w:rsidTr="00576B58">
        <w:tc>
          <w:tcPr>
            <w:tcW w:w="1101" w:type="dxa"/>
          </w:tcPr>
          <w:p w:rsidR="00466FE3" w:rsidRDefault="00466FE3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ils (</w:t>
            </w:r>
            <w:proofErr w:type="spellStart"/>
            <w:r w:rsidRPr="00102C8F">
              <w:rPr>
                <w:sz w:val="16"/>
                <w:szCs w:val="16"/>
              </w:rPr>
              <w:t>elles</w:t>
            </w:r>
            <w:proofErr w:type="spellEnd"/>
            <w:r w:rsidRPr="00102C8F">
              <w:rPr>
                <w:sz w:val="16"/>
                <w:szCs w:val="16"/>
              </w:rPr>
              <w:t>)</w:t>
            </w: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  <w:r w:rsidRPr="00102C8F">
              <w:rPr>
                <w:sz w:val="16"/>
                <w:szCs w:val="16"/>
              </w:rPr>
              <w:t>ils (</w:t>
            </w:r>
            <w:proofErr w:type="spellStart"/>
            <w:r w:rsidRPr="00102C8F">
              <w:rPr>
                <w:sz w:val="16"/>
                <w:szCs w:val="16"/>
              </w:rPr>
              <w:t>elles</w:t>
            </w:r>
            <w:proofErr w:type="spellEnd"/>
            <w:r w:rsidRPr="00102C8F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66FE3" w:rsidRPr="00102C8F" w:rsidRDefault="00466FE3" w:rsidP="00576B58">
            <w:pPr>
              <w:rPr>
                <w:sz w:val="16"/>
                <w:szCs w:val="16"/>
              </w:rPr>
            </w:pPr>
          </w:p>
          <w:p w:rsidR="00102C8F" w:rsidRPr="00102C8F" w:rsidRDefault="00102C8F" w:rsidP="00576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466FE3" w:rsidRDefault="00466FE3" w:rsidP="00576B58"/>
        </w:tc>
        <w:tc>
          <w:tcPr>
            <w:tcW w:w="236" w:type="dxa"/>
          </w:tcPr>
          <w:p w:rsidR="00466FE3" w:rsidRDefault="00466FE3" w:rsidP="00576B58"/>
        </w:tc>
        <w:tc>
          <w:tcPr>
            <w:tcW w:w="1134" w:type="dxa"/>
          </w:tcPr>
          <w:p w:rsidR="00466FE3" w:rsidRDefault="00466FE3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466FE3" w:rsidRDefault="00466FE3" w:rsidP="00576B58"/>
        </w:tc>
      </w:tr>
    </w:tbl>
    <w:p w:rsidR="00466FE3" w:rsidRPr="00102C8F" w:rsidRDefault="00466FE3" w:rsidP="00466FE3">
      <w:pPr>
        <w:rPr>
          <w:sz w:val="6"/>
          <w:szCs w:val="6"/>
        </w:rPr>
      </w:pPr>
    </w:p>
    <w:p w:rsidR="00466FE3" w:rsidRDefault="00466FE3" w:rsidP="00466FE3">
      <w:pPr>
        <w:rPr>
          <w:lang w:val="en-US"/>
        </w:rPr>
      </w:pPr>
      <w:proofErr w:type="spellStart"/>
      <w:r w:rsidRPr="0029549E">
        <w:rPr>
          <w:lang w:val="en-US"/>
        </w:rPr>
        <w:t>Tu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t’</w:t>
      </w:r>
      <w:r>
        <w:rPr>
          <w:lang w:val="en-US"/>
        </w:rPr>
        <w:t>as</w:t>
      </w:r>
      <w:r w:rsidRPr="0029549E">
        <w:rPr>
          <w:lang w:val="en-US"/>
        </w:rPr>
        <w:t>s</w:t>
      </w:r>
      <w:r w:rsidR="00102C8F">
        <w:rPr>
          <w:lang w:val="en-US"/>
        </w:rPr>
        <w:t>ois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toujours</w:t>
      </w:r>
      <w:proofErr w:type="spellEnd"/>
      <w:r w:rsidRPr="0029549E">
        <w:rPr>
          <w:lang w:val="en-US"/>
        </w:rPr>
        <w:t xml:space="preserve"> à la </w:t>
      </w:r>
      <w:proofErr w:type="spellStart"/>
      <w:r w:rsidRPr="0029549E">
        <w:rPr>
          <w:lang w:val="en-US"/>
        </w:rPr>
        <w:t>m</w:t>
      </w:r>
      <w:r>
        <w:rPr>
          <w:lang w:val="en-US"/>
        </w:rPr>
        <w:t>ême</w:t>
      </w:r>
      <w:proofErr w:type="spellEnd"/>
      <w:r>
        <w:rPr>
          <w:lang w:val="en-US"/>
        </w:rPr>
        <w:t xml:space="preserve"> place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 bus?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m’assois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toujours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crains</w:t>
      </w:r>
      <w:proofErr w:type="spellEnd"/>
      <w:r>
        <w:rPr>
          <w:lang w:val="en-US"/>
        </w:rPr>
        <w:t xml:space="preserve"> d’être </w:t>
      </w:r>
      <w:proofErr w:type="spellStart"/>
      <w:r>
        <w:rPr>
          <w:lang w:val="en-US"/>
        </w:rPr>
        <w:t>assis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côté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quelqu’un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je ne </w:t>
      </w:r>
      <w:proofErr w:type="spellStart"/>
      <w:r>
        <w:rPr>
          <w:lang w:val="en-US"/>
        </w:rPr>
        <w:t>connais</w:t>
      </w:r>
      <w:proofErr w:type="spellEnd"/>
      <w:r>
        <w:rPr>
          <w:lang w:val="en-US"/>
        </w:rPr>
        <w:t xml:space="preserve"> pas.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asseyez</w:t>
      </w:r>
      <w:proofErr w:type="spellEnd"/>
      <w:r>
        <w:rPr>
          <w:lang w:val="en-US"/>
        </w:rPr>
        <w:t xml:space="preserve"> trop loin du tableau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peindre</w:t>
      </w:r>
      <w:proofErr w:type="spellEnd"/>
      <w:r>
        <w:rPr>
          <w:lang w:val="en-US"/>
        </w:rPr>
        <w:t xml:space="preserve">. </w:t>
      </w:r>
      <w:r w:rsidRPr="00295FD3">
        <w:rPr>
          <w:lang w:val="en-US"/>
        </w:rPr>
        <w:t xml:space="preserve">On ne </w:t>
      </w:r>
      <w:proofErr w:type="spellStart"/>
      <w:r w:rsidRPr="00295FD3">
        <w:rPr>
          <w:lang w:val="en-US"/>
        </w:rPr>
        <w:t>peint</w:t>
      </w:r>
      <w:proofErr w:type="spellEnd"/>
      <w:r w:rsidRPr="00295FD3">
        <w:rPr>
          <w:lang w:val="en-US"/>
        </w:rPr>
        <w:t xml:space="preserve"> pas de tableau. </w:t>
      </w:r>
      <w:proofErr w:type="spellStart"/>
      <w:r w:rsidRPr="00295FD3">
        <w:rPr>
          <w:lang w:val="en-US"/>
        </w:rPr>
        <w:t>C’est</w:t>
      </w:r>
      <w:proofErr w:type="spellEnd"/>
      <w:r w:rsidRPr="00295FD3">
        <w:rPr>
          <w:lang w:val="en-US"/>
        </w:rPr>
        <w:t xml:space="preserve"> Yvonne et son </w:t>
      </w:r>
      <w:proofErr w:type="spellStart"/>
      <w:r w:rsidRPr="00295FD3">
        <w:rPr>
          <w:lang w:val="en-US"/>
        </w:rPr>
        <w:t>mari</w:t>
      </w:r>
      <w:proofErr w:type="spellEnd"/>
      <w:r w:rsidRPr="00295FD3">
        <w:rPr>
          <w:lang w:val="en-US"/>
        </w:rPr>
        <w:t xml:space="preserve"> qui </w:t>
      </w:r>
      <w:proofErr w:type="spellStart"/>
      <w:r w:rsidRPr="00295FD3">
        <w:rPr>
          <w:lang w:val="en-US"/>
        </w:rPr>
        <w:t>peignent</w:t>
      </w:r>
      <w:proofErr w:type="spellEnd"/>
      <w:r w:rsidRPr="00295FD3">
        <w:rPr>
          <w:lang w:val="en-US"/>
        </w:rPr>
        <w:t xml:space="preserve">. </w:t>
      </w:r>
      <w:r w:rsidRPr="0029549E">
        <w:rPr>
          <w:lang w:val="en-US"/>
        </w:rPr>
        <w:t xml:space="preserve">Elle </w:t>
      </w:r>
      <w:proofErr w:type="spellStart"/>
      <w:r w:rsidRPr="0029549E">
        <w:rPr>
          <w:lang w:val="en-US"/>
        </w:rPr>
        <w:t>peint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très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bien</w:t>
      </w:r>
      <w:proofErr w:type="spellEnd"/>
      <w:r w:rsidRPr="0029549E">
        <w:rPr>
          <w:lang w:val="en-US"/>
        </w:rPr>
        <w:t xml:space="preserve"> Yvonne </w:t>
      </w:r>
      <w:proofErr w:type="spellStart"/>
      <w:r w:rsidRPr="0029549E">
        <w:rPr>
          <w:lang w:val="en-US"/>
        </w:rPr>
        <w:t>mais</w:t>
      </w:r>
      <w:proofErr w:type="spellEnd"/>
      <w:r w:rsidRPr="0029549E">
        <w:rPr>
          <w:lang w:val="en-US"/>
        </w:rPr>
        <w:t xml:space="preserve"> je </w:t>
      </w:r>
      <w:proofErr w:type="spellStart"/>
      <w:r w:rsidRPr="0029549E">
        <w:rPr>
          <w:lang w:val="en-US"/>
        </w:rPr>
        <w:t>crains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qu’elle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arrête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bient</w:t>
      </w:r>
      <w:r>
        <w:rPr>
          <w:lang w:val="en-US"/>
        </w:rPr>
        <w:t>ôt</w:t>
      </w:r>
      <w:proofErr w:type="spellEnd"/>
      <w:r>
        <w:rPr>
          <w:lang w:val="en-US"/>
        </w:rPr>
        <w:t xml:space="preserve">. </w:t>
      </w:r>
      <w:r w:rsidRPr="00295FD3">
        <w:rPr>
          <w:lang w:val="en-US"/>
        </w:rPr>
        <w:t xml:space="preserve">Elle ne </w:t>
      </w:r>
      <w:proofErr w:type="spellStart"/>
      <w:r w:rsidRPr="00295FD3">
        <w:rPr>
          <w:lang w:val="en-US"/>
        </w:rPr>
        <w:t>gagne</w:t>
      </w:r>
      <w:proofErr w:type="spellEnd"/>
      <w:r w:rsidRPr="00295FD3">
        <w:rPr>
          <w:lang w:val="en-US"/>
        </w:rPr>
        <w:t xml:space="preserve"> pas </w:t>
      </w:r>
      <w:proofErr w:type="spellStart"/>
      <w:r w:rsidRPr="00295FD3">
        <w:rPr>
          <w:lang w:val="en-US"/>
        </w:rPr>
        <w:t>d’argent</w:t>
      </w:r>
      <w:proofErr w:type="spellEnd"/>
      <w:r w:rsidRPr="00295FD3">
        <w:rPr>
          <w:lang w:val="en-US"/>
        </w:rPr>
        <w:t xml:space="preserve">. Son </w:t>
      </w:r>
      <w:proofErr w:type="spellStart"/>
      <w:r w:rsidRPr="00295FD3">
        <w:rPr>
          <w:lang w:val="en-US"/>
        </w:rPr>
        <w:t>mari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s’assoit</w:t>
      </w:r>
      <w:proofErr w:type="spellEnd"/>
      <w:r w:rsidRPr="00295FD3">
        <w:rPr>
          <w:lang w:val="en-US"/>
        </w:rPr>
        <w:t xml:space="preserve"> à </w:t>
      </w:r>
      <w:proofErr w:type="spellStart"/>
      <w:r w:rsidRPr="00295FD3">
        <w:rPr>
          <w:lang w:val="en-US"/>
        </w:rPr>
        <w:t>côté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d’elle</w:t>
      </w:r>
      <w:proofErr w:type="spellEnd"/>
      <w:r w:rsidRPr="00295FD3">
        <w:rPr>
          <w:lang w:val="en-US"/>
        </w:rPr>
        <w:t xml:space="preserve"> et </w:t>
      </w:r>
      <w:proofErr w:type="spellStart"/>
      <w:r w:rsidRPr="00295FD3">
        <w:rPr>
          <w:lang w:val="en-US"/>
        </w:rPr>
        <w:t>ils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peignent</w:t>
      </w:r>
      <w:proofErr w:type="spellEnd"/>
      <w:r w:rsidRPr="00295FD3">
        <w:rPr>
          <w:lang w:val="en-US"/>
        </w:rPr>
        <w:t xml:space="preserve"> ensemble.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peignez</w:t>
      </w:r>
      <w:proofErr w:type="spellEnd"/>
      <w:r w:rsidRPr="00295FD3">
        <w:rPr>
          <w:lang w:val="en-US"/>
        </w:rPr>
        <w:t xml:space="preserve">,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? Non, nous ne </w:t>
      </w:r>
      <w:proofErr w:type="spellStart"/>
      <w:r w:rsidRPr="00295FD3">
        <w:rPr>
          <w:lang w:val="en-US"/>
        </w:rPr>
        <w:t>peignons</w:t>
      </w:r>
      <w:proofErr w:type="spellEnd"/>
      <w:r w:rsidRPr="00295FD3">
        <w:rPr>
          <w:lang w:val="en-US"/>
        </w:rPr>
        <w:t xml:space="preserve"> pas. </w:t>
      </w:r>
      <w:proofErr w:type="spellStart"/>
      <w:r w:rsidRPr="0029549E">
        <w:rPr>
          <w:lang w:val="en-US"/>
        </w:rPr>
        <w:t>Mais</w:t>
      </w:r>
      <w:proofErr w:type="spellEnd"/>
      <w:r w:rsidRPr="0029549E">
        <w:rPr>
          <w:lang w:val="en-US"/>
        </w:rPr>
        <w:t xml:space="preserve"> nous </w:t>
      </w:r>
      <w:proofErr w:type="spellStart"/>
      <w:r w:rsidRPr="0029549E">
        <w:rPr>
          <w:lang w:val="en-US"/>
        </w:rPr>
        <w:t>nous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asseyons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souvent</w:t>
      </w:r>
      <w:proofErr w:type="spellEnd"/>
      <w:r w:rsidRPr="0029549E">
        <w:rPr>
          <w:lang w:val="en-US"/>
        </w:rPr>
        <w:t xml:space="preserve"> derrière les </w:t>
      </w:r>
      <w:proofErr w:type="spellStart"/>
      <w:r w:rsidRPr="0029549E">
        <w:rPr>
          <w:lang w:val="en-US"/>
        </w:rPr>
        <w:t>peintres</w:t>
      </w:r>
      <w:proofErr w:type="spellEnd"/>
      <w:r w:rsidRPr="0029549E">
        <w:rPr>
          <w:lang w:val="en-US"/>
        </w:rPr>
        <w:t xml:space="preserve"> pour </w:t>
      </w:r>
      <w:proofErr w:type="spellStart"/>
      <w:r w:rsidRPr="0029549E">
        <w:rPr>
          <w:lang w:val="en-US"/>
        </w:rPr>
        <w:t>regarder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quand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ils</w:t>
      </w:r>
      <w:proofErr w:type="spellEnd"/>
      <w:r w:rsidRPr="0029549E">
        <w:rPr>
          <w:lang w:val="en-US"/>
        </w:rPr>
        <w:t xml:space="preserve"> </w:t>
      </w:r>
      <w:proofErr w:type="spellStart"/>
      <w:r w:rsidRPr="0029549E">
        <w:rPr>
          <w:lang w:val="en-US"/>
        </w:rPr>
        <w:t>peignent</w:t>
      </w:r>
      <w:proofErr w:type="spellEnd"/>
      <w:r w:rsidRPr="0029549E">
        <w:rPr>
          <w:lang w:val="en-US"/>
        </w:rPr>
        <w:t xml:space="preserve">.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peins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rarement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araignées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copine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craint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araignées</w:t>
      </w:r>
      <w:proofErr w:type="spellEnd"/>
      <w:r>
        <w:rPr>
          <w:lang w:val="en-US"/>
        </w:rPr>
        <w:t xml:space="preserve">. Nous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, nous </w:t>
      </w:r>
      <w:proofErr w:type="spellStart"/>
      <w:r>
        <w:rPr>
          <w:lang w:val="en-US"/>
        </w:rPr>
        <w:t>craignons</w:t>
      </w:r>
      <w:proofErr w:type="spellEnd"/>
      <w:r>
        <w:rPr>
          <w:lang w:val="en-US"/>
        </w:rPr>
        <w:t xml:space="preserve"> beaucoup les </w:t>
      </w:r>
      <w:proofErr w:type="spellStart"/>
      <w:r>
        <w:rPr>
          <w:lang w:val="en-US"/>
        </w:rPr>
        <w:t>araignées</w:t>
      </w:r>
      <w:proofErr w:type="spellEnd"/>
      <w:r>
        <w:rPr>
          <w:lang w:val="en-US"/>
        </w:rPr>
        <w:t xml:space="preserve"> et les </w:t>
      </w:r>
      <w:proofErr w:type="spellStart"/>
      <w:r>
        <w:rPr>
          <w:lang w:val="en-US"/>
        </w:rPr>
        <w:t>fourmis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ridicule!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plutôt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araignées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craignent</w:t>
      </w:r>
      <w:proofErr w:type="spellEnd"/>
      <w:r>
        <w:rPr>
          <w:lang w:val="en-US"/>
        </w:rPr>
        <w:t xml:space="preserve"> les gens.</w:t>
      </w:r>
    </w:p>
    <w:p w:rsidR="00466FE3" w:rsidRPr="001A15E9" w:rsidRDefault="00466FE3" w:rsidP="00466FE3">
      <w:pPr>
        <w:pStyle w:val="Liststycke"/>
        <w:numPr>
          <w:ilvl w:val="0"/>
          <w:numId w:val="1"/>
        </w:numPr>
      </w:pPr>
      <w:r w:rsidRPr="001A15E9">
        <w:t>Han sätter sig alltid på två stolar därför att han fruktar att sitta bredvid någon annan.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Ni målar vackra tavlor.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Vi sätter oss på bänken i parken!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Myndigheterna fruktar ett attentat mot ministern.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Eleverna sätter sig under bordet när läraren sätter sig på bordet.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Jag fruktar kylan.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Fruktar ni ormar?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Akta! Du sätter dig på min mobil!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proofErr w:type="spellStart"/>
      <w:r>
        <w:t>Léonard</w:t>
      </w:r>
      <w:proofErr w:type="spellEnd"/>
      <w:r>
        <w:t xml:space="preserve"> de Vinci målar fantastiskt fina tavlor!</w:t>
      </w:r>
    </w:p>
    <w:p w:rsidR="00466FE3" w:rsidRDefault="00466FE3" w:rsidP="00466FE3">
      <w:pPr>
        <w:pStyle w:val="Liststycke"/>
        <w:numPr>
          <w:ilvl w:val="0"/>
          <w:numId w:val="1"/>
        </w:numPr>
      </w:pPr>
      <w:r>
        <w:t>Du målar inte så bra, Pierre!</w:t>
      </w:r>
    </w:p>
    <w:p w:rsidR="00466FE3" w:rsidRPr="004365BE" w:rsidRDefault="00466FE3" w:rsidP="00466FE3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  <w:tr w:rsidR="00466FE3" w:rsidTr="00102C8F">
        <w:trPr>
          <w:trHeight w:val="567"/>
        </w:trPr>
        <w:tc>
          <w:tcPr>
            <w:tcW w:w="5103" w:type="dxa"/>
          </w:tcPr>
          <w:p w:rsidR="00466FE3" w:rsidRDefault="00466FE3" w:rsidP="00576B58"/>
        </w:tc>
        <w:tc>
          <w:tcPr>
            <w:tcW w:w="5103" w:type="dxa"/>
          </w:tcPr>
          <w:p w:rsidR="00466FE3" w:rsidRDefault="00466FE3" w:rsidP="00576B58"/>
        </w:tc>
      </w:tr>
    </w:tbl>
    <w:p w:rsidR="00226B1F" w:rsidRDefault="00226B1F" w:rsidP="00102C8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1D52"/>
    <w:multiLevelType w:val="hybridMultilevel"/>
    <w:tmpl w:val="1CAC70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3"/>
    <w:rsid w:val="00102C8F"/>
    <w:rsid w:val="00226B1F"/>
    <w:rsid w:val="00272CAD"/>
    <w:rsid w:val="00466FE3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6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66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6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6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2013-07-22T15:33:00Z</dcterms:created>
  <dcterms:modified xsi:type="dcterms:W3CDTF">2013-08-03T11:35:00Z</dcterms:modified>
</cp:coreProperties>
</file>