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A10D8A" w:rsidRDefault="000D1C8B" w:rsidP="00A10D8A">
      <w:pPr>
        <w:pStyle w:val="Normalwebb"/>
        <w:shd w:val="clear" w:color="auto" w:fill="F8F8F8"/>
        <w:rPr>
          <w:rFonts w:asciiTheme="minorHAnsi" w:hAnsiTheme="minorHAnsi"/>
          <w:lang w:val="fr-FR"/>
        </w:rPr>
      </w:pPr>
      <w:hyperlink r:id="rId5" w:history="1">
        <w:r w:rsidR="00DD132B" w:rsidRPr="000D1C8B">
          <w:rPr>
            <w:rStyle w:val="Hyperlnk"/>
            <w:rFonts w:asciiTheme="minorHAnsi" w:hAnsiTheme="minorHAnsi"/>
            <w:b/>
            <w:bCs/>
            <w:sz w:val="23"/>
            <w:szCs w:val="23"/>
            <w:lang w:val="fr-FR"/>
          </w:rPr>
          <w:t>Donner son avis</w:t>
        </w:r>
      </w:hyperlink>
      <w:bookmarkStart w:id="0" w:name="_GoBack"/>
      <w:bookmarkEnd w:id="0"/>
      <w:r w:rsidR="00DD132B" w:rsidRPr="00A10D8A">
        <w:rPr>
          <w:rFonts w:asciiTheme="minorHAnsi" w:hAnsiTheme="minorHAnsi"/>
          <w:color w:val="1A1A1A"/>
          <w:sz w:val="18"/>
          <w:szCs w:val="18"/>
          <w:lang w:val="fr-FR"/>
        </w:rPr>
        <w:t xml:space="preserve"> </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Observons</w:t>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8"/>
          <w:szCs w:val="8"/>
          <w:lang w:val="fr-FR"/>
        </w:rPr>
        <w:br/>
      </w:r>
      <w:r w:rsidR="00DD132B" w:rsidRPr="00A10D8A">
        <w:rPr>
          <w:rStyle w:val="Betoning"/>
          <w:rFonts w:asciiTheme="minorHAnsi" w:hAnsiTheme="minorHAnsi"/>
          <w:color w:val="1A1A1A"/>
          <w:sz w:val="18"/>
          <w:szCs w:val="18"/>
          <w:lang w:val="fr-FR"/>
        </w:rPr>
        <w:t>Une conversation familiale</w:t>
      </w:r>
      <w:r w:rsidR="00DD132B" w:rsidRPr="00A10D8A">
        <w:rPr>
          <w:rFonts w:asciiTheme="minorHAnsi" w:hAnsiTheme="minorHAnsi"/>
          <w:color w:val="1A1A1A"/>
          <w:sz w:val="18"/>
          <w:szCs w:val="18"/>
          <w:lang w:val="fr-FR"/>
        </w:rPr>
        <w:br/>
        <w:t>- Renault vient de sortir une nouvelle voiture.</w:t>
      </w:r>
      <w:r w:rsidR="00DD132B" w:rsidRPr="00A10D8A">
        <w:rPr>
          <w:rFonts w:asciiTheme="minorHAnsi" w:hAnsiTheme="minorHAnsi"/>
          <w:color w:val="1A1A1A"/>
          <w:sz w:val="18"/>
          <w:szCs w:val="18"/>
          <w:lang w:val="fr-FR"/>
        </w:rPr>
        <w:br/>
        <w:t>- À mon avis, elle est trop chère.</w:t>
      </w:r>
      <w:r w:rsidR="00DD132B" w:rsidRPr="00A10D8A">
        <w:rPr>
          <w:rFonts w:asciiTheme="minorHAnsi" w:hAnsiTheme="minorHAnsi"/>
          <w:color w:val="1A1A1A"/>
          <w:sz w:val="18"/>
          <w:szCs w:val="18"/>
          <w:lang w:val="fr-FR"/>
        </w:rPr>
        <w:br/>
        <w:t>- Admettons</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C’est bien possible.</w:t>
      </w:r>
      <w:r w:rsidR="00DD132B" w:rsidRPr="00A10D8A">
        <w:rPr>
          <w:rFonts w:asciiTheme="minorHAnsi" w:hAnsiTheme="minorHAnsi"/>
          <w:color w:val="1A1A1A"/>
          <w:sz w:val="18"/>
          <w:szCs w:val="18"/>
          <w:lang w:val="fr-FR"/>
        </w:rPr>
        <w:br/>
        <w:t>- Pour moi, je la trouve moins bien que la Peugeot.</w:t>
      </w:r>
      <w:r w:rsidR="00DD132B" w:rsidRPr="00A10D8A">
        <w:rPr>
          <w:rFonts w:asciiTheme="minorHAnsi" w:hAnsiTheme="minorHAnsi"/>
          <w:color w:val="1A1A1A"/>
          <w:sz w:val="18"/>
          <w:szCs w:val="18"/>
          <w:lang w:val="fr-FR"/>
        </w:rPr>
        <w:br/>
        <w:t>- C’est exactement ce que je pense.</w:t>
      </w:r>
      <w:r w:rsidR="00DD132B" w:rsidRPr="00A10D8A">
        <w:rPr>
          <w:rFonts w:asciiTheme="minorHAnsi" w:hAnsiTheme="minorHAnsi"/>
          <w:color w:val="1A1A1A"/>
          <w:sz w:val="18"/>
          <w:szCs w:val="18"/>
          <w:lang w:val="fr-FR"/>
        </w:rPr>
        <w:br/>
        <w:t>- Ce qui me paraît important, c’est le freinage ABS.</w:t>
      </w:r>
      <w:r w:rsidR="00DD132B" w:rsidRPr="00A10D8A">
        <w:rPr>
          <w:rFonts w:asciiTheme="minorHAnsi" w:hAnsiTheme="minorHAnsi"/>
          <w:color w:val="1A1A1A"/>
          <w:sz w:val="18"/>
          <w:szCs w:val="18"/>
          <w:lang w:val="fr-FR"/>
        </w:rPr>
        <w:br/>
        <w:t>- Je ne te le fais pas dire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Réfléchissons</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8"/>
          <w:szCs w:val="8"/>
          <w:lang w:val="fr-FR"/>
        </w:rPr>
        <w:br/>
      </w:r>
      <w:r w:rsidR="00DD132B" w:rsidRPr="00A10D8A">
        <w:rPr>
          <w:rFonts w:asciiTheme="minorHAnsi" w:hAnsiTheme="minorHAnsi"/>
          <w:color w:val="1A1A1A"/>
          <w:sz w:val="18"/>
          <w:szCs w:val="18"/>
          <w:lang w:val="fr-FR"/>
        </w:rPr>
        <w:t>1. Quelle phrase présente une affirmation</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t>2. Quelles phrases expriment un point de vue personnel</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t>3. Quelle phrase nuance le point de vue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t>4. Quelle phrase évalue en comparant deux éléments</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t>5. Quelles phrases expriment nettement un accord</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Leçon</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6"/>
          <w:szCs w:val="6"/>
          <w:lang w:val="fr-FR"/>
        </w:rPr>
        <w:br/>
      </w:r>
      <w:r w:rsidR="00DD132B" w:rsidRPr="00A10D8A">
        <w:rPr>
          <w:rFonts w:asciiTheme="minorHAnsi" w:hAnsiTheme="minorHAnsi"/>
          <w:b/>
          <w:bCs/>
          <w:color w:val="1A1A1A"/>
          <w:sz w:val="18"/>
          <w:szCs w:val="18"/>
          <w:lang w:val="fr-FR"/>
        </w:rPr>
        <w:t>Comment exposer votre point de vue personnel</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t>C’est mon opinion. — Moi, je pense… — À mon avis… — En ce qui me concerne… — Je crois… — Je suis d’avis que… — J’estime que… — Je suis persuadé (e) que… — D’après moi,… — Pour moi… — Ce qui me paraît important, c’est… — Moi, personnellement… — Pour ma part… — Mon idée, mon sentiment, mon opinion, c’est que… — De mon point de vue… — Ce qui compte à mes yeux, c’est — Telle est ma conviction… — Je n’en sais rien — Je n’ai pas d’opinion sur la question —</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Comment faire une objection</w:t>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br/>
        <w:t>Ça dépend — Oui, mais tout de même… — Par contre… — Je me demande si… — Il ne faut pas oublier que… — Il ne faut pas perdre de vue que… — Je voudrais vous faire remarquer que… — Il faut également considérer que… — Vous avez oublié de dire que… — Vous avez peut-être raison mais… — Je ne comprends pas pourquoi… — Vous ne me ferez pas croire que… — Ne serait-ce pas plutôt… — Est-ce qu’il ne faudrait pas plutôt… — Est-ce qu’on ne pourrait pas plutôt dire que… —</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Comment nuancer son point de vue</w:t>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br/>
        <w:t>Il me semble que… — Tu ne trouves pas que…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 J’ai l’impression que… — Sans doute — Sûrement — Peut-être bien que… — C’est bien possible — En principe — Admettons — Si vous voulez — On peut dire ça — Pourquoi pas</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Je n’y avais pas pensé.</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Comment demander des informations supplémentaires</w:t>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br/>
        <w:t>Je ne sais pas si j’ai bien compris, mais… — Que vouliez-vous dire par là</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Que veut dire…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Pouvez-vous préciser votre pensée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 Pouvez-vous m’expliquer…</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Comment exprimer son accord</w:t>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br/>
        <w:t>J’approuve… — Je suis d’accord avec (+ nom) — Je suis pour (+ nom ou infinitif) — Je suis pour que (+ subjonctif) — Je suis favorable à… — Je suis favorable à ce que — Je suis (absolument/résolument) partisan que — Je suis convaincu que… — Je suis persuadé/certain/sûr que… — Je suis tout à fait/absolument d’accord. — Je suis entièrement de ton avis — Vous avez raison. — C’est évident — Évidemment — C’est exactement ce que je pense — Il n’y a pas à discuter là-dessus — Bien sûr</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 Sans aucun doute — Naturellement — Je te l’avais dit — Je ne vous le fais pas dire.</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Comment exprimer son désaccord</w:t>
      </w:r>
      <w:r w:rsidR="00DD132B" w:rsidRPr="00A10D8A">
        <w:rPr>
          <w:rFonts w:asciiTheme="minorHAnsi" w:hAnsiTheme="minorHAnsi"/>
          <w:color w:val="1A1A1A"/>
          <w:sz w:val="18"/>
          <w:szCs w:val="18"/>
          <w:lang w:val="fr-FR"/>
        </w:rPr>
        <w:br/>
        <w:t>Je ne suis absolument pas d’accord</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 Je ne suis pas d’accord du tout</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 Absolument pas</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Vous avez tort. — Ce que vous dites est absurde — Ce n’est pas tout à fait mon avis — Je ne suis pas d’accord avec vous sur ce point. — Vous avez tort de soutenir ce point de vue — Je ne pense pas que vous ayez tout à fait raison — Je regrette, mais il m’est impossible de partager votre avis — Je ne suis pas sûr que cette méthode soit parfaitement adaptée.</w:t>
      </w:r>
      <w:r w:rsidR="00DD132B" w:rsidRPr="00A10D8A">
        <w:rPr>
          <w:rFonts w:asciiTheme="minorHAnsi" w:hAnsiTheme="minorHAnsi"/>
          <w:color w:val="1A1A1A"/>
          <w:sz w:val="18"/>
          <w:szCs w:val="18"/>
          <w:lang w:val="fr-FR"/>
        </w:rPr>
        <w:br/>
      </w:r>
      <w:r w:rsidR="00DD132B" w:rsidRPr="00A10D8A">
        <w:rPr>
          <w:rFonts w:asciiTheme="minorHAnsi" w:hAnsiTheme="minorHAnsi"/>
          <w:color w:val="1A1A1A"/>
          <w:sz w:val="18"/>
          <w:szCs w:val="18"/>
          <w:lang w:val="fr-FR"/>
        </w:rPr>
        <w:br/>
      </w:r>
      <w:r w:rsidR="00DD132B" w:rsidRPr="00A10D8A">
        <w:rPr>
          <w:rFonts w:asciiTheme="minorHAnsi" w:hAnsiTheme="minorHAnsi"/>
          <w:b/>
          <w:bCs/>
          <w:color w:val="1A1A1A"/>
          <w:sz w:val="18"/>
          <w:szCs w:val="18"/>
          <w:lang w:val="fr-FR"/>
        </w:rPr>
        <w:t>Résumé</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18"/>
          <w:szCs w:val="18"/>
          <w:lang w:val="fr-FR"/>
        </w:rPr>
        <w:br/>
        <w:t>Donner son avis, c’est apprécier de façon positive ou négative, d’une manière nette ou nuancée, en sachant évaluer le problème ou la situation sur laquelle on vous demande de vous exprimer.</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18"/>
          <w:szCs w:val="18"/>
          <w:lang w:val="fr-FR"/>
        </w:rPr>
        <w:br/>
        <w:t>Exercices</w:t>
      </w:r>
      <w:r w:rsidR="00DD132B" w:rsidRPr="00A10D8A">
        <w:rPr>
          <w:rFonts w:asciiTheme="minorHAnsi" w:hAnsiTheme="minorHAnsi"/>
          <w:b/>
          <w:bCs/>
          <w:color w:val="1A1A1A"/>
          <w:sz w:val="18"/>
          <w:szCs w:val="18"/>
          <w:lang w:val="fr-FR"/>
        </w:rPr>
        <w:br/>
      </w:r>
      <w:r w:rsidR="00DD132B" w:rsidRPr="00A10D8A">
        <w:rPr>
          <w:rFonts w:asciiTheme="minorHAnsi" w:hAnsiTheme="minorHAnsi"/>
          <w:b/>
          <w:bCs/>
          <w:color w:val="1A1A1A"/>
          <w:sz w:val="18"/>
          <w:szCs w:val="18"/>
          <w:lang w:val="fr-FR"/>
        </w:rPr>
        <w:br/>
      </w:r>
      <w:r w:rsidR="00DD132B" w:rsidRPr="00A10D8A">
        <w:rPr>
          <w:rFonts w:asciiTheme="minorHAnsi" w:hAnsiTheme="minorHAnsi"/>
          <w:color w:val="1A1A1A"/>
          <w:sz w:val="18"/>
          <w:szCs w:val="18"/>
          <w:lang w:val="fr-FR"/>
        </w:rPr>
        <w:t>Par groupes, improvisez les scènes suivantes, et donnez votre avis en employant le vocabulaire adapté à l’interlocuteur et à la situation.</w:t>
      </w:r>
      <w:r w:rsidR="00DD132B" w:rsidRPr="00A10D8A">
        <w:rPr>
          <w:rFonts w:asciiTheme="minorHAnsi" w:hAnsiTheme="minorHAnsi"/>
          <w:color w:val="1A1A1A"/>
          <w:sz w:val="18"/>
          <w:szCs w:val="18"/>
          <w:lang w:val="fr-FR"/>
        </w:rPr>
        <w:br/>
        <w:t>1. Vos parents décident qu’on ne regardera plus la télévision pendant les repas.</w:t>
      </w:r>
      <w:r w:rsidR="00DD132B" w:rsidRPr="00A10D8A">
        <w:rPr>
          <w:rFonts w:asciiTheme="minorHAnsi" w:hAnsiTheme="minorHAnsi"/>
          <w:color w:val="1A1A1A"/>
          <w:sz w:val="18"/>
          <w:szCs w:val="18"/>
          <w:lang w:val="fr-FR"/>
        </w:rPr>
        <w:br/>
        <w:t>2. Votre grande sœur essaie les vêtements qu’elle vient de recevoir par colis. Elle vous demande votre avis.</w:t>
      </w:r>
      <w:r w:rsidR="00DD132B" w:rsidRPr="00A10D8A">
        <w:rPr>
          <w:rFonts w:asciiTheme="minorHAnsi" w:hAnsiTheme="minorHAnsi"/>
          <w:color w:val="1A1A1A"/>
          <w:sz w:val="18"/>
          <w:szCs w:val="18"/>
          <w:lang w:val="fr-FR"/>
        </w:rPr>
        <w:br/>
        <w:t>3. Votre père veut que vous l’appeliez par son prénom.</w:t>
      </w:r>
      <w:r w:rsidR="00DD132B" w:rsidRPr="00A10D8A">
        <w:rPr>
          <w:rFonts w:asciiTheme="minorHAnsi" w:hAnsiTheme="minorHAnsi"/>
          <w:color w:val="1A1A1A"/>
          <w:sz w:val="18"/>
          <w:szCs w:val="18"/>
          <w:lang w:val="fr-FR"/>
        </w:rPr>
        <w:br/>
        <w:t>4. Aimez-vous, ou aimeriez-vous porter des vêtements de marque</w:t>
      </w:r>
      <w:r w:rsidR="00DD132B" w:rsidRPr="00A10D8A">
        <w:rPr>
          <w:rFonts w:asciiTheme="minorHAnsi" w:hAnsiTheme="minorHAnsi" w:cs="Arial"/>
          <w:color w:val="1A1A1A"/>
          <w:sz w:val="18"/>
          <w:szCs w:val="18"/>
          <w:lang w:val="fr-FR"/>
        </w:rPr>
        <w:t> </w:t>
      </w:r>
      <w:r w:rsidR="00DD132B" w:rsidRPr="00A10D8A">
        <w:rPr>
          <w:rFonts w:asciiTheme="minorHAnsi" w:hAnsiTheme="minorHAnsi"/>
          <w:color w:val="1A1A1A"/>
          <w:sz w:val="18"/>
          <w:szCs w:val="18"/>
          <w:lang w:val="fr-FR"/>
        </w:rPr>
        <w:t>? Donnez votre avis.</w:t>
      </w:r>
      <w:r w:rsidR="00DD132B" w:rsidRPr="00A10D8A">
        <w:rPr>
          <w:rFonts w:asciiTheme="minorHAnsi" w:hAnsiTheme="minorHAnsi"/>
          <w:color w:val="1A1A1A"/>
          <w:sz w:val="18"/>
          <w:szCs w:val="18"/>
          <w:lang w:val="fr-FR"/>
        </w:rPr>
        <w:br/>
        <w:t>5. Votre frère apporte sur la table le gâteau dont il vient d’improviser la recette.</w:t>
      </w:r>
      <w:r w:rsidR="00DD132B" w:rsidRPr="00A10D8A">
        <w:rPr>
          <w:rFonts w:asciiTheme="minorHAnsi" w:hAnsiTheme="minorHAnsi"/>
          <w:color w:val="1A1A1A"/>
          <w:sz w:val="18"/>
          <w:szCs w:val="18"/>
          <w:lang w:val="fr-FR"/>
        </w:rPr>
        <w:br/>
        <w:t>6. Vous venez d’essayer un nouveau jeu vidéo. Vous donnez votre avis à un copain.</w:t>
      </w:r>
    </w:p>
    <w:sectPr w:rsidR="00180761" w:rsidRPr="00A10D8A" w:rsidSect="005414A9">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2B"/>
    <w:rsid w:val="000C537D"/>
    <w:rsid w:val="000D1C8B"/>
    <w:rsid w:val="00132FE5"/>
    <w:rsid w:val="00180761"/>
    <w:rsid w:val="00287E2F"/>
    <w:rsid w:val="003E522A"/>
    <w:rsid w:val="004E4EE1"/>
    <w:rsid w:val="005414A9"/>
    <w:rsid w:val="00811246"/>
    <w:rsid w:val="00966128"/>
    <w:rsid w:val="00A10D8A"/>
    <w:rsid w:val="00CB7B56"/>
    <w:rsid w:val="00D4687D"/>
    <w:rsid w:val="00DD132B"/>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D13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D132B"/>
    <w:rPr>
      <w:i/>
      <w:iCs/>
    </w:rPr>
  </w:style>
  <w:style w:type="character" w:styleId="Hyperlnk">
    <w:name w:val="Hyperlink"/>
    <w:basedOn w:val="Standardstycketeckensnitt"/>
    <w:uiPriority w:val="99"/>
    <w:unhideWhenUsed/>
    <w:rsid w:val="000D1C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D13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D132B"/>
    <w:rPr>
      <w:i/>
      <w:iCs/>
    </w:rPr>
  </w:style>
  <w:style w:type="character" w:styleId="Hyperlnk">
    <w:name w:val="Hyperlink"/>
    <w:basedOn w:val="Standardstycketeckensnitt"/>
    <w:uiPriority w:val="99"/>
    <w:unhideWhenUsed/>
    <w:rsid w:val="000D1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cartier/Donnersonavi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3458</Characters>
  <Application>Microsoft Office Word</Application>
  <DocSecurity>0</DocSecurity>
  <Lines>28</Lines>
  <Paragraphs>8</Paragraphs>
  <ScaleCrop>false</ScaleCrop>
  <Company>Västerås Stad</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2017-05-03T03:34:00Z</dcterms:created>
  <dcterms:modified xsi:type="dcterms:W3CDTF">2017-05-03T03:35:00Z</dcterms:modified>
</cp:coreProperties>
</file>