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1A" w:rsidRPr="00C74A8B" w:rsidRDefault="00794E5B" w:rsidP="00170D1A">
      <w:pPr>
        <w:spacing w:after="180" w:line="240" w:lineRule="auto"/>
        <w:textAlignment w:val="baseline"/>
        <w:outlineLvl w:val="1"/>
        <w:rPr>
          <w:rFonts w:eastAsia="Times New Roman" w:cs="Times New Roman"/>
          <w:b/>
          <w:bCs/>
          <w:color w:val="0E519B"/>
          <w:sz w:val="23"/>
          <w:szCs w:val="23"/>
          <w:lang w:val="fr-FR" w:eastAsia="sv-SE"/>
        </w:rPr>
      </w:pPr>
      <w:hyperlink r:id="rId5" w:history="1">
        <w:r w:rsidR="00170D1A" w:rsidRPr="00794E5B">
          <w:rPr>
            <w:rStyle w:val="Hyperlnk"/>
            <w:rFonts w:eastAsia="Times New Roman" w:cs="Times New Roman"/>
            <w:b/>
            <w:bCs/>
            <w:sz w:val="23"/>
            <w:szCs w:val="23"/>
            <w:lang w:val="fr-FR" w:eastAsia="sv-SE"/>
          </w:rPr>
          <w:t>Barème infraction</w:t>
        </w:r>
      </w:hyperlink>
      <w:r w:rsidR="00170D1A" w:rsidRPr="00C74A8B">
        <w:rPr>
          <w:rFonts w:eastAsia="Times New Roman" w:cs="Times New Roman"/>
          <w:b/>
          <w:bCs/>
          <w:color w:val="0E519B"/>
          <w:sz w:val="23"/>
          <w:szCs w:val="23"/>
          <w:lang w:val="fr-FR" w:eastAsia="sv-SE"/>
        </w:rPr>
        <w:t xml:space="preserve"> code de la route et délits par thème</w:t>
      </w:r>
      <w:r>
        <w:rPr>
          <w:rFonts w:eastAsia="Times New Roman" w:cs="Times New Roman"/>
          <w:b/>
          <w:bCs/>
          <w:color w:val="0E519B"/>
          <w:sz w:val="23"/>
          <w:szCs w:val="23"/>
          <w:lang w:val="fr-FR" w:eastAsia="sv-SE"/>
        </w:rPr>
        <w:t xml:space="preserve"> ; </w:t>
      </w:r>
      <w:hyperlink r:id="rId6" w:history="1">
        <w:r w:rsidRPr="00794E5B">
          <w:rPr>
            <w:rStyle w:val="Hyperlnk"/>
            <w:rFonts w:eastAsia="Times New Roman" w:cs="Times New Roman"/>
            <w:b/>
            <w:bCs/>
            <w:sz w:val="23"/>
            <w:szCs w:val="23"/>
            <w:lang w:val="fr-FR" w:eastAsia="sv-SE"/>
          </w:rPr>
          <w:t>pdf</w:t>
        </w:r>
      </w:hyperlink>
      <w:bookmarkStart w:id="0" w:name="_GoBack"/>
      <w:bookmarkEnd w:id="0"/>
      <w:r>
        <w:rPr>
          <w:rFonts w:eastAsia="Times New Roman" w:cs="Times New Roman"/>
          <w:b/>
          <w:bCs/>
          <w:color w:val="0E519B"/>
          <w:sz w:val="23"/>
          <w:szCs w:val="23"/>
          <w:lang w:val="fr-FR" w:eastAsia="sv-SE"/>
        </w:rPr>
        <w:t xml:space="preserve"> ; </w:t>
      </w:r>
    </w:p>
    <w:p w:rsidR="00170D1A" w:rsidRPr="00C74A8B" w:rsidRDefault="00170D1A" w:rsidP="00170D1A">
      <w:pPr>
        <w:spacing w:after="0" w:line="240" w:lineRule="auto"/>
        <w:rPr>
          <w:rFonts w:eastAsia="Times New Roman" w:cs="Times New Roman"/>
          <w:sz w:val="24"/>
          <w:szCs w:val="24"/>
          <w:lang w:val="fr-FR" w:eastAsia="sv-SE"/>
        </w:rPr>
      </w:pPr>
    </w:p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2009"/>
        <w:gridCol w:w="1256"/>
        <w:gridCol w:w="1350"/>
        <w:gridCol w:w="2823"/>
      </w:tblGrid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b/>
                <w:bCs/>
                <w:color w:val="5B5B5B"/>
                <w:sz w:val="18"/>
                <w:szCs w:val="18"/>
                <w:bdr w:val="none" w:sz="0" w:space="0" w:color="auto" w:frame="1"/>
                <w:lang w:val="fr-FR" w:eastAsia="sv-SE"/>
              </w:rPr>
              <w:t>Infraction code de la route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4087" w:rsidRPr="00C74A8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b/>
                <w:bCs/>
                <w:color w:val="5B5B5B"/>
                <w:sz w:val="18"/>
                <w:szCs w:val="18"/>
                <w:bdr w:val="none" w:sz="0" w:space="0" w:color="auto" w:frame="1"/>
                <w:lang w:eastAsia="sv-SE"/>
              </w:rPr>
              <w:t>Amende (maximum)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4087" w:rsidRPr="00C74A8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b/>
                <w:bCs/>
                <w:color w:val="5B5B5B"/>
                <w:sz w:val="18"/>
                <w:szCs w:val="18"/>
                <w:bdr w:val="none" w:sz="0" w:space="0" w:color="auto" w:frame="1"/>
                <w:lang w:eastAsia="sv-SE"/>
              </w:rPr>
              <w:t>Retrait de 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4087" w:rsidRPr="00C74A8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b/>
                <w:bCs/>
                <w:color w:val="5B5B5B"/>
                <w:sz w:val="18"/>
                <w:szCs w:val="18"/>
                <w:bdr w:val="none" w:sz="0" w:space="0" w:color="auto" w:frame="1"/>
                <w:lang w:eastAsia="sv-SE"/>
              </w:rPr>
              <w:t>Suspension </w:t>
            </w:r>
            <w:r w:rsidRPr="00C74A8B">
              <w:rPr>
                <w:rFonts w:eastAsia="Times New Roman" w:cs="Times New Roman"/>
                <w:b/>
                <w:bCs/>
                <w:color w:val="5B5B5B"/>
                <w:sz w:val="18"/>
                <w:szCs w:val="18"/>
                <w:bdr w:val="none" w:sz="0" w:space="0" w:color="auto" w:frame="1"/>
                <w:lang w:eastAsia="sv-SE"/>
              </w:rPr>
              <w:br/>
              <w:t>de permis (maximum)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4087" w:rsidRPr="00C74A8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b/>
                <w:bCs/>
                <w:color w:val="5B5B5B"/>
                <w:sz w:val="18"/>
                <w:szCs w:val="18"/>
                <w:bdr w:val="none" w:sz="0" w:space="0" w:color="auto" w:frame="1"/>
                <w:lang w:eastAsia="sv-SE"/>
              </w:rPr>
              <w:t>Dispositions complémentaires possibles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Transport interdit d'un enfant de moins de 10 ans en place avant du véhicule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eastAsia="sv-SE"/>
              </w:rPr>
              <w:t>Conduite sans permis - DELIT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15 000 € Tribunal Correctionnel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  <w:t>Jusqu'à 1 an de prison, confiscation du véhicule.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Défaut de port du casque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Conduite malgré la suspension du permis de conduire - DELIT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4 500 € Tribunal Correctionnel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6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ans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  <w:t>Jusqu'à 2 ans de prison, confiscation du véhicule.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eastAsia="sv-SE"/>
              </w:rPr>
              <w:t>Délit de fuite - DELIT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75 000 € Tribunal Correctionnel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6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  <w:t>Jusqu'à 3 ans de prison et confiscation du véhicule obligatoire.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eastAsia="sv-SE"/>
              </w:rPr>
              <w:t>Conduite sans assurance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3 750 € Tribunal de Police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  <w:t>3 ans ou annulation du permis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&gt; 50 Km/h : Dépassement de plus de 50 Km/h de la vitesse autorisée - DELIT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1 500 € Tribunal Correctionnel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6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  <w:t>Dépistage Alcool / Drogues, Rétention du permis de conduire, Stage sensibilisation à la sécurité routière obligatoire.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Conduite en état d'ivresse et après usage de stupéfiants - DELIT.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9 000 € Tribunal Correctionnel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6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  <w:t>3 ans de suspension ou annulation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  <w:t>Jusqu'à 4 ans de prison, immobilisation du véhicule voir confiscation.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0 à 20 Km/h : Dépassement de la vitesse autorisée inférieur à 20 km/h lorsque la vitesse est limitée à 50 Km/h.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 point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Conduite sous emprise de stupéfiants - DELIT.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4 500 € Tribunal </w:t>
            </w: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bdr w:val="none" w:sz="0" w:space="0" w:color="auto" w:frame="1"/>
                <w:shd w:val="clear" w:color="auto" w:fill="FCE5F6"/>
                <w:lang w:eastAsia="sv-SE"/>
              </w:rPr>
              <w:t>Correctionnel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6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  <w:t>3 ans ou annulation du permis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  <w:t>Jusqu'à 2 ans de prison, Immobilisation du véhicule, Confiscation en cas de récidive.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Franchissement de la bande d’arrêt d'urgence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Circulation sur la bande d’arrêt d'urgence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Changement de direction sans clignotant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points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Refus de se soumettre à un dépistage de stupéfiants - DELIT.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4 500 € Tribunal Correctionnel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6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  <w:t>3 ans ou annulation du permis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  <w:t>Jusqu'à 2 ans de prison, Immobilisation du véhicule,  Confiscation si récidive.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Non respect de la distance de sécurité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Non port de la ceinture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 xml:space="preserve">3 points pour le </w:t>
            </w: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lastRenderedPageBreak/>
              <w:t>conducteur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  <w:t>Contravention de 90 € pour chaque passager non attaché.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eastAsia="sv-SE"/>
              </w:rPr>
              <w:lastRenderedPageBreak/>
              <w:t>Arrêt ou stationnement gênant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Gêne ou entrave à la circulation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4 500 € Tribunal de Police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eastAsia="sv-SE"/>
              </w:rPr>
              <w:t>Chevauchement de ligne continue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40 à 50 Km/h : Dépassement entre 40 Km/h et inférieur à 50 Km/h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4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  <w:t>Dépistage Alcool / Drogues, Rétention du permis de conduire.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eastAsia="sv-SE"/>
              </w:rPr>
              <w:t>Franchissement de ligne continue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Usage d'un téléphone tenu en main par le conducteur d'un véhicule en circulation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20 à 30 Km/h : Dépassement entre 20 Km/h et inférieure à 30 Km/h de la limite autorisée.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2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Arrêt ou stationnement au delà du temps réglementaire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17 €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Refus de priorité (piétons &amp; intersections)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4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Conduite en état alcoolique avec plus de 0,5 g/l et moins </w:t>
            </w: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br/>
              <w:t>de 0,8 g/l d'alcool dans le sang.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6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Immobilisation du</w:t>
            </w:r>
          </w:p>
          <w:p w:rsidR="00ED4087" w:rsidRPr="00794E5B" w:rsidRDefault="00ED4087" w:rsidP="00170D1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véhicule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Non présentation des papiers dans les 5 jours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30 à 40 Km/h : Dépassement entre 30 Km/h et inférieure à 40 Km/h de la limite autorisée.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ans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Transport d'un passager de moins de 18 ans non attaché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Dépassement d'un véhicule par la droite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Circulation avec un pneumatique détériore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eastAsia="sv-SE"/>
              </w:rPr>
              <w:t>Dépassement dangereux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Non respect du stop ou d'un feu rouge (fixe ou clignotant)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4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Exécution d'un marche arrière ou d'un demi-tour sur autoroute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4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Refus de se soumettre à la vérification d'alcoolémie - DELIT.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  <w:t> </w:t>
            </w: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4 500 € tribunal Correctionnel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6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  <w:t>3 ans ou annulation du permis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  <w:t>Jusqu'à 2 ans de prison, Immobilisation du véhicule, Confiscation en cas de récidive.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0 à 20 Km/h : Dépassement de la vitesse autorisée inférieur à 20 km/h lorsque la </w:t>
            </w: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br/>
              <w:t>vitesse maximum est supérieure à 50 Km/h.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68 €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 point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eastAsia="sv-SE"/>
              </w:rPr>
              <w:t>Arrêt ou stationnement dangereux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eastAsia="sv-SE"/>
              </w:rPr>
              <w:t>Circulation en sens interdit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4 points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-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Transport, détention, usage d'un appareil destiné à déceler ou perturber les contrôles de vitesse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1 500 €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6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Confiscation du véhicule.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Conduite en état alcoolique avec 0,8 g/l ou plus d'alcool dans le sang - DELIT.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4 500 € Tribunal Correctionnel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6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  <w:t>3 ans ou annulation du permis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  <w:t>Jusqu'à 2 ans de prison, Immobilisation du véhicule, Confiscation en cas de récidive.</w:t>
            </w:r>
          </w:p>
        </w:tc>
      </w:tr>
      <w:tr w:rsidR="00ED4087" w:rsidRPr="00C74A8B" w:rsidTr="00C74A8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C74A8B" w:rsidRDefault="00ED4087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  <w:r w:rsidRPr="00C74A8B"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  <w:t>&gt; 50 Km/h récidive : Récidive dépassement de plus de 50 Km/h de la vitesse autorisée - DELIT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3 750 € Tribunal Correctionnel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6 points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4087" w:rsidRPr="00794E5B" w:rsidRDefault="00ED4087" w:rsidP="00170D1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</w:pPr>
            <w:r w:rsidRPr="00794E5B">
              <w:rPr>
                <w:rFonts w:eastAsia="Times New Roman" w:cs="Times New Roman"/>
                <w:color w:val="FFFFFF" w:themeColor="background1"/>
                <w:sz w:val="18"/>
                <w:szCs w:val="18"/>
                <w:lang w:val="fr-FR" w:eastAsia="sv-SE"/>
              </w:rPr>
              <w:t>Jusqu'à 3 mois de prisons, Immobilisation et confiscation obligatoire du véhicule.</w:t>
            </w:r>
          </w:p>
        </w:tc>
      </w:tr>
    </w:tbl>
    <w:p w:rsidR="00A32B82" w:rsidRPr="00C74A8B" w:rsidRDefault="00A32B82">
      <w:pPr>
        <w:rPr>
          <w:lang w:val="fr-FR"/>
        </w:rPr>
      </w:pPr>
    </w:p>
    <w:tbl>
      <w:tblPr>
        <w:tblW w:w="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</w:tblGrid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  <w:tr w:rsidR="00A32B82" w:rsidRPr="00C74A8B" w:rsidTr="00A32B82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B82" w:rsidRPr="00C74A8B" w:rsidRDefault="00A32B82" w:rsidP="00170D1A">
            <w:pPr>
              <w:spacing w:after="0" w:line="240" w:lineRule="auto"/>
              <w:rPr>
                <w:rFonts w:eastAsia="Times New Roman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</w:tr>
    </w:tbl>
    <w:p w:rsidR="00170D1A" w:rsidRPr="00C74A8B" w:rsidRDefault="00170D1A" w:rsidP="00170D1A">
      <w:pPr>
        <w:spacing w:after="0" w:line="240" w:lineRule="auto"/>
        <w:rPr>
          <w:rFonts w:eastAsia="Times New Roman" w:cs="Times New Roman"/>
          <w:sz w:val="24"/>
          <w:szCs w:val="24"/>
          <w:lang w:val="fr-FR" w:eastAsia="sv-SE"/>
        </w:rPr>
      </w:pPr>
    </w:p>
    <w:p w:rsidR="00180761" w:rsidRPr="00C74A8B" w:rsidRDefault="00180761">
      <w:pPr>
        <w:rPr>
          <w:lang w:val="fr-FR"/>
        </w:rPr>
      </w:pPr>
    </w:p>
    <w:sectPr w:rsidR="00180761" w:rsidRPr="00C74A8B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1A"/>
    <w:rsid w:val="000949B3"/>
    <w:rsid w:val="000C537D"/>
    <w:rsid w:val="00132FE5"/>
    <w:rsid w:val="00170D1A"/>
    <w:rsid w:val="00180761"/>
    <w:rsid w:val="001C2114"/>
    <w:rsid w:val="00287E2F"/>
    <w:rsid w:val="003E522A"/>
    <w:rsid w:val="004E4EE1"/>
    <w:rsid w:val="005414A9"/>
    <w:rsid w:val="00794E5B"/>
    <w:rsid w:val="00811246"/>
    <w:rsid w:val="00816ECA"/>
    <w:rsid w:val="0088495D"/>
    <w:rsid w:val="00966128"/>
    <w:rsid w:val="00A32B82"/>
    <w:rsid w:val="00C74A8B"/>
    <w:rsid w:val="00CB7B56"/>
    <w:rsid w:val="00D4687D"/>
    <w:rsid w:val="00E35841"/>
    <w:rsid w:val="00E62C84"/>
    <w:rsid w:val="00ED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70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70D1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apple-converted-space">
    <w:name w:val="apple-converted-space"/>
    <w:basedOn w:val="Standardstycketeckensnitt"/>
    <w:rsid w:val="00170D1A"/>
  </w:style>
  <w:style w:type="character" w:styleId="Hyperlnk">
    <w:name w:val="Hyperlink"/>
    <w:basedOn w:val="Standardstycketeckensnitt"/>
    <w:uiPriority w:val="99"/>
    <w:unhideWhenUsed/>
    <w:rsid w:val="00170D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70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70D1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apple-converted-space">
    <w:name w:val="apple-converted-space"/>
    <w:basedOn w:val="Standardstycketeckensnitt"/>
    <w:rsid w:val="00170D1A"/>
  </w:style>
  <w:style w:type="character" w:styleId="Hyperlnk">
    <w:name w:val="Hyperlink"/>
    <w:basedOn w:val="Standardstycketeckensnitt"/>
    <w:uiPriority w:val="99"/>
    <w:unhideWhenUsed/>
    <w:rsid w:val="00170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fouquets/bareme2blanc.pdf" TargetMode="External"/><Relationship Id="rId5" Type="http://schemas.openxmlformats.org/officeDocument/2006/relationships/hyperlink" Target="http://www.franska.be/exercices/exercices3/fouquets/bareme2blanc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797</Words>
  <Characters>4225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    Barème infraction code de la route et délits par thème</vt:lpstr>
    </vt:vector>
  </TitlesOfParts>
  <Company>Västerås Stad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6</cp:revision>
  <dcterms:created xsi:type="dcterms:W3CDTF">2017-07-29T04:30:00Z</dcterms:created>
  <dcterms:modified xsi:type="dcterms:W3CDTF">2017-07-29T04:37:00Z</dcterms:modified>
</cp:coreProperties>
</file>