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F8" w:rsidRPr="00C76E44" w:rsidRDefault="00336BB6" w:rsidP="00D034F8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hyperlink r:id="rId6" w:history="1">
        <w:r w:rsidR="00D034F8" w:rsidRPr="00336BB6">
          <w:rPr>
            <w:rStyle w:val="Hyperlnk"/>
            <w:rFonts w:asciiTheme="minorHAnsi" w:hAnsiTheme="minorHAnsi"/>
            <w:sz w:val="20"/>
            <w:szCs w:val="20"/>
            <w:bdr w:val="none" w:sz="0" w:space="0" w:color="auto" w:frame="1"/>
          </w:rPr>
          <w:t>Kurskod</w:t>
        </w:r>
      </w:hyperlink>
      <w:r w:rsidR="00D034F8" w:rsidRPr="00C76E44">
        <w:rPr>
          <w:rStyle w:val="Stark"/>
          <w:rFonts w:asciiTheme="minorHAnsi" w:hAnsiTheme="minorHAnsi"/>
          <w:color w:val="000000" w:themeColor="text1"/>
          <w:sz w:val="20"/>
          <w:szCs w:val="20"/>
          <w:bdr w:val="none" w:sz="0" w:space="0" w:color="auto" w:frame="1"/>
        </w:rPr>
        <w:t>:</w:t>
      </w:r>
      <w:r w:rsidR="00D034F8" w:rsidRPr="00C76E44">
        <w:rPr>
          <w:rStyle w:val="apple-converted-space"/>
          <w:rFonts w:asciiTheme="minorHAnsi" w:hAnsiTheme="minorHAnsi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="00D034F8" w:rsidRPr="00C76E44">
        <w:rPr>
          <w:rStyle w:val="Stark"/>
          <w:rFonts w:asciiTheme="minorHAnsi" w:hAnsiTheme="minorHAnsi"/>
          <w:color w:val="000000" w:themeColor="text1"/>
          <w:sz w:val="20"/>
          <w:szCs w:val="20"/>
          <w:bdr w:val="none" w:sz="0" w:space="0" w:color="auto" w:frame="1"/>
        </w:rPr>
        <w:t>MODXXX04</w:t>
      </w:r>
      <w:r>
        <w:rPr>
          <w:rStyle w:val="Stark"/>
          <w:rFonts w:asciiTheme="minorHAnsi" w:hAnsiTheme="minorHAnsi"/>
          <w:color w:val="000000" w:themeColor="text1"/>
          <w:sz w:val="20"/>
          <w:szCs w:val="20"/>
          <w:bdr w:val="none" w:sz="0" w:space="0" w:color="auto" w:frame="1"/>
        </w:rPr>
        <w:t xml:space="preserve">; </w:t>
      </w:r>
      <w:hyperlink r:id="rId7" w:anchor="anchor_MODZHO07" w:history="1">
        <w:r w:rsidRPr="000B6F35">
          <w:rPr>
            <w:rStyle w:val="Hyperlnk"/>
            <w:rFonts w:asciiTheme="minorHAnsi" w:hAnsiTheme="minorHAnsi"/>
            <w:sz w:val="20"/>
            <w:szCs w:val="20"/>
            <w:bdr w:val="none" w:sz="0" w:space="0" w:color="auto" w:frame="1"/>
          </w:rPr>
          <w:t>skolverkets hemsida</w:t>
        </w:r>
      </w:hyperlink>
      <w:bookmarkStart w:id="0" w:name="_GoBack"/>
      <w:bookmarkEnd w:id="0"/>
      <w:r>
        <w:rPr>
          <w:rStyle w:val="Stark"/>
          <w:rFonts w:asciiTheme="minorHAnsi" w:hAnsiTheme="minorHAnsi"/>
          <w:color w:val="000000" w:themeColor="text1"/>
          <w:sz w:val="20"/>
          <w:szCs w:val="20"/>
          <w:bdr w:val="none" w:sz="0" w:space="0" w:color="auto" w:frame="1"/>
        </w:rPr>
        <w:t xml:space="preserve">; </w:t>
      </w:r>
      <w:hyperlink r:id="rId8" w:history="1">
        <w:r w:rsidRPr="00336BB6">
          <w:rPr>
            <w:rStyle w:val="Hyperlnk"/>
            <w:rFonts w:asciiTheme="minorHAnsi" w:hAnsiTheme="minorHAnsi"/>
            <w:sz w:val="20"/>
            <w:szCs w:val="20"/>
            <w:bdr w:val="none" w:sz="0" w:space="0" w:color="auto" w:frame="1"/>
          </w:rPr>
          <w:t>pdf</w:t>
        </w:r>
      </w:hyperlink>
      <w:r>
        <w:rPr>
          <w:rStyle w:val="Stark"/>
          <w:rFonts w:asciiTheme="minorHAnsi" w:hAnsiTheme="minorHAnsi"/>
          <w:color w:val="000000" w:themeColor="text1"/>
          <w:sz w:val="20"/>
          <w:szCs w:val="20"/>
          <w:bdr w:val="none" w:sz="0" w:space="0" w:color="auto" w:frame="1"/>
        </w:rPr>
        <w:t xml:space="preserve">; </w:t>
      </w:r>
    </w:p>
    <w:p w:rsidR="00D034F8" w:rsidRPr="00C76E44" w:rsidRDefault="00D034F8" w:rsidP="00D034F8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C76E44">
        <w:rPr>
          <w:rFonts w:asciiTheme="minorHAnsi" w:hAnsiTheme="minorHAnsi"/>
          <w:color w:val="000000" w:themeColor="text1"/>
          <w:sz w:val="20"/>
          <w:szCs w:val="20"/>
        </w:rPr>
        <w:t>Kursen moderna språk 4 omfattar punkterna 1—5 under rubriken Ämnets syfte.</w:t>
      </w:r>
    </w:p>
    <w:p w:rsidR="006053E4" w:rsidRPr="00C76E44" w:rsidRDefault="006053E4" w:rsidP="006053E4">
      <w:pPr>
        <w:pStyle w:val="Ingetavstnd"/>
        <w:rPr>
          <w:b/>
          <w:color w:val="000000" w:themeColor="text1"/>
        </w:rPr>
      </w:pPr>
      <w:r w:rsidRPr="00C76E44">
        <w:rPr>
          <w:b/>
          <w:color w:val="000000" w:themeColor="text1"/>
        </w:rPr>
        <w:t>Ämnets syfte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3"/>
        <w:gridCol w:w="2443"/>
      </w:tblGrid>
      <w:tr w:rsidR="00C76E44" w:rsidRPr="00C76E44" w:rsidTr="00C76E44">
        <w:tc>
          <w:tcPr>
            <w:tcW w:w="7763" w:type="dxa"/>
          </w:tcPr>
          <w:p w:rsidR="00C76E44" w:rsidRPr="00C76E44" w:rsidRDefault="00C76E44" w:rsidP="004F5273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Undervisningen i ämnet moderna språk ska syfta till att eleverna utvecklar kunskaper i målspråket och omvärldskunskaper samt tilltro till sin förmåga att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använda språket i olika situationer och för skilda syften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Eleverna ska ges möjlighet att, genom språkanvändning i funktionella och meningsfulla sammanhang,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utveckla en allsidig kommunikativ förmåga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Denna förmåga innefattar dels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reception, som innebär att förstå talat och skrivet målspråk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dels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produktion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och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interaktion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som innebär att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formulera sig och samspela med andra i tal och skrift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samt att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anpassa sitt språk till olika situationer, syften och mottagare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I undervisningen ska eleverna även ges möjlighet att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utveckla språklig säkerhet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förmåga att uttrycka sig med variation och komplexitet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Dessutom ska eleverna ges möjlighet att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utveckla förmåga att använda olika strategier för att stödja kommunikationen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och för att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lösa problem när språkkunskaperna inte räcker till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3" w:type="dxa"/>
          </w:tcPr>
          <w:p w:rsidR="00C76E44" w:rsidRPr="00C76E44" w:rsidRDefault="00C76E44" w:rsidP="004F5273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4F5273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Eleverna ska ges möjlighet att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utveckla kunskaper om livsvillkor, samhällsfrågor och kulturella företeelser i olika sammanhang och områden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där språket används. Undervisningen ska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stimulera elevernas nyfikenhet på språk och kultur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samt ge dem möjlighet att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utveckla flerspråkighet där kunskaper i olika språk samverkar och stödjer varandra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Undervisningen ska dessutom bidra till att eleverna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utvecklar språklig medvetenhet och kunskaper om hur man lär sig språk i och utanför undervisningen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3" w:type="dxa"/>
          </w:tcPr>
          <w:p w:rsidR="00C76E44" w:rsidRPr="00C76E44" w:rsidRDefault="00C76E44" w:rsidP="004F5273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4F5273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Undervisningen ska i allt väsentligt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bedrivas på målspråket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I undervisningen ska eleverna få möta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talat och skrivet språk av olika slag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samt få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sätta innehållet i relation till egna erfarenheter och kunskaper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Eleverna ska få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interagera i tal och skrift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samt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producera talat språk och olika texter, på egen hand och tillsammans med andra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och med stöd av olika hjälpmedel och medier. Undervisningen ska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dra nytta av omvärlden som en resurs för kontakter, information och lärande</w:t>
            </w:r>
            <w:r w:rsidRPr="00C76E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samt bidra till att eleverna utvecklar </w:t>
            </w:r>
            <w:r w:rsidRPr="006A1F1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</w:rPr>
              <w:t>förståelse av hur man söker, värderar, väljer och tillägnar sig innehåll från olika källor för information, kunskaper och upplevelser.</w:t>
            </w:r>
          </w:p>
        </w:tc>
        <w:tc>
          <w:tcPr>
            <w:tcW w:w="2443" w:type="dxa"/>
          </w:tcPr>
          <w:p w:rsidR="00C76E44" w:rsidRPr="00C76E44" w:rsidRDefault="00C76E44" w:rsidP="004F5273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6A1F18" w:rsidRDefault="006A1F18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6A1F18" w:rsidRDefault="006A1F18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F6415D" w:rsidRDefault="00F6415D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6A1F18" w:rsidRPr="00C76E44" w:rsidRDefault="006A1F18" w:rsidP="006A1F18">
      <w:pPr>
        <w:pStyle w:val="Ingetavstnd"/>
        <w:rPr>
          <w:b/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249"/>
        <w:gridCol w:w="4947"/>
        <w:gridCol w:w="334"/>
        <w:gridCol w:w="338"/>
        <w:gridCol w:w="338"/>
      </w:tblGrid>
      <w:tr w:rsidR="00F6415D" w:rsidRPr="00F6415D" w:rsidTr="00F6415D">
        <w:tc>
          <w:tcPr>
            <w:tcW w:w="4219" w:type="dxa"/>
          </w:tcPr>
          <w:p w:rsidR="00F6415D" w:rsidRP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000000" w:themeColor="text1"/>
              </w:rPr>
            </w:pPr>
            <w:r w:rsidRPr="00F6415D">
              <w:rPr>
                <w:rFonts w:asciiTheme="minorHAnsi" w:hAnsiTheme="minorHAnsi"/>
                <w:b/>
                <w:color w:val="000000" w:themeColor="text1"/>
              </w:rPr>
              <w:lastRenderedPageBreak/>
              <w:t>Ämnets syfte</w:t>
            </w:r>
          </w:p>
        </w:tc>
        <w:tc>
          <w:tcPr>
            <w:tcW w:w="4913" w:type="dxa"/>
          </w:tcPr>
          <w:p w:rsidR="00F6415D" w:rsidRPr="00F6415D" w:rsidRDefault="00F6415D" w:rsidP="00F6415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000000" w:themeColor="text1"/>
              </w:rPr>
            </w:pPr>
            <w:r w:rsidRPr="00F6415D">
              <w:rPr>
                <w:rFonts w:asciiTheme="minorHAnsi" w:hAnsiTheme="minorHAnsi"/>
                <w:b/>
                <w:color w:val="000000" w:themeColor="text1"/>
              </w:rPr>
              <w:t xml:space="preserve">vad 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vi gör </w:t>
            </w:r>
            <w:r w:rsidRPr="00F6415D">
              <w:rPr>
                <w:rFonts w:asciiTheme="minorHAnsi" w:hAnsiTheme="minorHAnsi"/>
                <w:b/>
                <w:color w:val="000000" w:themeColor="text1"/>
              </w:rPr>
              <w:t>i undervisningen</w:t>
            </w:r>
          </w:p>
        </w:tc>
        <w:tc>
          <w:tcPr>
            <w:tcW w:w="332" w:type="dxa"/>
          </w:tcPr>
          <w:p w:rsidR="00F6415D" w:rsidRP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000000" w:themeColor="text1"/>
              </w:rPr>
            </w:pPr>
            <w:r w:rsidRPr="00F6415D">
              <w:rPr>
                <w:rFonts w:asciiTheme="minorHAnsi" w:hAnsiTheme="minorHAnsi"/>
                <w:b/>
                <w:color w:val="000000" w:themeColor="text1"/>
              </w:rPr>
              <w:t>-</w:t>
            </w:r>
          </w:p>
        </w:tc>
        <w:tc>
          <w:tcPr>
            <w:tcW w:w="332" w:type="dxa"/>
          </w:tcPr>
          <w:p w:rsidR="00F6415D" w:rsidRP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000000" w:themeColor="text1"/>
              </w:rPr>
            </w:pPr>
            <w:r w:rsidRPr="00F6415D">
              <w:rPr>
                <w:rFonts w:asciiTheme="minorHAnsi" w:hAnsiTheme="minorHAnsi"/>
                <w:b/>
                <w:color w:val="000000" w:themeColor="text1"/>
              </w:rPr>
              <w:t>=</w:t>
            </w:r>
          </w:p>
        </w:tc>
        <w:tc>
          <w:tcPr>
            <w:tcW w:w="332" w:type="dxa"/>
          </w:tcPr>
          <w:p w:rsidR="00F6415D" w:rsidRP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000000" w:themeColor="text1"/>
              </w:rPr>
            </w:pPr>
            <w:r w:rsidRPr="00F6415D">
              <w:rPr>
                <w:rFonts w:asciiTheme="minorHAnsi" w:hAnsiTheme="minorHAnsi"/>
                <w:b/>
                <w:color w:val="000000" w:themeColor="text1"/>
              </w:rPr>
              <w:t>+</w:t>
            </w: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använda språket i olika situationer och för skilda syften.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muntliga och skriftliga parövningar, beskriva och förklara bilder och situationer, förklara och berätta om olika saker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utveckla en allsidig kommunikativ förmåga.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muntliga och skriftliga kommunikativa övningar</w:t>
            </w:r>
            <w:r w:rsid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olika typer av sammanhang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reception, som innebär att förstå talat och skrivet målspråk,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hörövningar från radio, teve, olika medier, textläsning, tidningsartiklar</w:t>
            </w:r>
            <w:r w:rsid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och även sång och musik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produktion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skriva resuméer och sammanställningar</w:t>
            </w:r>
            <w:r w:rsid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kunna skriftligt och muntligt redogöra för innehåll i olika texter och program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interaktion,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delta aktivt i diskussioner och debatter, internetövningar, parövningar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formulera sig och samspela med andra i tal och skrift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kommunikativa parövningar samt i klassen och med läraren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anpassa sitt språk till olika situationer, syften och mottagare.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läsa, höra och muntliga övningar i olika situationer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utveckla språklig säkerhet </w:t>
            </w:r>
          </w:p>
        </w:tc>
        <w:tc>
          <w:tcPr>
            <w:tcW w:w="4913" w:type="dxa"/>
          </w:tcPr>
          <w:p w:rsidR="00F6415D" w:rsidRPr="00C07737" w:rsidRDefault="00F6415D" w:rsidP="00F6415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öva muntliga och skriftliga formuleringar och grammatiska konstruktioner för att förbättra sitt språk</w:t>
            </w:r>
          </w:p>
        </w:tc>
        <w:tc>
          <w:tcPr>
            <w:tcW w:w="332" w:type="dxa"/>
          </w:tcPr>
          <w:p w:rsidR="00F6415D" w:rsidRDefault="00F6415D" w:rsidP="00F6415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F6415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F6415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förmåga att uttrycka sig med variation och komplexitet.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olika vardagstexter, litterära texter, enklare och svårare texter</w:t>
            </w:r>
            <w:r w:rsid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kunna besvara frågor om en text på olika nivåer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utveckla förmåga att använda olika strategier för att stödja kommunikationen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lära sig bindeord, meningskonstruktioner och grammatiska funktioner, kunna använda grammatiken praktiskt</w:t>
            </w:r>
            <w:r w:rsid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förklara även mycket svåra ord och situationer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</w:t>
            </w: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ösa problem när språkkunskaperna inte räcker till.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ordbildning, etymologi och meningskonstruktioner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utveckla kunskaper om livsvillkor, samhällsfrågor och kulturella företeelser i olika sammanhang och områden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olika tidningstexter, teveprogram, kunna redogöra för olika typiska företeelser i målspråkslandet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stimulera elevernas nyfikenhet på språk och kultur</w:t>
            </w:r>
          </w:p>
        </w:tc>
        <w:tc>
          <w:tcPr>
            <w:tcW w:w="4913" w:type="dxa"/>
          </w:tcPr>
          <w:p w:rsidR="00F6415D" w:rsidRPr="00C07737" w:rsidRDefault="00F6415D" w:rsidP="00155DE2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titta på olika teveprogram, spela spel, muntliga tävlingar</w:t>
            </w:r>
            <w:r w:rsid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förstå språkets utveckling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utveckla flerspråkighet där kunskaper i olika språk samverkar och stödjer varandra.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allmän språkkunskap, prefix och suffix, ordens ursprung, likheter/olikheter med svenska och andra språk</w:t>
            </w:r>
          </w:p>
        </w:tc>
        <w:tc>
          <w:tcPr>
            <w:tcW w:w="332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utvecklar språklig medvetenhet och kunskaper om hur man lär sig språk i och utanför undervisningen.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ordkunskap, ordbildning, prefix och suffix, den latinska grunden i språket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bedrivas på målspråket.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kommunicera och lyssna på franska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talat och skrivet språk av olika slag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vardagstexter, tidningsartiklar, lagtexter, skönlitterära texter, skyltar, menyer, broschyrer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sätta innehållet i relation till egna erfarenheter och kunskaper. </w:t>
            </w:r>
          </w:p>
        </w:tc>
        <w:tc>
          <w:tcPr>
            <w:tcW w:w="4913" w:type="dxa"/>
          </w:tcPr>
          <w:p w:rsidR="00F6415D" w:rsidRPr="00C07737" w:rsidRDefault="00EA7C4C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relatera innehåll til</w:t>
            </w:r>
            <w:r w:rsidR="00F641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641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egna erfarenheter, kunna ge sin synpunkt på olika texter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interagera i tal och skrift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diskussioner och debatter</w:t>
            </w:r>
            <w:r w:rsidR="00EA7C4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336BB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uttrycka</w:t>
            </w:r>
            <w:r w:rsidR="00EA7C4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åsikter, kommentera muntligt och skriftligt, förbättra den grammatriska strukturerna och meningskonstruktionerna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producera talat språk och olika texter, på egen hand och tillsammans med andra,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läsa, förstå och diskutera olika texter</w:t>
            </w:r>
            <w:r w:rsidR="00EA7C4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skriva egna små texter-uppsatser, beskriva bilder och serier, recensioner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dra nytta av omvärlden som en resurs för kontakter, information och lärande 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öva frågeställningar, lära sig av andras förtjänster och brister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415D" w:rsidRPr="00C07737" w:rsidTr="00F6415D">
        <w:tc>
          <w:tcPr>
            <w:tcW w:w="4219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077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förståelse av hur man söker, värderar, väljer och tillägnar sig innehåll från olika källor för information, kunskaper och upplevelser.</w:t>
            </w:r>
          </w:p>
        </w:tc>
        <w:tc>
          <w:tcPr>
            <w:tcW w:w="4913" w:type="dxa"/>
          </w:tcPr>
          <w:p w:rsidR="00F6415D" w:rsidRPr="00C07737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självständigt och i samarbete kunna göra egna gloslistor och lösa grammatiska problem i olika situationer (texter, hörförståelser)</w:t>
            </w: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</w:tcPr>
          <w:p w:rsidR="00F6415D" w:rsidRDefault="00F6415D" w:rsidP="0069688D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6A1F18" w:rsidRDefault="006A1F18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6053E4" w:rsidRPr="00C76E44" w:rsidRDefault="006053E4" w:rsidP="006053E4">
      <w:pPr>
        <w:pStyle w:val="Rubri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C76E44">
        <w:rPr>
          <w:rFonts w:asciiTheme="minorHAnsi" w:hAnsiTheme="minorHAnsi"/>
          <w:color w:val="000000" w:themeColor="text1"/>
          <w:sz w:val="20"/>
          <w:szCs w:val="20"/>
        </w:rPr>
        <w:t>Undervisningen i ämnet moderna språk ska ge eleverna förutsättningar att utveckla följande: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3"/>
        <w:gridCol w:w="2443"/>
      </w:tblGrid>
      <w:tr w:rsidR="00C76E44" w:rsidRPr="00C76E44" w:rsidTr="00C76E44">
        <w:tc>
          <w:tcPr>
            <w:tcW w:w="7763" w:type="dxa"/>
          </w:tcPr>
          <w:p w:rsidR="00C76E44" w:rsidRPr="00C76E44" w:rsidRDefault="00C76E44" w:rsidP="001219E0">
            <w:pPr>
              <w:pStyle w:val="Ingetavstnd"/>
            </w:pPr>
            <w:r w:rsidRPr="00C76E44">
              <w:t>Förståelse av målspråket i tal och skrift samt förmåga att tolka innehållet.</w:t>
            </w:r>
          </w:p>
        </w:tc>
        <w:tc>
          <w:tcPr>
            <w:tcW w:w="2443" w:type="dxa"/>
          </w:tcPr>
          <w:p w:rsidR="00C76E44" w:rsidRPr="00C76E44" w:rsidRDefault="00C76E44" w:rsidP="001219E0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1219E0">
            <w:pPr>
              <w:pStyle w:val="Ingetavstnd"/>
            </w:pPr>
            <w:r w:rsidRPr="00C76E44">
              <w:t>Förmåga att formulera sig och kommunicera på målspråket i tal och skrift.</w:t>
            </w:r>
          </w:p>
        </w:tc>
        <w:tc>
          <w:tcPr>
            <w:tcW w:w="2443" w:type="dxa"/>
          </w:tcPr>
          <w:p w:rsidR="00C76E44" w:rsidRPr="00C76E44" w:rsidRDefault="00C76E44" w:rsidP="001219E0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1219E0">
            <w:pPr>
              <w:pStyle w:val="Ingetavstnd"/>
            </w:pPr>
            <w:r w:rsidRPr="00C76E44">
              <w:t>Förmåga att använda språkliga strategier i olika sammanhang.</w:t>
            </w:r>
          </w:p>
        </w:tc>
        <w:tc>
          <w:tcPr>
            <w:tcW w:w="2443" w:type="dxa"/>
          </w:tcPr>
          <w:p w:rsidR="00C76E44" w:rsidRPr="00C76E44" w:rsidRDefault="00C76E44" w:rsidP="001219E0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1219E0">
            <w:pPr>
              <w:pStyle w:val="Ingetavstnd"/>
            </w:pPr>
            <w:r w:rsidRPr="00C76E44">
              <w:t>Förmåga att anpassa språket efter olika syften, mottagare och situationer.</w:t>
            </w:r>
          </w:p>
        </w:tc>
        <w:tc>
          <w:tcPr>
            <w:tcW w:w="2443" w:type="dxa"/>
          </w:tcPr>
          <w:p w:rsidR="00C76E44" w:rsidRPr="00C76E44" w:rsidRDefault="00C76E44" w:rsidP="001219E0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1219E0">
            <w:pPr>
              <w:pStyle w:val="Ingetavstnd"/>
            </w:pPr>
            <w:r w:rsidRPr="00C76E44">
              <w:t>Förmåga att diskutera och reflektera över livsvillkor, samhällsfrågor och kulturella företeelser i olika sammanhang och områden där språket används.</w:t>
            </w:r>
          </w:p>
        </w:tc>
        <w:tc>
          <w:tcPr>
            <w:tcW w:w="2443" w:type="dxa"/>
          </w:tcPr>
          <w:p w:rsidR="00C76E44" w:rsidRPr="00C76E44" w:rsidRDefault="00C76E44" w:rsidP="001219E0">
            <w:pPr>
              <w:pStyle w:val="Ingetavstnd"/>
            </w:pPr>
          </w:p>
        </w:tc>
      </w:tr>
    </w:tbl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D034F8" w:rsidRPr="006053E4" w:rsidRDefault="00D034F8" w:rsidP="006053E4">
      <w:pPr>
        <w:pStyle w:val="Ingetavstnd"/>
        <w:rPr>
          <w:b/>
          <w:sz w:val="24"/>
          <w:szCs w:val="24"/>
        </w:rPr>
      </w:pPr>
      <w:r w:rsidRPr="006053E4">
        <w:rPr>
          <w:b/>
        </w:rPr>
        <w:lastRenderedPageBreak/>
        <w:t>Centralt innehåll</w:t>
      </w:r>
    </w:p>
    <w:p w:rsidR="00D034F8" w:rsidRPr="00D034F8" w:rsidRDefault="00D034F8" w:rsidP="006053E4">
      <w:pPr>
        <w:pStyle w:val="Ingetavstnd"/>
        <w:rPr>
          <w:sz w:val="24"/>
          <w:szCs w:val="24"/>
        </w:rPr>
      </w:pPr>
      <w:r w:rsidRPr="00D034F8">
        <w:t>Undervisningen i kursen ska behandla följande centrala innehåll:</w:t>
      </w:r>
    </w:p>
    <w:p w:rsidR="00D034F8" w:rsidRPr="00D034F8" w:rsidRDefault="00D034F8" w:rsidP="00D034F8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034F8">
        <w:rPr>
          <w:rFonts w:asciiTheme="minorHAnsi" w:hAnsiTheme="minorHAnsi"/>
          <w:b/>
          <w:bCs/>
          <w:color w:val="000000" w:themeColor="text1"/>
          <w:sz w:val="20"/>
          <w:szCs w:val="20"/>
          <w:bdr w:val="none" w:sz="0" w:space="0" w:color="auto" w:frame="1"/>
        </w:rPr>
        <w:t>Kommunikationens innehåll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3"/>
        <w:gridCol w:w="2443"/>
      </w:tblGrid>
      <w:tr w:rsidR="00C76E44" w:rsidRPr="00C76E44" w:rsidTr="00C76E44">
        <w:tc>
          <w:tcPr>
            <w:tcW w:w="7763" w:type="dxa"/>
          </w:tcPr>
          <w:p w:rsidR="00C76E44" w:rsidRPr="00C76E44" w:rsidRDefault="00C76E44" w:rsidP="00A84A0D">
            <w:pPr>
              <w:pStyle w:val="Ingetavstnd"/>
            </w:pPr>
            <w:r w:rsidRPr="00C76E44">
              <w:t>Aktuella och kända ämnesområden; intressen, vardagliga situationer, aktiviteter och händelseförlopp; relationer och etiska frågor; åsikter, erfarenheter, känslor och framtidsplaner.</w:t>
            </w:r>
          </w:p>
        </w:tc>
        <w:tc>
          <w:tcPr>
            <w:tcW w:w="2443" w:type="dxa"/>
          </w:tcPr>
          <w:p w:rsidR="00C76E44" w:rsidRPr="00C76E44" w:rsidRDefault="00C76E44" w:rsidP="00A84A0D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A84A0D">
            <w:pPr>
              <w:pStyle w:val="Ingetavstnd"/>
            </w:pPr>
            <w:r w:rsidRPr="00C76E44">
              <w:t>Levnadsvillkor, traditioner, sociala relationer och kulturella företeelser i sammanhang och områden där språket används.</w:t>
            </w:r>
          </w:p>
        </w:tc>
        <w:tc>
          <w:tcPr>
            <w:tcW w:w="2443" w:type="dxa"/>
          </w:tcPr>
          <w:p w:rsidR="00C76E44" w:rsidRPr="00C76E44" w:rsidRDefault="00C76E44" w:rsidP="00A84A0D">
            <w:pPr>
              <w:pStyle w:val="Ingetavstnd"/>
            </w:pPr>
          </w:p>
        </w:tc>
      </w:tr>
    </w:tbl>
    <w:p w:rsidR="00155DE2" w:rsidRDefault="00155DE2" w:rsidP="00D034F8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 w:themeColor="text1"/>
          <w:sz w:val="20"/>
          <w:szCs w:val="20"/>
          <w:bdr w:val="none" w:sz="0" w:space="0" w:color="auto" w:frame="1"/>
        </w:rPr>
      </w:pPr>
    </w:p>
    <w:p w:rsidR="00D034F8" w:rsidRPr="00D034F8" w:rsidRDefault="00D034F8" w:rsidP="00D034F8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034F8">
        <w:rPr>
          <w:rFonts w:asciiTheme="minorHAnsi" w:hAnsiTheme="minorHAnsi"/>
          <w:b/>
          <w:bCs/>
          <w:color w:val="000000" w:themeColor="text1"/>
          <w:sz w:val="20"/>
          <w:szCs w:val="20"/>
          <w:bdr w:val="none" w:sz="0" w:space="0" w:color="auto" w:frame="1"/>
        </w:rPr>
        <w:t>Reception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3"/>
        <w:gridCol w:w="2443"/>
      </w:tblGrid>
      <w:tr w:rsidR="00C76E44" w:rsidRPr="00C76E44" w:rsidTr="00C76E44">
        <w:tc>
          <w:tcPr>
            <w:tcW w:w="7763" w:type="dxa"/>
          </w:tcPr>
          <w:p w:rsidR="00C76E44" w:rsidRPr="00C76E44" w:rsidRDefault="00C76E44" w:rsidP="000F19B9">
            <w:pPr>
              <w:pStyle w:val="Ingetavstnd"/>
            </w:pPr>
            <w:r w:rsidRPr="00C76E44">
              <w:t>Talat språk, även med viss regional och social färgning, och texter, som är instruerande, beskrivande, berättande, diskuterande, argumenterande och kontaktskapande, även via film och andra medier.</w:t>
            </w:r>
          </w:p>
        </w:tc>
        <w:tc>
          <w:tcPr>
            <w:tcW w:w="2443" w:type="dxa"/>
          </w:tcPr>
          <w:p w:rsidR="00C76E44" w:rsidRPr="00C76E44" w:rsidRDefault="00C76E44" w:rsidP="000F19B9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0F19B9">
            <w:pPr>
              <w:pStyle w:val="Ingetavstnd"/>
            </w:pPr>
            <w:r w:rsidRPr="00C76E44">
              <w:t>Samtal och sammanhängande talat språk, till exempel dialoger och intervjuer.</w:t>
            </w:r>
          </w:p>
        </w:tc>
        <w:tc>
          <w:tcPr>
            <w:tcW w:w="2443" w:type="dxa"/>
          </w:tcPr>
          <w:p w:rsidR="00C76E44" w:rsidRPr="00C76E44" w:rsidRDefault="00C76E44" w:rsidP="000F19B9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0F19B9">
            <w:pPr>
              <w:pStyle w:val="Ingetavstnd"/>
            </w:pPr>
            <w:r w:rsidRPr="00C76E44">
              <w:t>Skönlitteratur och annan fiktion, även i talad och dramatiserad form, samt sånger och dikter.</w:t>
            </w:r>
          </w:p>
        </w:tc>
        <w:tc>
          <w:tcPr>
            <w:tcW w:w="2443" w:type="dxa"/>
          </w:tcPr>
          <w:p w:rsidR="00C76E44" w:rsidRPr="00C76E44" w:rsidRDefault="00C76E44" w:rsidP="000F19B9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0F19B9">
            <w:pPr>
              <w:pStyle w:val="Ingetavstnd"/>
            </w:pPr>
            <w:r w:rsidRPr="00C76E44">
              <w:t>Sakprosa av olika slag och med olika syften, till exempel reportage.</w:t>
            </w:r>
          </w:p>
        </w:tc>
        <w:tc>
          <w:tcPr>
            <w:tcW w:w="2443" w:type="dxa"/>
          </w:tcPr>
          <w:p w:rsidR="00C76E44" w:rsidRPr="00C76E44" w:rsidRDefault="00C76E44" w:rsidP="000F19B9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0F19B9">
            <w:pPr>
              <w:pStyle w:val="Ingetavstnd"/>
            </w:pPr>
            <w:r w:rsidRPr="00C76E44">
              <w:t>Strategier för att uppfatta detaljer och förstå sammanhang samt för att anpassa lyssnande och läsning till framställningens form, innehåll och syfte.</w:t>
            </w:r>
          </w:p>
        </w:tc>
        <w:tc>
          <w:tcPr>
            <w:tcW w:w="2443" w:type="dxa"/>
          </w:tcPr>
          <w:p w:rsidR="00C76E44" w:rsidRPr="00C76E44" w:rsidRDefault="00C76E44" w:rsidP="000F19B9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0F19B9">
            <w:pPr>
              <w:pStyle w:val="Ingetavstnd"/>
            </w:pPr>
            <w:r w:rsidRPr="00C76E44">
              <w:t>Olika sätt att söka, välja och värdera innehållet i texter och talat språk.</w:t>
            </w:r>
          </w:p>
        </w:tc>
        <w:tc>
          <w:tcPr>
            <w:tcW w:w="2443" w:type="dxa"/>
          </w:tcPr>
          <w:p w:rsidR="00C76E44" w:rsidRPr="00C76E44" w:rsidRDefault="00C76E44" w:rsidP="000F19B9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0F19B9">
            <w:pPr>
              <w:pStyle w:val="Ingetavstnd"/>
            </w:pPr>
            <w:r w:rsidRPr="00C76E44">
              <w:t>Språkliga företeelser, till exempel uttal, intonation, grammatiska strukturer och satsbyggnad samt ord med olika stilvärde och fasta språkliga uttryck, i det språk eleverna möter.</w:t>
            </w:r>
          </w:p>
        </w:tc>
        <w:tc>
          <w:tcPr>
            <w:tcW w:w="2443" w:type="dxa"/>
          </w:tcPr>
          <w:p w:rsidR="00C76E44" w:rsidRPr="00C76E44" w:rsidRDefault="00C76E44" w:rsidP="000F19B9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0F19B9">
            <w:pPr>
              <w:pStyle w:val="Ingetavstnd"/>
            </w:pPr>
            <w:r w:rsidRPr="00C76E44">
              <w:t>Hur texter och talat språk kan varieras för olika syften och sammanhang.</w:t>
            </w:r>
          </w:p>
        </w:tc>
        <w:tc>
          <w:tcPr>
            <w:tcW w:w="2443" w:type="dxa"/>
          </w:tcPr>
          <w:p w:rsidR="00C76E44" w:rsidRPr="00C76E44" w:rsidRDefault="00C76E44" w:rsidP="000F19B9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0F19B9">
            <w:pPr>
              <w:pStyle w:val="Ingetavstnd"/>
            </w:pPr>
            <w:r w:rsidRPr="00C76E44">
              <w:t>Hur sammanbindande ord och andra uttryck används för att skapa struktur och språkligt sammanhängande helheter.</w:t>
            </w:r>
          </w:p>
        </w:tc>
        <w:tc>
          <w:tcPr>
            <w:tcW w:w="2443" w:type="dxa"/>
          </w:tcPr>
          <w:p w:rsidR="00C76E44" w:rsidRPr="00C76E44" w:rsidRDefault="00C76E44" w:rsidP="000F19B9">
            <w:pPr>
              <w:pStyle w:val="Ingetavstnd"/>
            </w:pPr>
          </w:p>
        </w:tc>
      </w:tr>
    </w:tbl>
    <w:p w:rsidR="00C76E44" w:rsidRDefault="00C76E44" w:rsidP="00D034F8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 w:themeColor="text1"/>
          <w:sz w:val="20"/>
          <w:szCs w:val="20"/>
          <w:bdr w:val="none" w:sz="0" w:space="0" w:color="auto" w:frame="1"/>
        </w:rPr>
      </w:pPr>
    </w:p>
    <w:p w:rsidR="00D034F8" w:rsidRPr="00D034F8" w:rsidRDefault="00D034F8" w:rsidP="00D034F8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034F8">
        <w:rPr>
          <w:rFonts w:asciiTheme="minorHAnsi" w:hAnsiTheme="minorHAnsi"/>
          <w:b/>
          <w:bCs/>
          <w:color w:val="000000" w:themeColor="text1"/>
          <w:sz w:val="20"/>
          <w:szCs w:val="20"/>
          <w:bdr w:val="none" w:sz="0" w:space="0" w:color="auto" w:frame="1"/>
        </w:rPr>
        <w:t>Produktion och interaktion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3"/>
        <w:gridCol w:w="2443"/>
      </w:tblGrid>
      <w:tr w:rsidR="00C76E44" w:rsidRPr="00C76E44" w:rsidTr="00C76E44">
        <w:tc>
          <w:tcPr>
            <w:tcW w:w="7763" w:type="dxa"/>
          </w:tcPr>
          <w:p w:rsidR="00C76E44" w:rsidRPr="00C76E44" w:rsidRDefault="00C76E44" w:rsidP="00940A0B">
            <w:pPr>
              <w:pStyle w:val="Ingetavstnd"/>
            </w:pPr>
            <w:r w:rsidRPr="00C76E44">
              <w:t>Instruktioner, berättelser och beskrivningar i sammanhängande tal och skrift. Samtal, diskussion och argumentation för kommunikation och kontakt i olika situationer.</w:t>
            </w:r>
          </w:p>
        </w:tc>
        <w:tc>
          <w:tcPr>
            <w:tcW w:w="2443" w:type="dxa"/>
          </w:tcPr>
          <w:p w:rsidR="00C76E44" w:rsidRPr="00C76E44" w:rsidRDefault="00C76E44" w:rsidP="00940A0B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940A0B">
            <w:pPr>
              <w:pStyle w:val="Ingetavstnd"/>
            </w:pPr>
            <w:r w:rsidRPr="00C76E44">
              <w:t>Strategier för att lösa språkliga problem, till exempel med hjälp av omformuleringar, frågor och förklaringar.</w:t>
            </w:r>
          </w:p>
        </w:tc>
        <w:tc>
          <w:tcPr>
            <w:tcW w:w="2443" w:type="dxa"/>
          </w:tcPr>
          <w:p w:rsidR="00C76E44" w:rsidRPr="00C76E44" w:rsidRDefault="00C76E44" w:rsidP="00940A0B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940A0B">
            <w:pPr>
              <w:pStyle w:val="Ingetavstnd"/>
            </w:pPr>
            <w:r w:rsidRPr="00C76E44">
              <w:t>Strategier för att bidra till och aktivt medverka i samtal, till exempel genom att ge bekräftelse, ställa följdfrågor och ta initiativ till nya frågeställningar eller ämnesområden.</w:t>
            </w:r>
          </w:p>
        </w:tc>
        <w:tc>
          <w:tcPr>
            <w:tcW w:w="2443" w:type="dxa"/>
          </w:tcPr>
          <w:p w:rsidR="00C76E44" w:rsidRPr="00C76E44" w:rsidRDefault="00C76E44" w:rsidP="00940A0B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940A0B">
            <w:pPr>
              <w:pStyle w:val="Ingetavstnd"/>
            </w:pPr>
            <w:r w:rsidRPr="00C76E44">
              <w:t>Språklig säkerhet när det gäller till exempel uttal, intonation, fasta språkliga uttryck och satsbyggnad, mot tydlighet, variation och flyt.</w:t>
            </w:r>
          </w:p>
        </w:tc>
        <w:tc>
          <w:tcPr>
            <w:tcW w:w="2443" w:type="dxa"/>
          </w:tcPr>
          <w:p w:rsidR="00C76E44" w:rsidRPr="00C76E44" w:rsidRDefault="00C76E44" w:rsidP="00940A0B">
            <w:pPr>
              <w:pStyle w:val="Ingetavstnd"/>
            </w:pPr>
          </w:p>
        </w:tc>
      </w:tr>
      <w:tr w:rsidR="00C76E44" w:rsidRPr="00C76E44" w:rsidTr="00C76E44">
        <w:tc>
          <w:tcPr>
            <w:tcW w:w="7763" w:type="dxa"/>
          </w:tcPr>
          <w:p w:rsidR="00C76E44" w:rsidRPr="00C76E44" w:rsidRDefault="00C76E44" w:rsidP="00940A0B">
            <w:pPr>
              <w:pStyle w:val="Ingetavstnd"/>
            </w:pPr>
            <w:r w:rsidRPr="00C76E44">
              <w:t>Bearbetning av egna och andras muntliga och skriftliga framställningar för att variera, tydliggöra, precisera och anpassa dem till syfte, mottagare och situation.</w:t>
            </w:r>
          </w:p>
        </w:tc>
        <w:tc>
          <w:tcPr>
            <w:tcW w:w="2443" w:type="dxa"/>
          </w:tcPr>
          <w:p w:rsidR="00C76E44" w:rsidRPr="00C76E44" w:rsidRDefault="00C76E44" w:rsidP="00940A0B">
            <w:pPr>
              <w:pStyle w:val="Ingetavstnd"/>
            </w:pPr>
          </w:p>
        </w:tc>
      </w:tr>
    </w:tbl>
    <w:p w:rsidR="006053E4" w:rsidRDefault="006053E4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155DE2" w:rsidRDefault="00155DE2" w:rsidP="006053E4">
      <w:pPr>
        <w:pStyle w:val="Ingetavstnd"/>
        <w:rPr>
          <w:b/>
        </w:rPr>
      </w:pPr>
    </w:p>
    <w:p w:rsidR="00D034F8" w:rsidRPr="006053E4" w:rsidRDefault="00D034F8" w:rsidP="006053E4">
      <w:pPr>
        <w:pStyle w:val="Ingetavstnd"/>
        <w:rPr>
          <w:b/>
          <w:sz w:val="24"/>
          <w:szCs w:val="24"/>
        </w:rPr>
      </w:pPr>
      <w:r w:rsidRPr="006053E4">
        <w:rPr>
          <w:b/>
        </w:rPr>
        <w:lastRenderedPageBreak/>
        <w:t>Kunskapskrav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55DE2" w:rsidRPr="00155DE2" w:rsidTr="00155DE2">
        <w:tc>
          <w:tcPr>
            <w:tcW w:w="10206" w:type="dxa"/>
          </w:tcPr>
          <w:p w:rsidR="00155DE2" w:rsidRPr="00155DE2" w:rsidRDefault="00155DE2" w:rsidP="0017269C">
            <w:pPr>
              <w:pStyle w:val="Ingetavstnd"/>
              <w:rPr>
                <w:b/>
                <w:sz w:val="24"/>
                <w:szCs w:val="24"/>
              </w:rPr>
            </w:pPr>
            <w:r w:rsidRPr="00155DE2">
              <w:rPr>
                <w:b/>
              </w:rPr>
              <w:t>Betyget E</w:t>
            </w:r>
          </w:p>
        </w:tc>
      </w:tr>
      <w:tr w:rsidR="00155DE2" w:rsidRPr="00155DE2" w:rsidTr="00245ADA">
        <w:trPr>
          <w:trHeight w:val="3712"/>
        </w:trPr>
        <w:tc>
          <w:tcPr>
            <w:tcW w:w="10206" w:type="dxa"/>
          </w:tcPr>
          <w:p w:rsidR="00155DE2" w:rsidRPr="00155DE2" w:rsidRDefault="00155DE2" w:rsidP="0017269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förstår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det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huvudsakliga innehållet och uppfattar tydliga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detaljer i talat språk i måttligt tempo samt i lättillgängliga texter i olika genrer. Eleven visar sin förståelse genom att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översiktligt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redogöra för, diskutera och kommentera innehåll och detaljer samt genom att med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godtagbart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resultat agera utifrån budskap och instruktioner i innehållet.</w:t>
            </w:r>
          </w:p>
          <w:p w:rsidR="00155DE2" w:rsidRPr="00155DE2" w:rsidRDefault="00155DE2" w:rsidP="0017269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 att underlätta sin förståelse av innehållet i det talade språket och texterna väljer och använder eleven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någon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strategi för lyssnande och läsning.</w:t>
            </w:r>
          </w:p>
          <w:p w:rsidR="00155DE2" w:rsidRPr="00155DE2" w:rsidRDefault="00155DE2" w:rsidP="0017269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väljer texter och talat språk från olika medier, samt använder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med viss relevans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 valda materialet i sin egen produktion och interaktion.</w:t>
            </w:r>
          </w:p>
          <w:p w:rsidR="00155DE2" w:rsidRPr="00155DE2" w:rsidRDefault="00155DE2" w:rsidP="0017269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muntliga och skriftliga framställningar i olika genrer formulerar sig eleven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enkelt, begripligt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och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relativt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sammanhängande. För att förtydliga och variera sin kommunikation bearbetar eleven, och gör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enkla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förbättringar av, egna framställningar.</w:t>
            </w:r>
          </w:p>
          <w:p w:rsidR="00155DE2" w:rsidRPr="00155DE2" w:rsidRDefault="00155DE2" w:rsidP="0017269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muntlig och skriftlig interaktion i olika sammanhang uttrycker sig eleven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begripligt och enkelt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i någon mån anpassat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till syfte, mottagare och situation. Dessutom väljer och använder eleven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i huvudsak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fungerande strategier som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i viss mån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löser problem i och förbättrar interaktionen.</w:t>
            </w:r>
          </w:p>
          <w:p w:rsidR="00155DE2" w:rsidRPr="00155DE2" w:rsidRDefault="00155DE2" w:rsidP="00716565">
            <w:pPr>
              <w:pStyle w:val="Ingetavstnd"/>
            </w:pPr>
            <w:r w:rsidRPr="00155DE2">
              <w:t>Eleven diskuterar</w:t>
            </w:r>
            <w:r w:rsidRPr="00155DE2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b/>
                <w:bCs/>
                <w:bdr w:val="none" w:sz="0" w:space="0" w:color="auto" w:frame="1"/>
              </w:rPr>
              <w:t>översiktligt</w:t>
            </w:r>
            <w:r w:rsidRPr="00155DE2">
              <w:rPr>
                <w:rStyle w:val="apple-converted-space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t>några företeelser i olika sammanhang och områden där språket används, och gör då</w:t>
            </w:r>
            <w:r>
              <w:t xml:space="preserve"> </w:t>
            </w:r>
            <w:r w:rsidRPr="00155DE2">
              <w:t>också</w:t>
            </w:r>
            <w:r w:rsidRPr="00155DE2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b/>
                <w:bCs/>
                <w:bdr w:val="none" w:sz="0" w:space="0" w:color="auto" w:frame="1"/>
              </w:rPr>
              <w:t>enkla</w:t>
            </w:r>
            <w:r w:rsidRPr="00155DE2">
              <w:rPr>
                <w:rStyle w:val="apple-converted-space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t>jämförelser med egna erfarenheter och kunskaper.</w:t>
            </w:r>
          </w:p>
        </w:tc>
      </w:tr>
    </w:tbl>
    <w:p w:rsidR="006053E4" w:rsidRDefault="006053E4" w:rsidP="006053E4">
      <w:pPr>
        <w:pStyle w:val="Ingetavstnd"/>
        <w:rPr>
          <w:b/>
        </w:rPr>
      </w:pPr>
    </w:p>
    <w:p w:rsidR="00D034F8" w:rsidRPr="006053E4" w:rsidRDefault="00D034F8" w:rsidP="006053E4">
      <w:pPr>
        <w:pStyle w:val="Ingetavstnd"/>
        <w:rPr>
          <w:b/>
          <w:sz w:val="24"/>
          <w:szCs w:val="24"/>
        </w:rPr>
      </w:pPr>
      <w:r w:rsidRPr="006053E4">
        <w:rPr>
          <w:b/>
        </w:rPr>
        <w:t>Betyget D</w:t>
      </w:r>
    </w:p>
    <w:p w:rsidR="00D034F8" w:rsidRPr="00D034F8" w:rsidRDefault="00D034F8" w:rsidP="00D034F8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034F8">
        <w:rPr>
          <w:rFonts w:asciiTheme="minorHAnsi" w:hAnsiTheme="minorHAnsi"/>
          <w:color w:val="000000" w:themeColor="text1"/>
          <w:sz w:val="20"/>
          <w:szCs w:val="20"/>
        </w:rPr>
        <w:t>Betyget D innebär att kunskapskraven för E och till övervägande del för C är uppfyllda.</w:t>
      </w:r>
    </w:p>
    <w:p w:rsidR="006053E4" w:rsidRDefault="006053E4" w:rsidP="006053E4">
      <w:pPr>
        <w:pStyle w:val="Ingetavstnd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55DE2" w:rsidRPr="00155DE2" w:rsidTr="00155DE2">
        <w:tc>
          <w:tcPr>
            <w:tcW w:w="10206" w:type="dxa"/>
          </w:tcPr>
          <w:p w:rsidR="00155DE2" w:rsidRPr="00155DE2" w:rsidRDefault="00155DE2" w:rsidP="001D32B4">
            <w:pPr>
              <w:pStyle w:val="Ingetavstnd"/>
              <w:rPr>
                <w:b/>
                <w:sz w:val="24"/>
                <w:szCs w:val="24"/>
              </w:rPr>
            </w:pPr>
            <w:r w:rsidRPr="00155DE2">
              <w:rPr>
                <w:b/>
              </w:rPr>
              <w:t>Betyget C</w:t>
            </w:r>
          </w:p>
        </w:tc>
      </w:tr>
      <w:tr w:rsidR="00155DE2" w:rsidRPr="00155DE2" w:rsidTr="002A4666">
        <w:trPr>
          <w:trHeight w:val="4200"/>
        </w:trPr>
        <w:tc>
          <w:tcPr>
            <w:tcW w:w="10206" w:type="dxa"/>
          </w:tcPr>
          <w:p w:rsidR="00155DE2" w:rsidRPr="00155DE2" w:rsidRDefault="00155DE2" w:rsidP="001D32B4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förstår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det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huvudsakliga innehållet och uppfattar väsentliga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detaljer i talat språk i måttligt tempo samt i lättillgängliga texter i olika genrer. Eleven visar sin förståelse genom att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välgrundat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redogöra för, diskutera och kommentera innehåll och detaljer samt genom att med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tillfredsställande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resultat agera utifrån budskap och instruktioner i innehållet.</w:t>
            </w:r>
          </w:p>
          <w:p w:rsidR="00155DE2" w:rsidRPr="00155DE2" w:rsidRDefault="00155DE2" w:rsidP="001D32B4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 att underlätta sin förståelse av innehållet i det talade språket och texterna väljer och använder eleven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i viss utsträckning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strategier för lyssnande och läsning.</w:t>
            </w:r>
          </w:p>
          <w:p w:rsidR="00155DE2" w:rsidRPr="00155DE2" w:rsidRDefault="00155DE2" w:rsidP="001D32B4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väljer texter och talat språk från olika medier, samt använder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på ett relevant sätt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 valda materialet i sin egen produktion och interaktion.</w:t>
            </w:r>
          </w:p>
          <w:p w:rsidR="00155DE2" w:rsidRPr="00155DE2" w:rsidRDefault="00155DE2" w:rsidP="001D32B4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muntliga och skriftliga framställningar i olika genrer formulerar sig eleven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relativt varierat, relativt tydligt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och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relativt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sammanhängande.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Eleven formulerar sig även med visst flyt och i någon mån anpassat till syfte, mottagare och situation.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 att förtydliga och variera sin kommunikation bearbetar eleven, och gör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välgrundade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förbättringar av, egna framställningar.</w:t>
            </w:r>
          </w:p>
          <w:p w:rsidR="00155DE2" w:rsidRPr="00155DE2" w:rsidRDefault="00155DE2" w:rsidP="001D32B4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muntlig och skriftlig interaktion i olika sammanhang uttrycker sig eleven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tydligt och med visst flyt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med viss anpassning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till syfte, mottagare och situation. Dessutom väljer och använder eleven fungerande strategier som löser problem i och förbättrar interaktionen.</w:t>
            </w:r>
          </w:p>
          <w:p w:rsidR="00155DE2" w:rsidRPr="00155DE2" w:rsidRDefault="00155DE2" w:rsidP="00155DE2">
            <w:pPr>
              <w:pStyle w:val="Ingetavstnd"/>
            </w:pPr>
            <w:r w:rsidRPr="00155DE2">
              <w:t>Eleven diskuterar</w:t>
            </w:r>
            <w:r w:rsidRPr="00155DE2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b/>
                <w:bCs/>
                <w:bdr w:val="none" w:sz="0" w:space="0" w:color="auto" w:frame="1"/>
              </w:rPr>
              <w:t>utförligt</w:t>
            </w:r>
            <w:r w:rsidRPr="00155DE2">
              <w:rPr>
                <w:rStyle w:val="apple-converted-space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t>några företeelser i olika sammanhang och områden där språket används, och gör då också</w:t>
            </w:r>
            <w:r w:rsidRPr="00155DE2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b/>
                <w:bCs/>
                <w:bdr w:val="none" w:sz="0" w:space="0" w:color="auto" w:frame="1"/>
              </w:rPr>
              <w:t>välutvecklade</w:t>
            </w:r>
            <w:r w:rsidRPr="00155DE2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155DE2">
              <w:t>jämförelser med egna erfarenheter och kunskaper.</w:t>
            </w:r>
          </w:p>
        </w:tc>
      </w:tr>
    </w:tbl>
    <w:p w:rsidR="006053E4" w:rsidRDefault="006053E4" w:rsidP="006053E4">
      <w:pPr>
        <w:pStyle w:val="Ingetavstnd"/>
        <w:rPr>
          <w:b/>
        </w:rPr>
      </w:pPr>
    </w:p>
    <w:p w:rsidR="00D034F8" w:rsidRPr="006053E4" w:rsidRDefault="00D034F8" w:rsidP="006053E4">
      <w:pPr>
        <w:pStyle w:val="Ingetavstnd"/>
        <w:rPr>
          <w:b/>
          <w:sz w:val="24"/>
          <w:szCs w:val="24"/>
        </w:rPr>
      </w:pPr>
      <w:r w:rsidRPr="006053E4">
        <w:rPr>
          <w:b/>
        </w:rPr>
        <w:t>Betyget B</w:t>
      </w:r>
    </w:p>
    <w:p w:rsidR="00D034F8" w:rsidRPr="00D034F8" w:rsidRDefault="00D034F8" w:rsidP="00D034F8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034F8">
        <w:rPr>
          <w:rFonts w:asciiTheme="minorHAnsi" w:hAnsiTheme="minorHAnsi"/>
          <w:color w:val="000000" w:themeColor="text1"/>
          <w:sz w:val="20"/>
          <w:szCs w:val="20"/>
        </w:rPr>
        <w:t>Betyget B innebär att kunskapskraven för C och till övervägande del för A är uppfyllda.</w:t>
      </w:r>
    </w:p>
    <w:p w:rsidR="006053E4" w:rsidRDefault="006053E4" w:rsidP="006053E4">
      <w:pPr>
        <w:pStyle w:val="Ingetavstnd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55DE2" w:rsidRPr="00155DE2" w:rsidTr="00155DE2">
        <w:tc>
          <w:tcPr>
            <w:tcW w:w="10206" w:type="dxa"/>
          </w:tcPr>
          <w:p w:rsidR="00155DE2" w:rsidRPr="00155DE2" w:rsidRDefault="00155DE2" w:rsidP="007D410A">
            <w:pPr>
              <w:pStyle w:val="Ingetavstnd"/>
              <w:rPr>
                <w:b/>
                <w:sz w:val="24"/>
                <w:szCs w:val="24"/>
              </w:rPr>
            </w:pPr>
            <w:r w:rsidRPr="00155DE2">
              <w:rPr>
                <w:b/>
              </w:rPr>
              <w:t>Betyget A</w:t>
            </w:r>
          </w:p>
        </w:tc>
      </w:tr>
      <w:tr w:rsidR="00155DE2" w:rsidRPr="00155DE2" w:rsidTr="004974E9">
        <w:trPr>
          <w:trHeight w:val="3712"/>
        </w:trPr>
        <w:tc>
          <w:tcPr>
            <w:tcW w:w="10206" w:type="dxa"/>
          </w:tcPr>
          <w:p w:rsidR="00155DE2" w:rsidRPr="00155DE2" w:rsidRDefault="00155DE2" w:rsidP="007D410A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förstår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såväl helhet som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detaljer i talat språk i måttligt tempo och i lättillgängliga texter i olika genrer. Eleven visar sin förståelse genom att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välgrundat och nyanserat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redogöra för, diskutera och kommentera innehåll och detaljer samt genom att med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gott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resultat agera utifrån budskap och instruktioner i innehållet.</w:t>
            </w:r>
          </w:p>
          <w:p w:rsidR="00155DE2" w:rsidRPr="00155DE2" w:rsidRDefault="00155DE2" w:rsidP="007D410A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 att underlätta sin förståelse av innehållet i det talade språket och texterna väljer och använder eleven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i viss utsträckning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strategier för lyssnande och läsning.</w:t>
            </w:r>
          </w:p>
          <w:p w:rsidR="00155DE2" w:rsidRPr="00155DE2" w:rsidRDefault="00155DE2" w:rsidP="007D410A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väljer texter och talat språk från olika medier, samt använder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på ett relevant och effektivt sätt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 valda materialet i sin egen produktion och interaktion.</w:t>
            </w:r>
          </w:p>
          <w:p w:rsidR="00155DE2" w:rsidRPr="00155DE2" w:rsidRDefault="00155DE2" w:rsidP="007D410A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muntliga och skriftliga framställningar i olika genrer formulerar sig eleven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relativt varierat, tydligt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och sammanhängande.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Eleven formulerar sig även med flyt och viss anpassning till syfte, mottagare och situation.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 att förtydliga och variera sin kommunikation bearbetar eleven, och gör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välgrundade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förbättringar av, egna framställningar.</w:t>
            </w:r>
          </w:p>
          <w:p w:rsidR="00155DE2" w:rsidRPr="00155DE2" w:rsidRDefault="00155DE2" w:rsidP="007D410A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muntlig och skriftlig interaktion i olika sammanhang uttrycker sig eleven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tydligt </w:t>
            </w:r>
            <w:r w:rsidR="00336BB6"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och med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flyt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samt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med viss anpassning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till syfte, mottagare och situation. Dessutom väljer och använder eleven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väl</w:t>
            </w:r>
            <w:r w:rsidRPr="00155DE2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fungerande strategier som löser problem i och förbättrar interaktionen</w:t>
            </w:r>
            <w:r w:rsidRPr="00155DE2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och för den framåt på ett konstruktivt sätt</w:t>
            </w:r>
            <w:r w:rsidRPr="00155D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:rsidR="00155DE2" w:rsidRPr="00155DE2" w:rsidRDefault="00155DE2" w:rsidP="00155DE2">
            <w:pPr>
              <w:pStyle w:val="Ingetavstnd"/>
            </w:pPr>
            <w:r w:rsidRPr="00155DE2">
              <w:t>Eleven diskuterar</w:t>
            </w:r>
            <w:r w:rsidRPr="00155DE2">
              <w:rPr>
                <w:rStyle w:val="apple-converted-space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rPr>
                <w:b/>
                <w:bCs/>
                <w:bdr w:val="none" w:sz="0" w:space="0" w:color="auto" w:frame="1"/>
              </w:rPr>
              <w:t>utförligt och nyanserat</w:t>
            </w:r>
            <w:r w:rsidRPr="00155DE2">
              <w:rPr>
                <w:rStyle w:val="apple-converted-space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55DE2">
              <w:t>några företeelser i olika sammanhang och områden där språket används, och gör då också</w:t>
            </w:r>
            <w:r w:rsidRPr="00155DE2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155DE2">
              <w:rPr>
                <w:b/>
                <w:bCs/>
                <w:bdr w:val="none" w:sz="0" w:space="0" w:color="auto" w:frame="1"/>
              </w:rPr>
              <w:t>välutvecklade och nyanserade</w:t>
            </w:r>
            <w:r w:rsidRPr="00155DE2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155DE2">
              <w:t>jämförelser med egna erfarenheter och kunskaper.</w:t>
            </w:r>
          </w:p>
        </w:tc>
      </w:tr>
    </w:tbl>
    <w:p w:rsidR="00D034F8" w:rsidRPr="00D034F8" w:rsidRDefault="00D034F8">
      <w:pPr>
        <w:rPr>
          <w:color w:val="000000" w:themeColor="text1"/>
        </w:rPr>
      </w:pPr>
    </w:p>
    <w:p w:rsidR="00D034F8" w:rsidRDefault="00D034F8">
      <w:pPr>
        <w:rPr>
          <w:color w:val="000000" w:themeColor="text1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  <w:gridCol w:w="556"/>
        <w:gridCol w:w="546"/>
      </w:tblGrid>
      <w:tr w:rsidR="00D034F8" w:rsidRPr="00D034F8" w:rsidTr="00155DE2">
        <w:trPr>
          <w:trHeight w:val="244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B548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lang w:eastAsia="sv-SE"/>
              </w:rPr>
              <w:lastRenderedPageBreak/>
              <w:t> </w:t>
            </w:r>
            <w:r w:rsidRPr="00155DE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  <w:t>grundläggande moment i steg 4: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82C02" w:rsidRPr="00D034F8" w:rsidRDefault="00082C02" w:rsidP="005E1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  <w:t>+</w:t>
            </w: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grundläggande grammatiska konstruktioner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regelbundna verb i olika tidsformer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oregelbundna verb i presens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oregelbundna verb i passé composé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oregelbundna verb i alla tidsformer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reflexiva verb i presens och passé composé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verbkonstruktioner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konjunktiv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adjektiv och dess böjningar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adverb och dess konstruktion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personliga pronomen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possessiva pronomen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självständiga possessiva pronomen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indefinita pronomen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relativa pronomen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4067F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demonstrativa  pronomen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presentationsuppgifter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61E4" w:rsidRPr="00D034F8" w:rsidRDefault="00F061E4" w:rsidP="0053040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konjunktioner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61E4" w:rsidRPr="00D034F8" w:rsidRDefault="00F061E4" w:rsidP="0053040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3040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B135AC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prepositioner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B135AC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passiv form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B135AC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meningskonstruktioner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B135AC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ordbildning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1E4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redogöra/berätta om semester/sommarlov, framtidsplaner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textläsning ur tidningsartiklar och annan media (cirka 20 i denna punkt ingår de litterära texterna)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776A0E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textanalys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776A0E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776A0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86406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fransk litteraturkunskap, olika  litterära texter, fransk litteratur och historia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86406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8640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F061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läsning av ett skönlitterärt verk</w:t>
            </w:r>
            <w:r w:rsidR="005510B5"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7C69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7C699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ställa/besvara frågor; kunna ställa frågor och besvara dessa, frågeställningar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F061E4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uttal och läsning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läsa och kommentera filmer, skriva filmrecension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F061E4" w:rsidP="00F061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 xml:space="preserve">olika </w:t>
            </w:r>
            <w:r w:rsidR="00082C02"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vardagssituationer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A51E2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göra sig förstådd i vardagliga situationer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A51E2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A51E2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praktiskt kunna använda olika verbformer muntligt och skriftligt i samtliga tidsformer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beskriva bilder och händelser och därefter skriva egna berättelser och notiser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lang w:eastAsia="sv-SE"/>
              </w:rPr>
              <w:t>aktivt och hela tiden använda målspråket under lektionstid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kunna förstå och förklara olika franska samhällsfenomen med hjälp av fransk media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jul- och nyårstraditioner i olika fransktalande kulturer samt jämföra med den svenska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fransk musik, läsa och översätta sånger, gemensamt eller enskilt arbete om fransk musikkultur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utföra förklaringar av olika saker/tillstånd och skeenden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fördjupad ordkunskap och ordbildning, meningskonstruktion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877FF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skriva egna texter och skriva till bilder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877FF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muntligt öva viktiga situationer och aktivt inhämta nytt ordförråd och kunna hantera dessa i muntliga och skriftliga sammanhang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F061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skriftlig produktion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877FF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hörförståelse från franska medier och läsförståelse om aktuella och historiska franska företeelser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877FF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praktiska, muntliga övningar för att använda verben rätt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877FF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argumentera och debattera, uttrycka känslor och värderingar, läsa debatter, göra egna muntliga övningar på enklare debatter utifrån olika ämnen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877FF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kunna förstå och använda konjunktiv muntligt och skriftligt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D034F8" w:rsidRPr="00D034F8" w:rsidTr="00155DE2">
        <w:trPr>
          <w:trHeight w:val="24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D034F8" w:rsidRDefault="00082C02" w:rsidP="00877FF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muntlig redogörelse för egen produktion, muntliga och skriftliga resuméer av skönlitterärt verk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sv-SE"/>
              </w:rPr>
            </w:pPr>
            <w:r w:rsidRPr="00D034F8"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2C02" w:rsidRPr="00D034F8" w:rsidRDefault="00082C02" w:rsidP="005E14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</w:tbl>
    <w:p w:rsidR="00B548B7" w:rsidRPr="00D034F8" w:rsidRDefault="00B548B7" w:rsidP="00B548B7">
      <w:pPr>
        <w:spacing w:after="0" w:line="240" w:lineRule="auto"/>
        <w:rPr>
          <w:rFonts w:eastAsia="Times New Roman" w:cs="Times New Roman"/>
          <w:color w:val="000000" w:themeColor="text1"/>
          <w:lang w:eastAsia="sv-SE"/>
        </w:rPr>
      </w:pPr>
      <w:r w:rsidRPr="00D034F8">
        <w:rPr>
          <w:rFonts w:eastAsia="Times New Roman" w:cs="Times New Roman"/>
          <w:color w:val="000000" w:themeColor="text1"/>
          <w:sz w:val="2"/>
          <w:szCs w:val="2"/>
          <w:lang w:eastAsia="sv-SE"/>
        </w:rPr>
        <w:t> </w:t>
      </w:r>
    </w:p>
    <w:p w:rsidR="00B548B7" w:rsidRPr="00D034F8" w:rsidRDefault="009D730D" w:rsidP="00B548B7">
      <w:pPr>
        <w:rPr>
          <w:color w:val="000000" w:themeColor="text1"/>
        </w:rPr>
      </w:pPr>
      <w:r w:rsidRPr="00D034F8">
        <w:rPr>
          <w:color w:val="000000" w:themeColor="text1"/>
        </w:rPr>
        <w:t>skriftliga och/eller auditiva texter skall vara grunden för inhämtande av nytt vokabulär och för att utveckla korrekt meningsbyggnad, rena glosprov kan användas som oförberedda diagnostiska tester</w:t>
      </w:r>
    </w:p>
    <w:p w:rsidR="006053E4" w:rsidRDefault="006053E4" w:rsidP="00B548B7">
      <w:pPr>
        <w:rPr>
          <w:color w:val="000000" w:themeColor="text1"/>
        </w:rPr>
      </w:pPr>
    </w:p>
    <w:p w:rsidR="006053E4" w:rsidRDefault="006053E4" w:rsidP="00B548B7">
      <w:pPr>
        <w:rPr>
          <w:color w:val="000000" w:themeColor="text1"/>
        </w:rPr>
      </w:pPr>
    </w:p>
    <w:p w:rsidR="006053E4" w:rsidRDefault="006053E4" w:rsidP="00B548B7">
      <w:pPr>
        <w:rPr>
          <w:color w:val="000000" w:themeColor="text1"/>
        </w:rPr>
      </w:pPr>
    </w:p>
    <w:p w:rsidR="005510B5" w:rsidRPr="00D034F8" w:rsidRDefault="005510B5" w:rsidP="00B548B7">
      <w:pPr>
        <w:rPr>
          <w:color w:val="000000" w:themeColor="text1"/>
        </w:rPr>
      </w:pPr>
      <w:r w:rsidRPr="00D034F8">
        <w:rPr>
          <w:color w:val="000000" w:themeColor="text1"/>
        </w:rPr>
        <w:lastRenderedPageBreak/>
        <w:t>rättningsmall</w:t>
      </w:r>
    </w:p>
    <w:tbl>
      <w:tblPr>
        <w:tblStyle w:val="Tabellrutnt"/>
        <w:tblW w:w="10449" w:type="dxa"/>
        <w:tblLook w:val="04A0" w:firstRow="1" w:lastRow="0" w:firstColumn="1" w:lastColumn="0" w:noHBand="0" w:noVBand="1"/>
      </w:tblPr>
      <w:tblGrid>
        <w:gridCol w:w="1384"/>
        <w:gridCol w:w="1276"/>
        <w:gridCol w:w="1802"/>
        <w:gridCol w:w="1883"/>
        <w:gridCol w:w="1949"/>
        <w:gridCol w:w="2155"/>
      </w:tblGrid>
      <w:tr w:rsidR="009310B1" w:rsidRPr="00D034F8" w:rsidTr="00760758">
        <w:tc>
          <w:tcPr>
            <w:tcW w:w="1384" w:type="dxa"/>
          </w:tcPr>
          <w:p w:rsidR="005510B5" w:rsidRPr="00760758" w:rsidRDefault="005510B5" w:rsidP="00336B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10B5" w:rsidRPr="00760758" w:rsidRDefault="005510B5" w:rsidP="00336B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802" w:type="dxa"/>
          </w:tcPr>
          <w:p w:rsidR="005510B5" w:rsidRPr="00760758" w:rsidRDefault="005510B5" w:rsidP="00336B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883" w:type="dxa"/>
          </w:tcPr>
          <w:p w:rsidR="005510B5" w:rsidRPr="00760758" w:rsidRDefault="005510B5" w:rsidP="00336B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949" w:type="dxa"/>
          </w:tcPr>
          <w:p w:rsidR="005510B5" w:rsidRPr="00760758" w:rsidRDefault="005510B5" w:rsidP="00336B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155" w:type="dxa"/>
          </w:tcPr>
          <w:p w:rsidR="005510B5" w:rsidRPr="00760758" w:rsidRDefault="005510B5" w:rsidP="00336B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9310B1" w:rsidRPr="00D034F8" w:rsidTr="00760758">
        <w:tc>
          <w:tcPr>
            <w:tcW w:w="1384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accenter</w:t>
            </w:r>
          </w:p>
        </w:tc>
        <w:tc>
          <w:tcPr>
            <w:tcW w:w="1276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accentfel görs</w:t>
            </w:r>
          </w:p>
        </w:tc>
        <w:tc>
          <w:tcPr>
            <w:tcW w:w="1802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vissa accentfel görs</w:t>
            </w:r>
          </w:p>
        </w:tc>
        <w:tc>
          <w:tcPr>
            <w:tcW w:w="1883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inga större accentfel</w:t>
            </w:r>
          </w:p>
        </w:tc>
        <w:tc>
          <w:tcPr>
            <w:tcW w:w="1949" w:type="dxa"/>
          </w:tcPr>
          <w:p w:rsidR="005510B5" w:rsidRPr="00760758" w:rsidRDefault="005510B5" w:rsidP="0009107C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inga betydelsebärande accentfel</w:t>
            </w:r>
          </w:p>
        </w:tc>
        <w:tc>
          <w:tcPr>
            <w:tcW w:w="2155" w:type="dxa"/>
          </w:tcPr>
          <w:p w:rsidR="005510B5" w:rsidRPr="00760758" w:rsidRDefault="005510B5" w:rsidP="00716565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inga accentfel</w:t>
            </w:r>
          </w:p>
        </w:tc>
      </w:tr>
      <w:tr w:rsidR="009310B1" w:rsidRPr="00D034F8" w:rsidTr="00760758">
        <w:tc>
          <w:tcPr>
            <w:tcW w:w="1384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genus</w:t>
            </w:r>
          </w:p>
        </w:tc>
        <w:tc>
          <w:tcPr>
            <w:tcW w:w="1276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kan förekomma</w:t>
            </w:r>
          </w:p>
        </w:tc>
        <w:tc>
          <w:tcPr>
            <w:tcW w:w="1802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vissa genusfel förekommer</w:t>
            </w:r>
          </w:p>
        </w:tc>
        <w:tc>
          <w:tcPr>
            <w:tcW w:w="1883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inga genusfel på vanliga ord</w:t>
            </w:r>
          </w:p>
        </w:tc>
        <w:tc>
          <w:tcPr>
            <w:tcW w:w="1949" w:type="dxa"/>
          </w:tcPr>
          <w:p w:rsidR="005510B5" w:rsidRPr="00760758" w:rsidRDefault="005510B5" w:rsidP="0009107C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behärskas + även vissa undantag</w:t>
            </w:r>
          </w:p>
        </w:tc>
        <w:tc>
          <w:tcPr>
            <w:tcW w:w="2155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behärskas + även undantag</w:t>
            </w:r>
          </w:p>
        </w:tc>
      </w:tr>
      <w:tr w:rsidR="009310B1" w:rsidRPr="00D034F8" w:rsidTr="00760758">
        <w:tc>
          <w:tcPr>
            <w:tcW w:w="1384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verbböjningar</w:t>
            </w:r>
          </w:p>
        </w:tc>
        <w:tc>
          <w:tcPr>
            <w:tcW w:w="1276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bör vara någorlunda begripligt</w:t>
            </w:r>
          </w:p>
        </w:tc>
        <w:tc>
          <w:tcPr>
            <w:tcW w:w="1802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vissa verbböjningar felaktigt använda</w:t>
            </w:r>
          </w:p>
        </w:tc>
        <w:tc>
          <w:tcPr>
            <w:tcW w:w="1883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utan större felaktigheter</w:t>
            </w:r>
          </w:p>
        </w:tc>
        <w:tc>
          <w:tcPr>
            <w:tcW w:w="1949" w:type="dxa"/>
          </w:tcPr>
          <w:p w:rsidR="005510B5" w:rsidRPr="00760758" w:rsidRDefault="005510B5" w:rsidP="0009107C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obehindrat och utan felaktigheter</w:t>
            </w:r>
          </w:p>
        </w:tc>
        <w:tc>
          <w:tcPr>
            <w:tcW w:w="2155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behärskas till fullo</w:t>
            </w:r>
          </w:p>
        </w:tc>
      </w:tr>
      <w:tr w:rsidR="009310B1" w:rsidRPr="00D034F8" w:rsidTr="00760758">
        <w:tc>
          <w:tcPr>
            <w:tcW w:w="1384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tempus</w:t>
            </w:r>
          </w:p>
        </w:tc>
        <w:tc>
          <w:tcPr>
            <w:tcW w:w="1276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någorlunda begripligt</w:t>
            </w:r>
          </w:p>
        </w:tc>
        <w:tc>
          <w:tcPr>
            <w:tcW w:w="1802" w:type="dxa"/>
          </w:tcPr>
          <w:p w:rsidR="005510B5" w:rsidRPr="00760758" w:rsidRDefault="00CB02AC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vissa tempusfel</w:t>
            </w:r>
          </w:p>
        </w:tc>
        <w:tc>
          <w:tcPr>
            <w:tcW w:w="1883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utan större felaktigheter</w:t>
            </w:r>
          </w:p>
        </w:tc>
        <w:tc>
          <w:tcPr>
            <w:tcW w:w="1949" w:type="dxa"/>
          </w:tcPr>
          <w:p w:rsidR="005510B5" w:rsidRPr="00760758" w:rsidRDefault="005510B5" w:rsidP="0009107C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behärskas mycket bra</w:t>
            </w:r>
          </w:p>
        </w:tc>
        <w:tc>
          <w:tcPr>
            <w:tcW w:w="2155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behärskas till fullo</w:t>
            </w:r>
          </w:p>
        </w:tc>
      </w:tr>
      <w:tr w:rsidR="009310B1" w:rsidRPr="00D034F8" w:rsidTr="00760758">
        <w:tc>
          <w:tcPr>
            <w:tcW w:w="1384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konjunktiv</w:t>
            </w:r>
          </w:p>
        </w:tc>
        <w:tc>
          <w:tcPr>
            <w:tcW w:w="1276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viss kännedom</w:t>
            </w:r>
          </w:p>
        </w:tc>
        <w:tc>
          <w:tcPr>
            <w:tcW w:w="1802" w:type="dxa"/>
          </w:tcPr>
          <w:p w:rsidR="005510B5" w:rsidRPr="00760758" w:rsidRDefault="00CB02AC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konjunktiven används begripligt och utan större fel</w:t>
            </w:r>
          </w:p>
        </w:tc>
        <w:tc>
          <w:tcPr>
            <w:tcW w:w="1883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utan större felaktigheter</w:t>
            </w:r>
          </w:p>
        </w:tc>
        <w:tc>
          <w:tcPr>
            <w:tcW w:w="1949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och behärskas mycket bra</w:t>
            </w:r>
          </w:p>
        </w:tc>
        <w:tc>
          <w:tcPr>
            <w:tcW w:w="2155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behärskas mycket flytande</w:t>
            </w:r>
          </w:p>
        </w:tc>
      </w:tr>
      <w:tr w:rsidR="009310B1" w:rsidRPr="00D034F8" w:rsidTr="00760758">
        <w:tc>
          <w:tcPr>
            <w:tcW w:w="1384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passiv form</w:t>
            </w:r>
          </w:p>
        </w:tc>
        <w:tc>
          <w:tcPr>
            <w:tcW w:w="1276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viss kännedom</w:t>
            </w:r>
          </w:p>
        </w:tc>
        <w:tc>
          <w:tcPr>
            <w:tcW w:w="1802" w:type="dxa"/>
          </w:tcPr>
          <w:p w:rsidR="005510B5" w:rsidRPr="00760758" w:rsidRDefault="00CB02AC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passiv form kan användas i begriplig form</w:t>
            </w:r>
          </w:p>
        </w:tc>
        <w:tc>
          <w:tcPr>
            <w:tcW w:w="1883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utan större felaktigheter</w:t>
            </w:r>
          </w:p>
        </w:tc>
        <w:tc>
          <w:tcPr>
            <w:tcW w:w="1949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inga större fel görs</w:t>
            </w:r>
          </w:p>
        </w:tc>
        <w:tc>
          <w:tcPr>
            <w:tcW w:w="2155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obehindrat</w:t>
            </w:r>
          </w:p>
        </w:tc>
      </w:tr>
      <w:tr w:rsidR="009310B1" w:rsidRPr="00D034F8" w:rsidTr="00760758">
        <w:tc>
          <w:tcPr>
            <w:tcW w:w="1384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pronomen</w:t>
            </w:r>
          </w:p>
        </w:tc>
        <w:tc>
          <w:tcPr>
            <w:tcW w:w="1276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viss kännedom</w:t>
            </w:r>
          </w:p>
        </w:tc>
        <w:tc>
          <w:tcPr>
            <w:tcW w:w="1802" w:type="dxa"/>
          </w:tcPr>
          <w:p w:rsidR="005510B5" w:rsidRPr="00760758" w:rsidRDefault="00CB02AC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pronomen används utan större felaktigheter</w:t>
            </w:r>
          </w:p>
        </w:tc>
        <w:tc>
          <w:tcPr>
            <w:tcW w:w="1883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utan större felaktigheter</w:t>
            </w:r>
          </w:p>
        </w:tc>
        <w:tc>
          <w:tcPr>
            <w:tcW w:w="1949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felfritt</w:t>
            </w:r>
          </w:p>
        </w:tc>
        <w:tc>
          <w:tcPr>
            <w:tcW w:w="2155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obehindrat</w:t>
            </w:r>
          </w:p>
        </w:tc>
      </w:tr>
      <w:tr w:rsidR="009310B1" w:rsidRPr="00D034F8" w:rsidTr="00760758">
        <w:tc>
          <w:tcPr>
            <w:tcW w:w="1384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menings-konstruktion</w:t>
            </w:r>
          </w:p>
        </w:tc>
        <w:tc>
          <w:tcPr>
            <w:tcW w:w="1276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felaktigt men begripligt</w:t>
            </w:r>
          </w:p>
        </w:tc>
        <w:tc>
          <w:tcPr>
            <w:tcW w:w="1802" w:type="dxa"/>
          </w:tcPr>
          <w:p w:rsidR="005510B5" w:rsidRPr="00760758" w:rsidRDefault="00CB02AC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vissa fel i meningsbyggnad och konstruktioner</w:t>
            </w:r>
          </w:p>
        </w:tc>
        <w:tc>
          <w:tcPr>
            <w:tcW w:w="1883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utan större felaktigheter</w:t>
            </w:r>
          </w:p>
        </w:tc>
        <w:tc>
          <w:tcPr>
            <w:tcW w:w="1949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meningar konstrueras mycket korrekt</w:t>
            </w:r>
          </w:p>
        </w:tc>
        <w:tc>
          <w:tcPr>
            <w:tcW w:w="2155" w:type="dxa"/>
          </w:tcPr>
          <w:p w:rsidR="005510B5" w:rsidRPr="00760758" w:rsidRDefault="005510B5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inga större meningsbyggnadsfel görs</w:t>
            </w:r>
          </w:p>
        </w:tc>
      </w:tr>
      <w:tr w:rsidR="009310B1" w:rsidRPr="00D034F8" w:rsidTr="00760758">
        <w:tc>
          <w:tcPr>
            <w:tcW w:w="1384" w:type="dxa"/>
          </w:tcPr>
          <w:p w:rsidR="000412AB" w:rsidRPr="00760758" w:rsidRDefault="000412AB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vokabulär</w:t>
            </w:r>
          </w:p>
        </w:tc>
        <w:tc>
          <w:tcPr>
            <w:tcW w:w="1276" w:type="dxa"/>
          </w:tcPr>
          <w:p w:rsidR="000412AB" w:rsidRPr="00760758" w:rsidRDefault="000412AB" w:rsidP="004067F5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felaktiga ord men begripligt som helhet</w:t>
            </w:r>
          </w:p>
        </w:tc>
        <w:tc>
          <w:tcPr>
            <w:tcW w:w="1802" w:type="dxa"/>
          </w:tcPr>
          <w:p w:rsidR="000412AB" w:rsidRPr="00760758" w:rsidRDefault="000412AB" w:rsidP="000412AB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vissa fel i ord och ordval men ganska begripligt</w:t>
            </w:r>
          </w:p>
        </w:tc>
        <w:tc>
          <w:tcPr>
            <w:tcW w:w="1883" w:type="dxa"/>
          </w:tcPr>
          <w:p w:rsidR="000412AB" w:rsidRPr="00760758" w:rsidRDefault="000412AB" w:rsidP="004067F5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används utan större felaktigheter</w:t>
            </w:r>
          </w:p>
        </w:tc>
        <w:tc>
          <w:tcPr>
            <w:tcW w:w="1949" w:type="dxa"/>
          </w:tcPr>
          <w:p w:rsidR="000412AB" w:rsidRPr="00760758" w:rsidRDefault="000412AB" w:rsidP="000412AB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ord och ordval används mycket korrekt, nya ord används ofta</w:t>
            </w:r>
          </w:p>
        </w:tc>
        <w:tc>
          <w:tcPr>
            <w:tcW w:w="2155" w:type="dxa"/>
          </w:tcPr>
          <w:p w:rsidR="000412AB" w:rsidRPr="00760758" w:rsidRDefault="000412AB" w:rsidP="004067F5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 xml:space="preserve">lär sig och använder regelbundet nya ord och använder dessa mycket korrekt </w:t>
            </w:r>
          </w:p>
        </w:tc>
      </w:tr>
      <w:tr w:rsidR="009310B1" w:rsidRPr="00D034F8" w:rsidTr="00760758">
        <w:tc>
          <w:tcPr>
            <w:tcW w:w="1384" w:type="dxa"/>
          </w:tcPr>
          <w:p w:rsidR="000412AB" w:rsidRPr="00760758" w:rsidRDefault="000412AB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textförståelse</w:t>
            </w:r>
          </w:p>
        </w:tc>
        <w:tc>
          <w:tcPr>
            <w:tcW w:w="1276" w:type="dxa"/>
          </w:tcPr>
          <w:p w:rsidR="000412AB" w:rsidRPr="00760758" w:rsidRDefault="009310B1" w:rsidP="009310B1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förstår till viss del texter och kan göra enklare förklaringar</w:t>
            </w:r>
          </w:p>
        </w:tc>
        <w:tc>
          <w:tcPr>
            <w:tcW w:w="1802" w:type="dxa"/>
          </w:tcPr>
          <w:p w:rsidR="000412AB" w:rsidRPr="00760758" w:rsidRDefault="009310B1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förstår huvudinnehållet och kan berätta och förklara ganska begripligt</w:t>
            </w:r>
          </w:p>
        </w:tc>
        <w:tc>
          <w:tcPr>
            <w:tcW w:w="1883" w:type="dxa"/>
          </w:tcPr>
          <w:p w:rsidR="000412AB" w:rsidRPr="00760758" w:rsidRDefault="009310B1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läser och förstår olika texter med god förståelse och gör korrekta innehållsberättelser</w:t>
            </w:r>
          </w:p>
        </w:tc>
        <w:tc>
          <w:tcPr>
            <w:tcW w:w="1949" w:type="dxa"/>
          </w:tcPr>
          <w:p w:rsidR="000412AB" w:rsidRPr="00760758" w:rsidRDefault="009310B1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läser, förstår och tar till sig olika texters innehåll och kan besvara frågor om texter, berätta om innehåll mycket språkligt korrekt</w:t>
            </w:r>
          </w:p>
        </w:tc>
        <w:tc>
          <w:tcPr>
            <w:tcW w:w="2155" w:type="dxa"/>
          </w:tcPr>
          <w:p w:rsidR="000412AB" w:rsidRPr="00760758" w:rsidRDefault="009310B1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har mycket god textförståelse och kan utan hinder redogöra för innehåll, grammatiska konstruktioner och dra egna slutsatser med ett mycket korrekt språkbruk</w:t>
            </w:r>
          </w:p>
        </w:tc>
      </w:tr>
      <w:tr w:rsidR="009310B1" w:rsidRPr="00D034F8" w:rsidTr="00760758">
        <w:tc>
          <w:tcPr>
            <w:tcW w:w="1384" w:type="dxa"/>
          </w:tcPr>
          <w:p w:rsidR="009310B1" w:rsidRPr="00760758" w:rsidRDefault="009310B1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hörförståelse</w:t>
            </w:r>
          </w:p>
        </w:tc>
        <w:tc>
          <w:tcPr>
            <w:tcW w:w="1276" w:type="dxa"/>
          </w:tcPr>
          <w:p w:rsidR="009310B1" w:rsidRPr="00760758" w:rsidRDefault="009310B1" w:rsidP="009310B1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förstår till viss del auditivt material och kan göra enklare förklaringar</w:t>
            </w:r>
          </w:p>
        </w:tc>
        <w:tc>
          <w:tcPr>
            <w:tcW w:w="1802" w:type="dxa"/>
          </w:tcPr>
          <w:p w:rsidR="009310B1" w:rsidRPr="00760758" w:rsidRDefault="009310B1" w:rsidP="004067F5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förstår huvudinnehållet och kan berätta och förklara ganska begripligt olika auditiva material</w:t>
            </w:r>
          </w:p>
        </w:tc>
        <w:tc>
          <w:tcPr>
            <w:tcW w:w="1883" w:type="dxa"/>
          </w:tcPr>
          <w:p w:rsidR="009310B1" w:rsidRPr="00760758" w:rsidRDefault="009310B1" w:rsidP="009310B1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lyssnar, förstår och tar till sig olika auditiva situationer med god förståelse och gör korrekta innehållsberättelser</w:t>
            </w:r>
          </w:p>
        </w:tc>
        <w:tc>
          <w:tcPr>
            <w:tcW w:w="1949" w:type="dxa"/>
          </w:tcPr>
          <w:p w:rsidR="009310B1" w:rsidRPr="00760758" w:rsidRDefault="009310B1" w:rsidP="009310B1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lyssnar, förstår och tar till sig olika auditiva situationers innehåll och kan besvara frågor om dessa, berätta om innehåll mycket språkligt korrekt</w:t>
            </w:r>
          </w:p>
        </w:tc>
        <w:tc>
          <w:tcPr>
            <w:tcW w:w="2155" w:type="dxa"/>
          </w:tcPr>
          <w:p w:rsidR="009310B1" w:rsidRPr="00760758" w:rsidRDefault="009310B1" w:rsidP="009310B1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har mycket god hörförståelseförmåga och kan utan hinder redogöra för innehåll, grammatiska konstruktioner och dra egna slutsatser med ett mycket korrekt språkbruk</w:t>
            </w:r>
          </w:p>
        </w:tc>
      </w:tr>
      <w:tr w:rsidR="009310B1" w:rsidRPr="00D034F8" w:rsidTr="00760758">
        <w:tc>
          <w:tcPr>
            <w:tcW w:w="1384" w:type="dxa"/>
          </w:tcPr>
          <w:p w:rsidR="009310B1" w:rsidRPr="00760758" w:rsidRDefault="009310B1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muntlig produktion</w:t>
            </w:r>
          </w:p>
        </w:tc>
        <w:tc>
          <w:tcPr>
            <w:tcW w:w="1276" w:type="dxa"/>
          </w:tcPr>
          <w:p w:rsidR="009310B1" w:rsidRPr="00760758" w:rsidRDefault="00BF05D8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använder språket ganska begripligt i vardagliga situationer</w:t>
            </w:r>
          </w:p>
        </w:tc>
        <w:tc>
          <w:tcPr>
            <w:tcW w:w="1802" w:type="dxa"/>
          </w:tcPr>
          <w:p w:rsidR="009310B1" w:rsidRPr="00760758" w:rsidRDefault="00BF05D8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använder språket begripligt och varierat i olika situationer</w:t>
            </w:r>
          </w:p>
        </w:tc>
        <w:tc>
          <w:tcPr>
            <w:tcW w:w="1883" w:type="dxa"/>
          </w:tcPr>
          <w:p w:rsidR="009310B1" w:rsidRPr="00760758" w:rsidRDefault="00BF05D8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kan använda språket korrekt i många olika typer av situationer</w:t>
            </w:r>
          </w:p>
        </w:tc>
        <w:tc>
          <w:tcPr>
            <w:tcW w:w="1949" w:type="dxa"/>
          </w:tcPr>
          <w:p w:rsidR="009310B1" w:rsidRPr="00760758" w:rsidRDefault="00BF05D8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använder ett mycket korrekt språkbruk för att förklara, redogöra, berätta eller bara kommunicera i olika varierande muntliga situationer</w:t>
            </w:r>
          </w:p>
        </w:tc>
        <w:tc>
          <w:tcPr>
            <w:tcW w:w="2155" w:type="dxa"/>
          </w:tcPr>
          <w:p w:rsidR="009310B1" w:rsidRPr="00760758" w:rsidRDefault="00BF05D8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 xml:space="preserve">använder språket mycket obehindrat för att förklara, berätta, ställa frågor, analysera </w:t>
            </w:r>
            <w:r w:rsidR="00336BB6" w:rsidRPr="00760758">
              <w:rPr>
                <w:color w:val="000000" w:themeColor="text1"/>
                <w:sz w:val="20"/>
                <w:szCs w:val="20"/>
              </w:rPr>
              <w:t>eller</w:t>
            </w:r>
            <w:r w:rsidRPr="00760758">
              <w:rPr>
                <w:color w:val="000000" w:themeColor="text1"/>
                <w:sz w:val="20"/>
                <w:szCs w:val="20"/>
              </w:rPr>
              <w:t xml:space="preserve"> kommunicera i olika typer av kända och okända situationer</w:t>
            </w:r>
          </w:p>
        </w:tc>
      </w:tr>
      <w:tr w:rsidR="00760758" w:rsidRPr="00D034F8" w:rsidTr="00760758">
        <w:tc>
          <w:tcPr>
            <w:tcW w:w="1384" w:type="dxa"/>
          </w:tcPr>
          <w:p w:rsidR="00760758" w:rsidRPr="00760758" w:rsidRDefault="00760758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skriftlig produktion</w:t>
            </w:r>
          </w:p>
        </w:tc>
        <w:tc>
          <w:tcPr>
            <w:tcW w:w="1276" w:type="dxa"/>
          </w:tcPr>
          <w:p w:rsidR="00760758" w:rsidRPr="00760758" w:rsidRDefault="00760758" w:rsidP="00B548B7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kan uttrycka sig någorlunda begripligt i skrift</w:t>
            </w:r>
          </w:p>
        </w:tc>
        <w:tc>
          <w:tcPr>
            <w:tcW w:w="1802" w:type="dxa"/>
          </w:tcPr>
          <w:p w:rsidR="00760758" w:rsidRPr="00760758" w:rsidRDefault="00760758" w:rsidP="00760758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kan göra korrekta skriftliga redogörelser i olika situationer</w:t>
            </w:r>
          </w:p>
        </w:tc>
        <w:tc>
          <w:tcPr>
            <w:tcW w:w="1883" w:type="dxa"/>
          </w:tcPr>
          <w:p w:rsidR="00760758" w:rsidRPr="00760758" w:rsidRDefault="00760758" w:rsidP="004067F5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 xml:space="preserve">kan använda språket korrekt i många olika typer av situationer, </w:t>
            </w:r>
          </w:p>
        </w:tc>
        <w:tc>
          <w:tcPr>
            <w:tcW w:w="1949" w:type="dxa"/>
          </w:tcPr>
          <w:p w:rsidR="00760758" w:rsidRPr="00760758" w:rsidRDefault="00760758" w:rsidP="00760758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>använder ett mycket korrekt språkbruk för att förklara, redogöra, berätta eller bara kommunicera och gör få grammatiska fel</w:t>
            </w:r>
          </w:p>
        </w:tc>
        <w:tc>
          <w:tcPr>
            <w:tcW w:w="2155" w:type="dxa"/>
          </w:tcPr>
          <w:p w:rsidR="00760758" w:rsidRPr="00760758" w:rsidRDefault="00760758" w:rsidP="004067F5">
            <w:pPr>
              <w:rPr>
                <w:color w:val="000000" w:themeColor="text1"/>
                <w:sz w:val="20"/>
                <w:szCs w:val="20"/>
              </w:rPr>
            </w:pPr>
            <w:r w:rsidRPr="00760758">
              <w:rPr>
                <w:color w:val="000000" w:themeColor="text1"/>
                <w:sz w:val="20"/>
                <w:szCs w:val="20"/>
              </w:rPr>
              <w:t xml:space="preserve">använder språket mycket obehindrat och grammatiskt korrekt för att förklara, berätta, ställa frågor, analysera </w:t>
            </w:r>
            <w:r w:rsidR="00336BB6" w:rsidRPr="00760758">
              <w:rPr>
                <w:color w:val="000000" w:themeColor="text1"/>
                <w:sz w:val="20"/>
                <w:szCs w:val="20"/>
              </w:rPr>
              <w:t>eller</w:t>
            </w:r>
            <w:r w:rsidRPr="00760758">
              <w:rPr>
                <w:color w:val="000000" w:themeColor="text1"/>
                <w:sz w:val="20"/>
                <w:szCs w:val="20"/>
              </w:rPr>
              <w:t xml:space="preserve"> kommunicera i olika typer av kända och okända situationer</w:t>
            </w:r>
          </w:p>
        </w:tc>
      </w:tr>
    </w:tbl>
    <w:p w:rsidR="00180761" w:rsidRPr="00D034F8" w:rsidRDefault="00180761" w:rsidP="00336BB6">
      <w:pPr>
        <w:rPr>
          <w:color w:val="000000" w:themeColor="text1"/>
        </w:rPr>
      </w:pPr>
    </w:p>
    <w:sectPr w:rsidR="00180761" w:rsidRPr="00D034F8" w:rsidSect="00197D7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941"/>
    <w:multiLevelType w:val="multilevel"/>
    <w:tmpl w:val="F032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E45DD"/>
    <w:multiLevelType w:val="hybridMultilevel"/>
    <w:tmpl w:val="D1F41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D38F7"/>
    <w:multiLevelType w:val="multilevel"/>
    <w:tmpl w:val="3708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33A16"/>
    <w:multiLevelType w:val="hybridMultilevel"/>
    <w:tmpl w:val="2AAEA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23711"/>
    <w:multiLevelType w:val="multilevel"/>
    <w:tmpl w:val="75CE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23FA9"/>
    <w:multiLevelType w:val="hybridMultilevel"/>
    <w:tmpl w:val="1152E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A77C8"/>
    <w:multiLevelType w:val="multilevel"/>
    <w:tmpl w:val="2AF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53CFC"/>
    <w:multiLevelType w:val="multilevel"/>
    <w:tmpl w:val="B7E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311081"/>
    <w:multiLevelType w:val="multilevel"/>
    <w:tmpl w:val="912C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B7"/>
    <w:rsid w:val="000412AB"/>
    <w:rsid w:val="00082C02"/>
    <w:rsid w:val="000B6F35"/>
    <w:rsid w:val="000C537D"/>
    <w:rsid w:val="00132FE5"/>
    <w:rsid w:val="00155DE2"/>
    <w:rsid w:val="00180761"/>
    <w:rsid w:val="00212D85"/>
    <w:rsid w:val="00287E2F"/>
    <w:rsid w:val="00336BB6"/>
    <w:rsid w:val="003E522A"/>
    <w:rsid w:val="004A4FF2"/>
    <w:rsid w:val="004E4EE1"/>
    <w:rsid w:val="00547BDF"/>
    <w:rsid w:val="005510B5"/>
    <w:rsid w:val="006053E4"/>
    <w:rsid w:val="00623969"/>
    <w:rsid w:val="006945B8"/>
    <w:rsid w:val="006A1F18"/>
    <w:rsid w:val="00716565"/>
    <w:rsid w:val="00760758"/>
    <w:rsid w:val="00811246"/>
    <w:rsid w:val="009310B1"/>
    <w:rsid w:val="00932FD5"/>
    <w:rsid w:val="00966128"/>
    <w:rsid w:val="009D730D"/>
    <w:rsid w:val="00B135AC"/>
    <w:rsid w:val="00B548B7"/>
    <w:rsid w:val="00BF05D8"/>
    <w:rsid w:val="00C07737"/>
    <w:rsid w:val="00C76E44"/>
    <w:rsid w:val="00CB02AC"/>
    <w:rsid w:val="00CB7B56"/>
    <w:rsid w:val="00D034F8"/>
    <w:rsid w:val="00D4687D"/>
    <w:rsid w:val="00E35841"/>
    <w:rsid w:val="00EA7C4C"/>
    <w:rsid w:val="00F061E4"/>
    <w:rsid w:val="00F6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B7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5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D03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548B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945B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5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D034F8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D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034F8"/>
  </w:style>
  <w:style w:type="paragraph" w:customStyle="1" w:styleId="helper">
    <w:name w:val="helper"/>
    <w:basedOn w:val="Normal"/>
    <w:rsid w:val="00D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5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6053E4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155D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B7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5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D03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548B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945B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5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D034F8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D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034F8"/>
  </w:style>
  <w:style w:type="paragraph" w:customStyle="1" w:styleId="helper">
    <w:name w:val="helper"/>
    <w:basedOn w:val="Normal"/>
    <w:rsid w:val="00D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5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6053E4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155D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fouquets/momentsteg4detail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kolverket.se/laroplaner-amnen-och-kurser/gymnasieutbildning/gymnasieskola/programstruktur-och-examensmal/ekonomiprogrammet/subject.htm?subjectCode=MOD&amp;courseCode=MODZHO07&amp;lang=sv&amp;tos=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momentsteg4detail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3176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13</cp:revision>
  <dcterms:created xsi:type="dcterms:W3CDTF">2017-08-09T10:55:00Z</dcterms:created>
  <dcterms:modified xsi:type="dcterms:W3CDTF">2017-08-09T14:37:00Z</dcterms:modified>
</cp:coreProperties>
</file>