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893BFF" w:rsidRDefault="00561C5C" w:rsidP="00893BFF">
      <w:pPr>
        <w:pStyle w:val="Ingetavstnd"/>
        <w:rPr>
          <w:b/>
          <w:sz w:val="46"/>
          <w:szCs w:val="46"/>
        </w:rPr>
      </w:pPr>
      <w:r w:rsidRPr="00893BFF">
        <w:rPr>
          <w:b/>
          <w:sz w:val="46"/>
          <w:szCs w:val="46"/>
        </w:rPr>
        <w:t>perso17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26"/>
        <w:gridCol w:w="5180"/>
      </w:tblGrid>
      <w:tr w:rsidR="00852BA5" w:rsidRPr="00893BFF" w:rsidTr="00893BFF">
        <w:tc>
          <w:tcPr>
            <w:tcW w:w="5103" w:type="dxa"/>
          </w:tcPr>
          <w:p w:rsidR="00852BA5" w:rsidRPr="00893BFF" w:rsidRDefault="00287696" w:rsidP="00893BFF">
            <w:pPr>
              <w:pStyle w:val="Ingetavstnd"/>
              <w:rPr>
                <w:b/>
                <w:sz w:val="42"/>
                <w:szCs w:val="42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30AF5BE7" wp14:editId="52656D0E">
                  <wp:extent cx="2491273" cy="1657829"/>
                  <wp:effectExtent l="0" t="0" r="4445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202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49" cy="166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52BA5" w:rsidRPr="00893BFF" w:rsidRDefault="00287696" w:rsidP="00893BFF">
            <w:pPr>
              <w:pStyle w:val="Ingetavstnd"/>
              <w:rPr>
                <w:b/>
                <w:sz w:val="42"/>
                <w:szCs w:val="42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18159E83" wp14:editId="106EB4B3">
                  <wp:extent cx="2369975" cy="1581244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nemorea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832" cy="158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4B" w:rsidRPr="00A80B96" w:rsidTr="00893BFF">
        <w:tc>
          <w:tcPr>
            <w:tcW w:w="5103" w:type="dxa"/>
          </w:tcPr>
          <w:p w:rsidR="00D84F2E" w:rsidRPr="00A80B96" w:rsidRDefault="00D84F2E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A80B96">
              <w:rPr>
                <w:rStyle w:val="Stark"/>
                <w:bCs w:val="0"/>
                <w:sz w:val="42"/>
                <w:szCs w:val="42"/>
                <w:lang w:val="fr-FR"/>
              </w:rPr>
              <w:t>Paris aura les Jeux Olympiques d’été en 2024 !</w:t>
            </w:r>
          </w:p>
          <w:p w:rsidR="00BA3C4B" w:rsidRPr="00A80B96" w:rsidRDefault="00BA3C4B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</w:p>
        </w:tc>
        <w:tc>
          <w:tcPr>
            <w:tcW w:w="5103" w:type="dxa"/>
          </w:tcPr>
          <w:p w:rsidR="00D84F2E" w:rsidRPr="00A80B96" w:rsidRDefault="00D84F2E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A80B96">
              <w:rPr>
                <w:b/>
                <w:sz w:val="42"/>
                <w:szCs w:val="42"/>
                <w:lang w:val="fr-FR"/>
              </w:rPr>
              <w:t>Jeanne Moreau est morte</w:t>
            </w:r>
          </w:p>
          <w:p w:rsidR="00BA3C4B" w:rsidRPr="00A80B96" w:rsidRDefault="00D84F2E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A80B96">
              <w:rPr>
                <w:b/>
                <w:sz w:val="42"/>
                <w:szCs w:val="42"/>
                <w:lang w:val="fr-FR"/>
              </w:rPr>
              <w:t>La comédienne était âgée de 89 ans, elle s'est éteinte à Paris.</w:t>
            </w:r>
          </w:p>
        </w:tc>
      </w:tr>
      <w:tr w:rsidR="00852BA5" w:rsidRPr="00893BFF" w:rsidTr="00893BFF">
        <w:tc>
          <w:tcPr>
            <w:tcW w:w="5103" w:type="dxa"/>
          </w:tcPr>
          <w:p w:rsidR="00852BA5" w:rsidRPr="00893BFF" w:rsidRDefault="00287696" w:rsidP="00893BFF">
            <w:pPr>
              <w:pStyle w:val="Ingetavstnd"/>
              <w:rPr>
                <w:b/>
                <w:sz w:val="42"/>
                <w:szCs w:val="42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7D641BD7" wp14:editId="048D09B6">
                  <wp:extent cx="2062065" cy="1538616"/>
                  <wp:effectExtent l="0" t="0" r="0" b="444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yma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544" cy="154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52BA5" w:rsidRPr="00893BFF" w:rsidRDefault="00287696" w:rsidP="00893BFF">
            <w:pPr>
              <w:pStyle w:val="Ingetavstnd"/>
              <w:rPr>
                <w:b/>
                <w:sz w:val="42"/>
                <w:szCs w:val="42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31BA2F4F" wp14:editId="4EB5B946">
                  <wp:extent cx="2530878" cy="1586204"/>
                  <wp:effectExtent l="0" t="0" r="3175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gby202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397" cy="158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A39" w:rsidRPr="00A80B96" w:rsidTr="00893BFF">
        <w:tc>
          <w:tcPr>
            <w:tcW w:w="5103" w:type="dxa"/>
          </w:tcPr>
          <w:p w:rsidR="00EE6A39" w:rsidRPr="00893BFF" w:rsidRDefault="00D84F2E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sz w:val="42"/>
                <w:szCs w:val="42"/>
                <w:lang w:val="fr-FR"/>
              </w:rPr>
              <w:t>Neymar signe au PSG</w:t>
            </w:r>
            <w:r w:rsidR="00893BFF" w:rsidRPr="00893BFF">
              <w:rPr>
                <w:b/>
                <w:sz w:val="42"/>
                <w:szCs w:val="42"/>
                <w:lang w:val="fr-FR"/>
              </w:rPr>
              <w:t>. L</w:t>
            </w:r>
            <w:r w:rsidR="009757E0" w:rsidRPr="00893BFF">
              <w:rPr>
                <w:b/>
                <w:sz w:val="42"/>
                <w:szCs w:val="42"/>
                <w:lang w:val="fr-FR"/>
              </w:rPr>
              <w:t>e plus gros transfert de l'histoire</w:t>
            </w:r>
            <w:r w:rsidR="00893BFF" w:rsidRPr="00893BFF">
              <w:rPr>
                <w:b/>
                <w:sz w:val="42"/>
                <w:szCs w:val="42"/>
                <w:lang w:val="fr-FR"/>
              </w:rPr>
              <w:t xml:space="preserve"> ! en achetant </w:t>
            </w:r>
            <w:r w:rsidR="009757E0" w:rsidRPr="00893BFF">
              <w:rPr>
                <w:b/>
                <w:sz w:val="42"/>
                <w:szCs w:val="42"/>
                <w:lang w:val="fr-FR"/>
              </w:rPr>
              <w:t>Neymar au FC Barc</w:t>
            </w:r>
            <w:r w:rsidR="00893BFF" w:rsidRPr="00893BFF">
              <w:rPr>
                <w:b/>
                <w:sz w:val="42"/>
                <w:szCs w:val="42"/>
                <w:lang w:val="fr-FR"/>
              </w:rPr>
              <w:t>elone pour 222 millions d'euros et pour 5 ans.</w:t>
            </w:r>
          </w:p>
        </w:tc>
        <w:tc>
          <w:tcPr>
            <w:tcW w:w="5103" w:type="dxa"/>
          </w:tcPr>
          <w:p w:rsidR="009757E0" w:rsidRPr="00893BFF" w:rsidRDefault="009757E0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sz w:val="42"/>
                <w:szCs w:val="42"/>
                <w:lang w:val="fr-FR"/>
              </w:rPr>
              <w:t>La France est officiellement candidate pour l'organisation de la Coupe du monde du rugby en 2023</w:t>
            </w:r>
            <w:r w:rsidR="00893BFF" w:rsidRPr="00893BFF">
              <w:rPr>
                <w:b/>
                <w:sz w:val="42"/>
                <w:szCs w:val="42"/>
                <w:lang w:val="fr-FR"/>
              </w:rPr>
              <w:t>.</w:t>
            </w:r>
          </w:p>
          <w:p w:rsidR="00EE6A39" w:rsidRPr="00893BFF" w:rsidRDefault="00EE6A39" w:rsidP="00893BFF">
            <w:pPr>
              <w:pStyle w:val="Ingetavstnd"/>
              <w:rPr>
                <w:b/>
                <w:noProof/>
                <w:sz w:val="42"/>
                <w:szCs w:val="42"/>
                <w:lang w:val="fr-FR" w:eastAsia="sv-SE"/>
              </w:rPr>
            </w:pPr>
          </w:p>
        </w:tc>
      </w:tr>
      <w:tr w:rsidR="00852BA5" w:rsidRPr="00893BFF" w:rsidTr="00893BFF">
        <w:tc>
          <w:tcPr>
            <w:tcW w:w="5103" w:type="dxa"/>
          </w:tcPr>
          <w:p w:rsidR="00852BA5" w:rsidRPr="00893BFF" w:rsidRDefault="00287696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729A33E8" wp14:editId="20C651EE">
                  <wp:extent cx="1474236" cy="1474236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uderich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818" cy="147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52BA5" w:rsidRPr="00893BFF" w:rsidRDefault="00287696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7341DAAB" wp14:editId="406ECFB4">
                  <wp:extent cx="2416628" cy="1359410"/>
                  <wp:effectExtent l="0" t="0" r="317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manuel-macr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632" cy="13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BA5" w:rsidRPr="00A80B96" w:rsidTr="00893BFF">
        <w:tc>
          <w:tcPr>
            <w:tcW w:w="5103" w:type="dxa"/>
          </w:tcPr>
          <w:p w:rsidR="009757E0" w:rsidRPr="00893BFF" w:rsidRDefault="009757E0" w:rsidP="00893BFF">
            <w:pPr>
              <w:pStyle w:val="Ingetavstnd"/>
              <w:rPr>
                <w:b/>
                <w:color w:val="000000" w:themeColor="text1"/>
                <w:sz w:val="42"/>
                <w:szCs w:val="42"/>
                <w:lang w:val="fr-FR"/>
              </w:rPr>
            </w:pPr>
            <w:r w:rsidRPr="00893BFF">
              <w:rPr>
                <w:b/>
                <w:color w:val="000000" w:themeColor="text1"/>
                <w:sz w:val="42"/>
                <w:szCs w:val="42"/>
                <w:lang w:val="fr-FR"/>
              </w:rPr>
              <w:t>Claude Rich est mort, le comédien avait 88 ans</w:t>
            </w:r>
          </w:p>
          <w:p w:rsidR="00852BA5" w:rsidRPr="00893BFF" w:rsidRDefault="009757E0" w:rsidP="00893BFF">
            <w:pPr>
              <w:pStyle w:val="Ingetavstnd"/>
              <w:rPr>
                <w:b/>
                <w:color w:val="000000" w:themeColor="text1"/>
                <w:sz w:val="42"/>
                <w:szCs w:val="42"/>
                <w:lang w:val="fr-FR"/>
              </w:rPr>
            </w:pPr>
            <w:r w:rsidRPr="00893BFF">
              <w:rPr>
                <w:b/>
                <w:bCs/>
                <w:color w:val="000000" w:themeColor="text1"/>
                <w:sz w:val="42"/>
                <w:szCs w:val="42"/>
                <w:lang w:val="fr-FR"/>
              </w:rPr>
              <w:t>Il s'est éteint à son domicile parisien après une longue maladie.</w:t>
            </w:r>
          </w:p>
        </w:tc>
        <w:tc>
          <w:tcPr>
            <w:tcW w:w="5103" w:type="dxa"/>
          </w:tcPr>
          <w:p w:rsidR="00852BA5" w:rsidRPr="00893BFF" w:rsidRDefault="00C70BB6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sz w:val="42"/>
                <w:szCs w:val="42"/>
                <w:lang w:val="fr-FR"/>
              </w:rPr>
              <w:t>Sondage : la popularité de Macron encore en forte baisse</w:t>
            </w:r>
            <w:r w:rsidR="00893BFF" w:rsidRPr="00893BFF">
              <w:rPr>
                <w:b/>
                <w:sz w:val="42"/>
                <w:szCs w:val="42"/>
                <w:lang w:val="fr-FR"/>
              </w:rPr>
              <w:t xml:space="preserve">. </w:t>
            </w:r>
            <w:r w:rsidRPr="00893BFF">
              <w:rPr>
                <w:b/>
                <w:color w:val="343536"/>
                <w:sz w:val="42"/>
                <w:szCs w:val="42"/>
                <w:lang w:val="fr-FR"/>
              </w:rPr>
              <w:t>Le président, qui tombe à 36 % d'opinions favorables</w:t>
            </w:r>
            <w:r w:rsidR="00893BFF" w:rsidRPr="00893BFF">
              <w:rPr>
                <w:b/>
                <w:color w:val="343536"/>
                <w:sz w:val="42"/>
                <w:szCs w:val="42"/>
                <w:lang w:val="fr-FR"/>
              </w:rPr>
              <w:t>.</w:t>
            </w:r>
          </w:p>
        </w:tc>
      </w:tr>
      <w:tr w:rsidR="00D84F2E" w:rsidRPr="00893BFF" w:rsidTr="00893BFF">
        <w:tc>
          <w:tcPr>
            <w:tcW w:w="5103" w:type="dxa"/>
          </w:tcPr>
          <w:p w:rsidR="00D84F2E" w:rsidRPr="00893BFF" w:rsidRDefault="00D84F2E" w:rsidP="00893BFF">
            <w:pPr>
              <w:pStyle w:val="Ingetavstnd"/>
              <w:rPr>
                <w:b/>
                <w:sz w:val="42"/>
                <w:szCs w:val="42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lastRenderedPageBreak/>
              <w:drawing>
                <wp:inline distT="0" distB="0" distL="0" distR="0" wp14:anchorId="55FF2CAA" wp14:editId="3961543E">
                  <wp:extent cx="2901820" cy="2176365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eralpierredevillier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623" cy="218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84F2E" w:rsidRPr="00893BFF" w:rsidRDefault="00D84F2E" w:rsidP="00893BFF">
            <w:pPr>
              <w:pStyle w:val="Ingetavstnd"/>
              <w:rPr>
                <w:b/>
                <w:sz w:val="42"/>
                <w:szCs w:val="42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65E9AA3C" wp14:editId="5034A639">
                  <wp:extent cx="3152358" cy="2211356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d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372" cy="221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BA5" w:rsidRPr="00A80B96" w:rsidTr="00893BFF">
        <w:tc>
          <w:tcPr>
            <w:tcW w:w="5103" w:type="dxa"/>
          </w:tcPr>
          <w:p w:rsidR="00852BA5" w:rsidRPr="00893BFF" w:rsidRDefault="00EE6A39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color w:val="141E28"/>
                <w:sz w:val="42"/>
                <w:szCs w:val="42"/>
                <w:lang w:val="fr-FR"/>
              </w:rPr>
              <w:t>Face aux coupes budgétaires,, l</w:t>
            </w:r>
            <w:r w:rsidR="00BA3C4B" w:rsidRPr="00893BFF">
              <w:rPr>
                <w:b/>
                <w:sz w:val="42"/>
                <w:szCs w:val="42"/>
                <w:lang w:val="fr-FR" w:eastAsia="sv-SE"/>
              </w:rPr>
              <w:t>e chef d’état-major des armées Pierre de Villiers annonce sa démission</w:t>
            </w:r>
            <w:r w:rsidR="00893BFF" w:rsidRPr="00893BFF">
              <w:rPr>
                <w:b/>
                <w:sz w:val="42"/>
                <w:szCs w:val="42"/>
                <w:lang w:val="fr-FR" w:eastAsia="sv-SE"/>
              </w:rPr>
              <w:t>.</w:t>
            </w:r>
          </w:p>
        </w:tc>
        <w:tc>
          <w:tcPr>
            <w:tcW w:w="5103" w:type="dxa"/>
          </w:tcPr>
          <w:p w:rsidR="00852BA5" w:rsidRPr="00893BFF" w:rsidRDefault="009757E0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rFonts w:cs="Arial"/>
                <w:b/>
                <w:color w:val="333333"/>
                <w:sz w:val="42"/>
                <w:szCs w:val="42"/>
                <w:lang w:val="fr-FR"/>
              </w:rPr>
              <w:t>Les bébés pandas du zoo de Beauval sont nés, un jumeau fragile décède</w:t>
            </w:r>
            <w:r w:rsidR="00893BFF" w:rsidRPr="00893BFF">
              <w:rPr>
                <w:rFonts w:cs="Arial"/>
                <w:b/>
                <w:color w:val="333333"/>
                <w:sz w:val="42"/>
                <w:szCs w:val="42"/>
                <w:lang w:val="fr-FR"/>
              </w:rPr>
              <w:t>.</w:t>
            </w:r>
          </w:p>
        </w:tc>
      </w:tr>
      <w:tr w:rsidR="00852BA5" w:rsidRPr="00893BFF" w:rsidTr="00893BFF">
        <w:tc>
          <w:tcPr>
            <w:tcW w:w="5103" w:type="dxa"/>
          </w:tcPr>
          <w:p w:rsidR="00852BA5" w:rsidRPr="00893BFF" w:rsidRDefault="00D84F2E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46BCD99F" wp14:editId="55F57410">
                  <wp:extent cx="3051110" cy="1706582"/>
                  <wp:effectExtent l="0" t="0" r="0" b="825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cendi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300" cy="170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852BA5" w:rsidRPr="00893BFF" w:rsidRDefault="00D84F2E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noProof/>
                <w:sz w:val="42"/>
                <w:szCs w:val="42"/>
                <w:lang w:eastAsia="sv-SE"/>
              </w:rPr>
              <w:drawing>
                <wp:inline distT="0" distB="0" distL="0" distR="0" wp14:anchorId="447278B5" wp14:editId="768D8AFF">
                  <wp:extent cx="1838130" cy="183813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ss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638" cy="183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F2E" w:rsidRPr="00A80B96" w:rsidTr="00893BFF">
        <w:tc>
          <w:tcPr>
            <w:tcW w:w="5103" w:type="dxa"/>
          </w:tcPr>
          <w:p w:rsidR="00D84F2E" w:rsidRPr="00893BFF" w:rsidRDefault="00893BFF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  <w:r w:rsidRPr="00893BFF">
              <w:rPr>
                <w:b/>
                <w:color w:val="4C4D4E"/>
                <w:spacing w:val="-6"/>
                <w:sz w:val="42"/>
                <w:szCs w:val="42"/>
                <w:lang w:val="fr-FR"/>
              </w:rPr>
              <w:t>Incendies dans le Sud: Collomb annonce l'achat de six bombardiers d'eau supplémentaires.</w:t>
            </w:r>
          </w:p>
        </w:tc>
        <w:tc>
          <w:tcPr>
            <w:tcW w:w="5103" w:type="dxa"/>
          </w:tcPr>
          <w:p w:rsidR="00893BFF" w:rsidRPr="00893BFF" w:rsidRDefault="00893BFF" w:rsidP="00893BFF">
            <w:pPr>
              <w:pStyle w:val="Ingetavstnd"/>
              <w:rPr>
                <w:rFonts w:cs="Arial"/>
                <w:b/>
                <w:caps/>
                <w:color w:val="000000"/>
                <w:sz w:val="42"/>
                <w:szCs w:val="42"/>
                <w:lang w:val="fr-FR"/>
              </w:rPr>
            </w:pPr>
            <w:r w:rsidRPr="00893BFF">
              <w:rPr>
                <w:rFonts w:cs="Arial"/>
                <w:b/>
                <w:bCs/>
                <w:caps/>
                <w:color w:val="000000"/>
                <w:sz w:val="42"/>
                <w:szCs w:val="42"/>
                <w:lang w:val="fr-FR"/>
              </w:rPr>
              <w:t>VALÉRIAN, LE NOUVEAU FILM GROS BUDGET DE LUC BESSON.</w:t>
            </w:r>
          </w:p>
          <w:p w:rsidR="00D84F2E" w:rsidRPr="00893BFF" w:rsidRDefault="00D84F2E" w:rsidP="00893BFF">
            <w:pPr>
              <w:pStyle w:val="Ingetavstnd"/>
              <w:rPr>
                <w:b/>
                <w:sz w:val="42"/>
                <w:szCs w:val="42"/>
                <w:lang w:val="fr-FR"/>
              </w:rPr>
            </w:pPr>
          </w:p>
        </w:tc>
      </w:tr>
      <w:tr w:rsidR="00A80B96" w:rsidRPr="00A80B96" w:rsidTr="00893BFF">
        <w:tc>
          <w:tcPr>
            <w:tcW w:w="5103" w:type="dxa"/>
          </w:tcPr>
          <w:p w:rsidR="00A80B96" w:rsidRPr="00893BFF" w:rsidRDefault="00A80B96" w:rsidP="00893BFF">
            <w:pPr>
              <w:pStyle w:val="Ingetavstnd"/>
              <w:rPr>
                <w:b/>
                <w:color w:val="4C4D4E"/>
                <w:spacing w:val="-6"/>
                <w:sz w:val="42"/>
                <w:szCs w:val="42"/>
                <w:lang w:val="fr-FR"/>
              </w:rPr>
            </w:pPr>
            <w:r>
              <w:rPr>
                <w:b/>
                <w:noProof/>
                <w:color w:val="4C4D4E"/>
                <w:spacing w:val="-6"/>
                <w:sz w:val="42"/>
                <w:szCs w:val="42"/>
                <w:lang w:eastAsia="sv-SE"/>
              </w:rPr>
              <w:drawing>
                <wp:inline distT="0" distB="0" distL="0" distR="0">
                  <wp:extent cx="2467769" cy="1642188"/>
                  <wp:effectExtent l="0" t="0" r="889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sse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221" cy="164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80B96" w:rsidRPr="00893BFF" w:rsidRDefault="006506FB" w:rsidP="00893BFF">
            <w:pPr>
              <w:pStyle w:val="Ingetavstnd"/>
              <w:rPr>
                <w:rFonts w:cs="Arial"/>
                <w:b/>
                <w:bCs/>
                <w:caps/>
                <w:color w:val="000000"/>
                <w:sz w:val="42"/>
                <w:szCs w:val="42"/>
                <w:lang w:val="fr-FR"/>
              </w:rPr>
            </w:pPr>
            <w:bookmarkStart w:id="0" w:name="_GoBack"/>
            <w:r>
              <w:rPr>
                <w:rFonts w:cs="Arial"/>
                <w:b/>
                <w:bCs/>
                <w:caps/>
                <w:noProof/>
                <w:color w:val="000000"/>
                <w:sz w:val="42"/>
                <w:szCs w:val="42"/>
                <w:lang w:eastAsia="sv-SE"/>
              </w:rPr>
              <w:drawing>
                <wp:inline distT="0" distB="0" distL="0" distR="0">
                  <wp:extent cx="3135086" cy="1763486"/>
                  <wp:effectExtent l="0" t="0" r="8255" b="8255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faire-gregory-trois-personnes-en-garde-vue-32-ans-apres-les-fait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058" cy="176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80B96" w:rsidRPr="00A80B96" w:rsidTr="00893BFF">
        <w:tc>
          <w:tcPr>
            <w:tcW w:w="5103" w:type="dxa"/>
          </w:tcPr>
          <w:p w:rsidR="00A80B96" w:rsidRPr="00A80B96" w:rsidRDefault="00A80B96" w:rsidP="00A80B96">
            <w:pPr>
              <w:pStyle w:val="Ingetavstnd"/>
              <w:rPr>
                <w:b/>
                <w:sz w:val="40"/>
                <w:szCs w:val="40"/>
              </w:rPr>
            </w:pPr>
            <w:r w:rsidRPr="00A80B96">
              <w:rPr>
                <w:b/>
                <w:sz w:val="40"/>
                <w:szCs w:val="40"/>
              </w:rPr>
              <w:t>Champion du monde sur 800 m, Pierre-Ambroise Bosse a réussi un tour de magie</w:t>
            </w:r>
          </w:p>
        </w:tc>
        <w:tc>
          <w:tcPr>
            <w:tcW w:w="5103" w:type="dxa"/>
          </w:tcPr>
          <w:p w:rsidR="00A80B96" w:rsidRPr="006506FB" w:rsidRDefault="006506FB" w:rsidP="006506FB">
            <w:pPr>
              <w:pStyle w:val="Rubrik1"/>
              <w:shd w:val="clear" w:color="auto" w:fill="FFFFFF"/>
              <w:spacing w:before="0" w:beforeAutospacing="0" w:after="150" w:afterAutospacing="0" w:line="619" w:lineRule="atLeast"/>
              <w:rPr>
                <w:rFonts w:asciiTheme="minorHAnsi" w:hAnsiTheme="minorHAnsi" w:cs="Arial"/>
                <w:b w:val="0"/>
                <w:bCs w:val="0"/>
                <w:color w:val="222222"/>
                <w:sz w:val="40"/>
                <w:szCs w:val="40"/>
                <w:lang w:val="fr-FR"/>
              </w:rPr>
            </w:pPr>
            <w:r w:rsidRPr="006506FB">
              <w:rPr>
                <w:rFonts w:ascii="Arial" w:hAnsi="Arial" w:cs="Arial"/>
                <w:color w:val="333333"/>
                <w:sz w:val="40"/>
                <w:szCs w:val="40"/>
                <w:lang w:val="fr-FR"/>
              </w:rPr>
              <w:t>Affaire Grégory. Trois personnes en garde à vue, 32 ans après les faits</w:t>
            </w:r>
          </w:p>
        </w:tc>
      </w:tr>
    </w:tbl>
    <w:p w:rsidR="00561C5C" w:rsidRDefault="00561C5C" w:rsidP="00A80B96">
      <w:pPr>
        <w:pStyle w:val="Ingetavstnd"/>
        <w:rPr>
          <w:b/>
          <w:sz w:val="46"/>
          <w:szCs w:val="46"/>
          <w:lang w:val="fr-FR"/>
        </w:rPr>
      </w:pPr>
    </w:p>
    <w:p w:rsidR="006506FB" w:rsidRPr="00E21346" w:rsidRDefault="006506FB" w:rsidP="006506FB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L'</w:t>
      </w:r>
      <w:r w:rsidRPr="00E21346">
        <w:rPr>
          <w:rFonts w:asciiTheme="minorHAnsi" w:hAnsiTheme="minorHAnsi" w:cs="Arial"/>
          <w:b/>
          <w:bCs/>
          <w:color w:val="222222"/>
          <w:sz w:val="21"/>
          <w:szCs w:val="21"/>
          <w:lang w:val="fr-FR"/>
        </w:rPr>
        <w:t>affaire Grégory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— ou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b/>
          <w:bCs/>
          <w:color w:val="222222"/>
          <w:sz w:val="21"/>
          <w:szCs w:val="21"/>
          <w:lang w:val="fr-FR"/>
        </w:rPr>
        <w:t>affaire de l'assassinat du petit Grégory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— est une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affaire criminelle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française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qui a pour point de départ le signalement par sa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mère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la disparition du domicile familial, situé à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Lépanges-sur-Vologne, de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b/>
          <w:bCs/>
          <w:color w:val="222222"/>
          <w:sz w:val="21"/>
          <w:szCs w:val="21"/>
          <w:lang w:val="fr-FR"/>
        </w:rPr>
        <w:t>Grégory Villemin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son fils de quatre ans, puis le repêchage du corps sans vie, pieds, mains et tête liés, à près de 7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kilomètres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là, dans la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Vologne, une rivière des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Vosges, le même jour, mardi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16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octobre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1984.</w:t>
      </w:r>
    </w:p>
    <w:p w:rsidR="006506FB" w:rsidRPr="00E21346" w:rsidRDefault="006506FB" w:rsidP="006506FB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harcèlement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« corbeaux » annonçant puis revendiquant 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crime, les incertitudes de l'enquête initiale, l'assassinat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quelques mois plus tard par Jean-Marie Villemin, 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père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Grégory, de son cousin Bernard Laroche alors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inculpé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pour l'assassinat de l'enfant, puis les différents rebondissements dont l'inculpation de la mère de Grégory, ainsi que la large exploitation de cette affaire par les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médias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français et étrangers pendant les trente années suivantes, en ont fait l'une des plus grandes énigmes criminelles de l’histoire judiciaire française.</w:t>
      </w:r>
    </w:p>
    <w:p w:rsidR="006506FB" w:rsidRPr="00E21346" w:rsidRDefault="006506FB" w:rsidP="006506FB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En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juin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2017, l'audition par la justice des grands-parents paternels et d'une tante de Grégory, et la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mise en examen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d'un grand-oncle et de son épouse, puis d'une belle-sœur de Bernard Laroche, relancent une nouvelle fois l'affaire trente-deux ans après les faits.</w:t>
      </w:r>
    </w:p>
    <w:p w:rsidR="006506FB" w:rsidRPr="00E21346" w:rsidRDefault="006506FB" w:rsidP="006506FB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11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juillet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2017,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Jean-Michel Lambert, le premier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juge d'instruction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en charge de l'affaire, est retrouvé mort à son domicile. Il explique dans une lettre les raisons de son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suicide, lié à la réouverture de l'enquête.</w:t>
      </w:r>
    </w:p>
    <w:p w:rsidR="006506FB" w:rsidRPr="00893BFF" w:rsidRDefault="006506FB" w:rsidP="00A80B96">
      <w:pPr>
        <w:pStyle w:val="Ingetavstnd"/>
        <w:rPr>
          <w:b/>
          <w:sz w:val="46"/>
          <w:szCs w:val="46"/>
          <w:lang w:val="fr-FR"/>
        </w:rPr>
      </w:pPr>
    </w:p>
    <w:sectPr w:rsidR="006506FB" w:rsidRPr="00893BFF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C"/>
    <w:rsid w:val="000949B3"/>
    <w:rsid w:val="000C537D"/>
    <w:rsid w:val="00132FE5"/>
    <w:rsid w:val="00180761"/>
    <w:rsid w:val="001C2114"/>
    <w:rsid w:val="00287696"/>
    <w:rsid w:val="00287E2F"/>
    <w:rsid w:val="003E522A"/>
    <w:rsid w:val="004E4EE1"/>
    <w:rsid w:val="005414A9"/>
    <w:rsid w:val="00561C5C"/>
    <w:rsid w:val="006506FB"/>
    <w:rsid w:val="00811246"/>
    <w:rsid w:val="00852BA5"/>
    <w:rsid w:val="00893BFF"/>
    <w:rsid w:val="00966128"/>
    <w:rsid w:val="009757E0"/>
    <w:rsid w:val="00A80B96"/>
    <w:rsid w:val="00BA3C4B"/>
    <w:rsid w:val="00C70BB6"/>
    <w:rsid w:val="00CB7B56"/>
    <w:rsid w:val="00D4687D"/>
    <w:rsid w:val="00D84F2E"/>
    <w:rsid w:val="00E35841"/>
    <w:rsid w:val="00E62C84"/>
    <w:rsid w:val="00E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A3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4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5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769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A3C4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Ingetavstnd">
    <w:name w:val="No Spacing"/>
    <w:uiPriority w:val="1"/>
    <w:qFormat/>
    <w:rsid w:val="00EE6A39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4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D84F2E"/>
    <w:rPr>
      <w:b/>
      <w:bCs/>
    </w:rPr>
  </w:style>
  <w:style w:type="character" w:customStyle="1" w:styleId="detail">
    <w:name w:val="detail"/>
    <w:basedOn w:val="Standardstycketeckensnitt"/>
    <w:rsid w:val="00D84F2E"/>
  </w:style>
  <w:style w:type="character" w:styleId="Betoning">
    <w:name w:val="Emphasis"/>
    <w:basedOn w:val="Standardstycketeckensnitt"/>
    <w:uiPriority w:val="20"/>
    <w:qFormat/>
    <w:rsid w:val="00D84F2E"/>
    <w:rPr>
      <w:i/>
      <w:iCs/>
    </w:rPr>
  </w:style>
  <w:style w:type="character" w:customStyle="1" w:styleId="apple-converted-space">
    <w:name w:val="apple-converted-space"/>
    <w:basedOn w:val="Standardstycketeckensnitt"/>
    <w:rsid w:val="00D84F2E"/>
  </w:style>
  <w:style w:type="character" w:styleId="Hyperlnk">
    <w:name w:val="Hyperlink"/>
    <w:basedOn w:val="Standardstycketeckensnitt"/>
    <w:uiPriority w:val="99"/>
    <w:semiHidden/>
    <w:unhideWhenUsed/>
    <w:rsid w:val="00D84F2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5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A3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4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5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8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769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A3C4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Ingetavstnd">
    <w:name w:val="No Spacing"/>
    <w:uiPriority w:val="1"/>
    <w:qFormat/>
    <w:rsid w:val="00EE6A39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4F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D84F2E"/>
    <w:rPr>
      <w:b/>
      <w:bCs/>
    </w:rPr>
  </w:style>
  <w:style w:type="character" w:customStyle="1" w:styleId="detail">
    <w:name w:val="detail"/>
    <w:basedOn w:val="Standardstycketeckensnitt"/>
    <w:rsid w:val="00D84F2E"/>
  </w:style>
  <w:style w:type="character" w:styleId="Betoning">
    <w:name w:val="Emphasis"/>
    <w:basedOn w:val="Standardstycketeckensnitt"/>
    <w:uiPriority w:val="20"/>
    <w:qFormat/>
    <w:rsid w:val="00D84F2E"/>
    <w:rPr>
      <w:i/>
      <w:iCs/>
    </w:rPr>
  </w:style>
  <w:style w:type="character" w:customStyle="1" w:styleId="apple-converted-space">
    <w:name w:val="apple-converted-space"/>
    <w:basedOn w:val="Standardstycketeckensnitt"/>
    <w:rsid w:val="00D84F2E"/>
  </w:style>
  <w:style w:type="character" w:styleId="Hyperlnk">
    <w:name w:val="Hyperlink"/>
    <w:basedOn w:val="Standardstycketeckensnitt"/>
    <w:uiPriority w:val="99"/>
    <w:semiHidden/>
    <w:unhideWhenUsed/>
    <w:rsid w:val="00D84F2E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5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10</cp:revision>
  <dcterms:created xsi:type="dcterms:W3CDTF">2017-08-05T11:23:00Z</dcterms:created>
  <dcterms:modified xsi:type="dcterms:W3CDTF">2017-08-10T05:15:00Z</dcterms:modified>
</cp:coreProperties>
</file>