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E73" w:rsidRPr="00176E73" w:rsidRDefault="00176E73" w:rsidP="00176E73">
      <w:pPr>
        <w:spacing w:after="0" w:line="264" w:lineRule="atLeast"/>
        <w:textAlignment w:val="baseline"/>
        <w:outlineLvl w:val="0"/>
        <w:rPr>
          <w:rFonts w:ascii="Arial" w:eastAsia="Times New Roman" w:hAnsi="Arial" w:cs="Arial"/>
          <w:b/>
          <w:bCs/>
          <w:color w:val="333333"/>
          <w:kern w:val="36"/>
          <w:sz w:val="60"/>
          <w:szCs w:val="60"/>
          <w:lang w:val="fr-FR" w:eastAsia="sv-SE"/>
        </w:rPr>
      </w:pPr>
      <w:r w:rsidRPr="00176E73">
        <w:rPr>
          <w:rFonts w:ascii="Arial" w:eastAsia="Times New Roman" w:hAnsi="Arial" w:cs="Arial"/>
          <w:b/>
          <w:bCs/>
          <w:color w:val="333333"/>
          <w:kern w:val="36"/>
          <w:sz w:val="60"/>
          <w:szCs w:val="60"/>
          <w:lang w:val="fr-FR" w:eastAsia="sv-SE"/>
        </w:rPr>
        <w:t>Les 10 stations de métro où personne ne va</w:t>
      </w:r>
    </w:p>
    <w:p w:rsidR="00176E73" w:rsidRPr="00176E73" w:rsidRDefault="00176E73" w:rsidP="00176E73">
      <w:pPr>
        <w:spacing w:after="0" w:line="264" w:lineRule="atLeast"/>
        <w:textAlignment w:val="baseline"/>
        <w:outlineLvl w:val="1"/>
        <w:rPr>
          <w:rFonts w:ascii="Times New Roman" w:eastAsia="Times New Roman" w:hAnsi="Times New Roman" w:cs="Times New Roman"/>
          <w:b/>
          <w:bCs/>
          <w:color w:val="666666"/>
          <w:sz w:val="30"/>
          <w:szCs w:val="30"/>
          <w:lang w:val="fr-FR" w:eastAsia="sv-SE"/>
        </w:rPr>
      </w:pPr>
      <w:r w:rsidRPr="00176E73">
        <w:rPr>
          <w:rFonts w:ascii="Times New Roman" w:eastAsia="Times New Roman" w:hAnsi="Times New Roman" w:cs="Times New Roman"/>
          <w:b/>
          <w:bCs/>
          <w:color w:val="666666"/>
          <w:sz w:val="30"/>
          <w:szCs w:val="30"/>
          <w:lang w:val="fr-FR" w:eastAsia="sv-SE"/>
        </w:rPr>
        <w:t>Même Lorànt Deutsch n'ose pas y aller</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24"/>
          <w:szCs w:val="24"/>
          <w:bdr w:val="none" w:sz="0" w:space="0" w:color="auto" w:frame="1"/>
          <w:lang w:eastAsia="sv-SE"/>
        </w:rPr>
        <w:t>Par Emmanuel Chirache</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1</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10" name="Bildobjekt 10" descr="https://media.timeout.com/images/100598093/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timeout.com/images/100598093/660/370/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Pelleport • Ligne 3 bis</w:t>
      </w:r>
    </w:p>
    <w:p w:rsidR="00176E73" w:rsidRPr="00176E73" w:rsidRDefault="00176E73" w:rsidP="00176E73">
      <w:pPr>
        <w:spacing w:after="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t>Ce n’est pas nous qui le disons, mais les </w:t>
      </w:r>
      <w:hyperlink r:id="rId7" w:history="1">
        <w:r w:rsidRPr="00176E73">
          <w:rPr>
            <w:rFonts w:ascii="inherit" w:eastAsia="Times New Roman" w:hAnsi="inherit" w:cs="Times New Roman"/>
            <w:color w:val="186FEE"/>
            <w:sz w:val="24"/>
            <w:szCs w:val="24"/>
            <w:u w:val="single"/>
            <w:bdr w:val="none" w:sz="0" w:space="0" w:color="auto" w:frame="1"/>
            <w:lang w:val="fr-FR" w:eastAsia="sv-SE"/>
          </w:rPr>
          <w:t>statistiques de la RATP</w:t>
        </w:r>
      </w:hyperlink>
      <w:r w:rsidRPr="00176E73">
        <w:rPr>
          <w:rFonts w:ascii="inherit" w:eastAsia="Times New Roman" w:hAnsi="inherit" w:cs="Times New Roman"/>
          <w:sz w:val="24"/>
          <w:szCs w:val="24"/>
          <w:lang w:val="fr-FR" w:eastAsia="sv-SE"/>
        </w:rPr>
        <w:t> : Pelleport est la deuxième station la moins fréquentée de tout le réseau. Il faut dire qu’elle se situe aux confins du 20e arrondissement, sur une ligne qui ne sert à rien, la 3 bis. C’est simple, Pelleport est tellement déserte que France 2 y a tourné un épisode de la série 'Un gars, une fille'. Un gars, une fille, soit l’équivalent du trafic journalier dans la station.</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2</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9" name="Bildobjekt 9" descr="https://media.timeout.com/images/100598123/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timeout.com/images/100598123/660/370/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lastRenderedPageBreak/>
        <w:t>Boucicaut • Ligne 8</w:t>
      </w:r>
    </w:p>
    <w:p w:rsidR="00176E73" w:rsidRPr="00176E73" w:rsidRDefault="00176E73" w:rsidP="00176E73">
      <w:pPr>
        <w:spacing w:after="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t>Ce n’est pas parce qu’Aristide Boucicaut est le fondateur du </w:t>
      </w:r>
      <w:hyperlink r:id="rId9" w:tgtFrame="_blank" w:history="1">
        <w:r w:rsidRPr="00176E73">
          <w:rPr>
            <w:rFonts w:ascii="inherit" w:eastAsia="Times New Roman" w:hAnsi="inherit" w:cs="Times New Roman"/>
            <w:color w:val="186FEE"/>
            <w:sz w:val="24"/>
            <w:szCs w:val="24"/>
            <w:u w:val="single"/>
            <w:bdr w:val="none" w:sz="0" w:space="0" w:color="auto" w:frame="1"/>
            <w:lang w:val="fr-FR" w:eastAsia="sv-SE"/>
          </w:rPr>
          <w:t>Bon Marché</w:t>
        </w:r>
      </w:hyperlink>
      <w:r w:rsidRPr="00176E73">
        <w:rPr>
          <w:rFonts w:ascii="inherit" w:eastAsia="Times New Roman" w:hAnsi="inherit" w:cs="Times New Roman"/>
          <w:sz w:val="24"/>
          <w:szCs w:val="24"/>
          <w:lang w:val="fr-FR" w:eastAsia="sv-SE"/>
        </w:rPr>
        <w:t> que les Parisiens visitent sa station pour autant. Certes, Michel Houellebecq lui a dédié un court poème (authentique), mais qu’on se rassure, c’est loin d’être une ode. Non, Michel raconte en quatre ou cinq phrases une expérience de </w:t>
      </w:r>
      <w:r w:rsidRPr="00176E73">
        <w:rPr>
          <w:rFonts w:ascii="inherit" w:eastAsia="Times New Roman" w:hAnsi="inherit" w:cs="Times New Roman"/>
          <w:i/>
          <w:iCs/>
          <w:sz w:val="24"/>
          <w:szCs w:val="24"/>
          <w:bdr w:val="none" w:sz="0" w:space="0" w:color="auto" w:frame="1"/>
          <w:lang w:val="fr-FR" w:eastAsia="sv-SE"/>
        </w:rPr>
        <w:t>bad trip </w:t>
      </w:r>
      <w:r w:rsidRPr="00176E73">
        <w:rPr>
          <w:rFonts w:ascii="inherit" w:eastAsia="Times New Roman" w:hAnsi="inherit" w:cs="Times New Roman"/>
          <w:sz w:val="24"/>
          <w:szCs w:val="24"/>
          <w:lang w:val="fr-FR" w:eastAsia="sv-SE"/>
        </w:rPr>
        <w:t>à l’intérieur de la rame. Depuis, il vit en Irlande, c’est dire si la station Boucicaut donne envie.</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3</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8" name="Bildobjekt 8" descr="https://media.timeout.com/images/100598095/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timeout.com/images/100598095/660/370/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Chardon-Lagache • Ligne 10</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sz w:val="24"/>
          <w:szCs w:val="24"/>
          <w:lang w:val="fr-FR" w:eastAsia="sv-SE"/>
        </w:rPr>
        <w:t xml:space="preserve">Avec la ligne 7 bis, la ligne 10 est la seule qui possède un tronçon dont l’itinéraire change entre l’aller et le retour. Une bizarrerie dont on ignore la cause mais qui fait de Chardon-Lagache une station à part, où l’on ne s’arrête jamais. Nommée d’après le « médecin des pauvres » d’Auteuil, Pierre Chardon, elle n’a qu’un seul quai, même pas beau. </w:t>
      </w:r>
      <w:r w:rsidRPr="00176E73">
        <w:rPr>
          <w:rFonts w:ascii="inherit" w:eastAsia="Times New Roman" w:hAnsi="inherit" w:cs="Times New Roman"/>
          <w:sz w:val="24"/>
          <w:szCs w:val="24"/>
          <w:lang w:eastAsia="sv-SE"/>
        </w:rPr>
        <w:t>Lagache, c’est du gâchis.</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4</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7" name="Bildobjekt 7" descr="https://media.timeout.com/images/100598097/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timeout.com/images/100598097/660/370/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Buzenval • Ligne 9</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sz w:val="24"/>
          <w:szCs w:val="24"/>
          <w:lang w:val="fr-FR" w:eastAsia="sv-SE"/>
        </w:rPr>
        <w:t xml:space="preserve">Si le nom Buzenval dit vaguement quelque chose à l’oreille d’un Parisien, c’est en réalité à cause du lycée Passy-Buzenval, un établissement pour fils à papa de la grande bourgeoisie. Mais certainement pas pour cette station perdue de la ligne 9, qui tient son nom d’un quartier de Rueil-Malmaison, une ville située à l’ouest de Paris, c’est-à-dire bien loin du 20e arrondissement. En illustration, le boxeur Laurent Dauthuille, surnommé « le Tarzan de Buzenval » dans les années 1950. </w:t>
      </w:r>
      <w:r w:rsidRPr="00176E73">
        <w:rPr>
          <w:rFonts w:ascii="inherit" w:eastAsia="Times New Roman" w:hAnsi="inherit" w:cs="Times New Roman"/>
          <w:sz w:val="24"/>
          <w:szCs w:val="24"/>
          <w:lang w:eastAsia="sv-SE"/>
        </w:rPr>
        <w:t>Prends ça, Lorànt Deutsch.</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5</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6" name="Bildobjekt 6" descr="https://media.timeout.com/images/100598099/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timeout.com/images/100598099/660/370/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Picpus • Ligne 6</w:t>
      </w:r>
    </w:p>
    <w:p w:rsidR="00176E73" w:rsidRPr="00176E73" w:rsidRDefault="00176E73" w:rsidP="00176E73">
      <w:pPr>
        <w:spacing w:after="15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t>Avec son nom de jeu MB pour enfants (« Piqu’puces, Piqu’puces, vous ne dormirez plus ! »), la station Picpus fait peur à tous les adultes. Pas question de traîner dans ce métro pour bébés Cadum, surtout quand on sait qu’il se trouve sur la ligne 6, dans le no man’s land du 12e arrondissement.</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6</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5" name="Bildobjekt 5" descr="https://media.timeout.com/images/100598103/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timeout.com/images/100598103/660/370/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Château-Landon • Ligne 7</w:t>
      </w:r>
    </w:p>
    <w:p w:rsidR="00176E73" w:rsidRPr="00176E73" w:rsidRDefault="00176E73" w:rsidP="00176E73">
      <w:pPr>
        <w:spacing w:after="15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t>On dirait le nom d’une mauvaise série d’Antenne 2 avec Brigitte Fossey. En réalité, il s’agit bien d’une station de métro de la ligne 7. Etablie à côté des gares du Nord et de l’Est, elle pâtit de cette concurrence déloyale et beaucoup de gens seraient bien incapables de la situer sur une carte de Paris. Sans oublier ceux qui la confondraient avec Château d’Eau ou Château Rouge.</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7</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4" name="Bildobjekt 4" descr="https://media.timeout.com/images/100598105/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timeout.com/images/100598105/660/370/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Danube • Ligne 7 bis</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sz w:val="24"/>
          <w:szCs w:val="24"/>
          <w:lang w:val="fr-FR" w:eastAsia="sv-SE"/>
        </w:rPr>
        <w:t>Ah, la ligne 7 bis et sa forme de spermatozoïde ou de Grande Ourse… Il n’y a guère que pour aller aux </w:t>
      </w:r>
      <w:hyperlink r:id="rId15" w:tgtFrame="_blank" w:history="1">
        <w:r w:rsidRPr="00176E73">
          <w:rPr>
            <w:rFonts w:ascii="inherit" w:eastAsia="Times New Roman" w:hAnsi="inherit" w:cs="Times New Roman"/>
            <w:color w:val="186FEE"/>
            <w:sz w:val="24"/>
            <w:szCs w:val="24"/>
            <w:u w:val="single"/>
            <w:bdr w:val="none" w:sz="0" w:space="0" w:color="auto" w:frame="1"/>
            <w:lang w:val="fr-FR" w:eastAsia="sv-SE"/>
          </w:rPr>
          <w:t>Buttes-Chaumont</w:t>
        </w:r>
      </w:hyperlink>
      <w:r w:rsidRPr="00176E73">
        <w:rPr>
          <w:rFonts w:ascii="inherit" w:eastAsia="Times New Roman" w:hAnsi="inherit" w:cs="Times New Roman"/>
          <w:sz w:val="24"/>
          <w:szCs w:val="24"/>
          <w:lang w:val="fr-FR" w:eastAsia="sv-SE"/>
        </w:rPr>
        <w:t> que les Parisiens l’empruntent, mais dans le pire des cas ils s’arrêtent au plus loin à Botzaris, histoire de boire un coup au </w:t>
      </w:r>
      <w:hyperlink r:id="rId16" w:tgtFrame="_blank" w:history="1">
        <w:r w:rsidRPr="00176E73">
          <w:rPr>
            <w:rFonts w:ascii="inherit" w:eastAsia="Times New Roman" w:hAnsi="inherit" w:cs="Times New Roman"/>
            <w:color w:val="186FEE"/>
            <w:sz w:val="24"/>
            <w:szCs w:val="24"/>
            <w:u w:val="single"/>
            <w:bdr w:val="none" w:sz="0" w:space="0" w:color="auto" w:frame="1"/>
            <w:lang w:val="fr-FR" w:eastAsia="sv-SE"/>
          </w:rPr>
          <w:t>Rosa Bonheur</w:t>
        </w:r>
      </w:hyperlink>
      <w:r w:rsidRPr="00176E73">
        <w:rPr>
          <w:rFonts w:ascii="inherit" w:eastAsia="Times New Roman" w:hAnsi="inherit" w:cs="Times New Roman"/>
          <w:sz w:val="24"/>
          <w:szCs w:val="24"/>
          <w:lang w:val="fr-FR" w:eastAsia="sv-SE"/>
        </w:rPr>
        <w:t xml:space="preserve"> dès les premiers rayons de soleil printaniers venus. Pendant ce temps, la petite station Danube reste toute seule, abandonnée de tous. Et pourtant, si les gens savaient que le niveau des rails se situe à 33,49 mètres au-dessus du sol, peut-être qu’ils réfléchiraient à deux fois. </w:t>
      </w:r>
      <w:r w:rsidRPr="00176E73">
        <w:rPr>
          <w:rFonts w:ascii="inherit" w:eastAsia="Times New Roman" w:hAnsi="inherit" w:cs="Times New Roman"/>
          <w:sz w:val="24"/>
          <w:szCs w:val="24"/>
          <w:lang w:eastAsia="sv-SE"/>
        </w:rPr>
        <w:t>Ou pas.</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8</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3" name="Bildobjekt 3" descr="https://media.timeout.com/images/100598111/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timeout.com/images/100598111/660/370/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Campo Formio • Ligne 5</w:t>
      </w:r>
    </w:p>
    <w:p w:rsidR="00176E73" w:rsidRPr="00176E73" w:rsidRDefault="00176E73" w:rsidP="00176E73">
      <w:pPr>
        <w:spacing w:after="15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t>« OK, rendez-vous à Campo Formio dans un quart d’heure, ça marche. » Cette phrase est encore plus improbable qu’un garçon de café parisien aimable. Personne ne se donne rendez-vous à Campo Formio pour la simple raison que personne ne connaît l’existence de cette station de la ligne 5.</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9</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2" name="Bildobjekt 2" descr="https://media.timeout.com/images/100598131/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timeout.com/images/100598131/660/370/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Sully-Morland • Ligne 7</w:t>
      </w:r>
    </w:p>
    <w:p w:rsidR="00176E73" w:rsidRPr="00176E73" w:rsidRDefault="00176E73" w:rsidP="00176E73">
      <w:pPr>
        <w:spacing w:after="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t>Face à l’île Saint-Louis, la station Sully-Morland n’inspire pas grand monde à Paris, il faut bien l’avouer. Petite note à l’attention de certains étourdis : à l’instar de Réaumur-Sébastopol, Reuilly-Diderot, ou Michel-Ange-Molitor, Sully-Morland est un hybride fabriqué à partir de deux rues proches l’une de l’autre, et pas le nom à rallonge d’une personnalité. Non, Michel-Ange-Molitor n’est pas un célèbre architecte de </w:t>
      </w:r>
      <w:hyperlink r:id="rId19" w:tgtFrame="_blank" w:history="1">
        <w:r w:rsidRPr="00176E73">
          <w:rPr>
            <w:rFonts w:ascii="inherit" w:eastAsia="Times New Roman" w:hAnsi="inherit" w:cs="Times New Roman"/>
            <w:color w:val="186FEE"/>
            <w:sz w:val="24"/>
            <w:szCs w:val="24"/>
            <w:u w:val="single"/>
            <w:bdr w:val="none" w:sz="0" w:space="0" w:color="auto" w:frame="1"/>
            <w:lang w:val="fr-FR" w:eastAsia="sv-SE"/>
          </w:rPr>
          <w:t>piscines</w:t>
        </w:r>
      </w:hyperlink>
      <w:r w:rsidRPr="00176E73">
        <w:rPr>
          <w:rFonts w:ascii="inherit" w:eastAsia="Times New Roman" w:hAnsi="inherit" w:cs="Times New Roman"/>
          <w:sz w:val="24"/>
          <w:szCs w:val="24"/>
          <w:lang w:val="fr-FR" w:eastAsia="sv-SE"/>
        </w:rPr>
        <w:t>.</w:t>
      </w:r>
    </w:p>
    <w:p w:rsidR="00176E73" w:rsidRPr="00176E73" w:rsidRDefault="00176E73" w:rsidP="00176E73">
      <w:pPr>
        <w:spacing w:after="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b/>
          <w:bCs/>
          <w:sz w:val="58"/>
          <w:szCs w:val="58"/>
          <w:bdr w:val="none" w:sz="0" w:space="0" w:color="auto" w:frame="1"/>
          <w:lang w:eastAsia="sv-SE"/>
        </w:rPr>
        <w:t>10</w:t>
      </w:r>
    </w:p>
    <w:p w:rsidR="00176E73" w:rsidRPr="00176E73" w:rsidRDefault="00176E73" w:rsidP="00176E73">
      <w:pPr>
        <w:spacing w:after="150" w:line="240" w:lineRule="auto"/>
        <w:textAlignment w:val="baseline"/>
        <w:rPr>
          <w:rFonts w:ascii="inherit" w:eastAsia="Times New Roman" w:hAnsi="inherit" w:cs="Times New Roman"/>
          <w:sz w:val="24"/>
          <w:szCs w:val="24"/>
          <w:lang w:eastAsia="sv-SE"/>
        </w:rPr>
      </w:pPr>
      <w:r>
        <w:rPr>
          <w:rFonts w:ascii="inherit" w:eastAsia="Times New Roman" w:hAnsi="inherit" w:cs="Times New Roman"/>
          <w:noProof/>
          <w:sz w:val="24"/>
          <w:szCs w:val="24"/>
          <w:lang w:eastAsia="sv-SE"/>
        </w:rPr>
        <w:drawing>
          <wp:inline distT="0" distB="0" distL="0" distR="0">
            <wp:extent cx="6289040" cy="3526790"/>
            <wp:effectExtent l="0" t="0" r="0" b="0"/>
            <wp:docPr id="1" name="Bildobjekt 1" descr="https://media.timeout.com/images/100598125/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timeout.com/images/100598125/660/370/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9040" cy="3526790"/>
                    </a:xfrm>
                    <a:prstGeom prst="rect">
                      <a:avLst/>
                    </a:prstGeom>
                    <a:noFill/>
                    <a:ln>
                      <a:noFill/>
                    </a:ln>
                  </pic:spPr>
                </pic:pic>
              </a:graphicData>
            </a:graphic>
          </wp:inline>
        </w:drawing>
      </w:r>
    </w:p>
    <w:p w:rsidR="00176E73" w:rsidRPr="00176E73" w:rsidRDefault="00176E73" w:rsidP="00176E73">
      <w:pPr>
        <w:spacing w:after="0" w:line="264" w:lineRule="atLeast"/>
        <w:textAlignment w:val="baseline"/>
        <w:outlineLvl w:val="2"/>
        <w:rPr>
          <w:rFonts w:ascii="Arial" w:eastAsia="Times New Roman" w:hAnsi="Arial" w:cs="Arial"/>
          <w:b/>
          <w:bCs/>
          <w:color w:val="333333"/>
          <w:sz w:val="30"/>
          <w:szCs w:val="30"/>
          <w:lang w:val="fr-FR" w:eastAsia="sv-SE"/>
        </w:rPr>
      </w:pPr>
      <w:r w:rsidRPr="00176E73">
        <w:rPr>
          <w:rFonts w:ascii="Arial" w:eastAsia="Times New Roman" w:hAnsi="Arial" w:cs="Arial"/>
          <w:b/>
          <w:bCs/>
          <w:color w:val="333333"/>
          <w:sz w:val="30"/>
          <w:szCs w:val="30"/>
          <w:lang w:val="fr-FR" w:eastAsia="sv-SE"/>
        </w:rPr>
        <w:t>Saint-François-Xavier • Ligne 13</w:t>
      </w:r>
    </w:p>
    <w:p w:rsidR="00176E73" w:rsidRPr="00176E73" w:rsidRDefault="00176E73" w:rsidP="00176E73">
      <w:pPr>
        <w:spacing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t>La station Saint-François-Xavier passe tellement inaperçue qu’on connaît des gens qui sortent à Varenne pour se rendre au cinéma La Pagode. Regardons la vérité en face : hormis les lycéens huppés de Victor Duruy, personne ne sait à quoi sert cette station, qui a tout de même la classe grâce à son entrée en pierre typique du métro parisien.</w:t>
      </w:r>
    </w:p>
    <w:p w:rsidR="00176E73" w:rsidRPr="00176E73" w:rsidRDefault="00176E73" w:rsidP="00176E73">
      <w:pPr>
        <w:spacing w:after="300" w:line="240" w:lineRule="auto"/>
        <w:textAlignment w:val="baseline"/>
        <w:rPr>
          <w:rFonts w:ascii="inherit" w:eastAsia="Times New Roman" w:hAnsi="inherit" w:cs="Times New Roman"/>
          <w:sz w:val="24"/>
          <w:szCs w:val="24"/>
          <w:lang w:eastAsia="sv-SE"/>
        </w:rPr>
      </w:pPr>
      <w:r w:rsidRPr="00176E73">
        <w:rPr>
          <w:rFonts w:ascii="inherit" w:eastAsia="Times New Roman" w:hAnsi="inherit" w:cs="Times New Roman"/>
          <w:sz w:val="24"/>
          <w:szCs w:val="24"/>
          <w:lang w:eastAsia="sv-SE"/>
        </w:rPr>
        <w:pict>
          <v:rect id="_x0000_i1025" style="width:0;height:15pt" o:hralign="center" o:hrstd="t" o:hr="t" fillcolor="#a0a0a0" stroked="f"/>
        </w:pict>
      </w:r>
    </w:p>
    <w:p w:rsidR="00176E73" w:rsidRPr="00176E73" w:rsidRDefault="00176E73" w:rsidP="00176E73">
      <w:pPr>
        <w:spacing w:after="0" w:line="330" w:lineRule="atLeast"/>
        <w:textAlignment w:val="baseline"/>
        <w:rPr>
          <w:rFonts w:ascii="inherit" w:eastAsia="Times New Roman" w:hAnsi="inherit" w:cs="Times New Roman"/>
          <w:sz w:val="21"/>
          <w:szCs w:val="21"/>
          <w:lang w:val="fr-FR" w:eastAsia="sv-SE"/>
        </w:rPr>
      </w:pPr>
      <w:r w:rsidRPr="00176E73">
        <w:rPr>
          <w:rFonts w:ascii="inherit" w:eastAsia="Times New Roman" w:hAnsi="inherit" w:cs="Times New Roman"/>
          <w:sz w:val="21"/>
          <w:szCs w:val="21"/>
          <w:lang w:val="fr-FR" w:eastAsia="sv-SE"/>
        </w:rPr>
        <w:t>Suivre Time Out Paris sur Twitter : </w:t>
      </w:r>
      <w:hyperlink r:id="rId21" w:tgtFrame="_blank" w:tooltip="@Time_Out_Paris" w:history="1">
        <w:r w:rsidRPr="00176E73">
          <w:rPr>
            <w:rFonts w:ascii="inherit" w:eastAsia="Times New Roman" w:hAnsi="inherit" w:cs="Times New Roman"/>
            <w:color w:val="186FEE"/>
            <w:sz w:val="21"/>
            <w:szCs w:val="21"/>
            <w:u w:val="single"/>
            <w:bdr w:val="none" w:sz="0" w:space="0" w:color="auto" w:frame="1"/>
            <w:lang w:val="fr-FR" w:eastAsia="sv-SE"/>
          </w:rPr>
          <w:t>@Time_Out_Paris</w:t>
        </w:r>
      </w:hyperlink>
    </w:p>
    <w:p w:rsidR="00176E73" w:rsidRPr="00176E73" w:rsidRDefault="00176E73" w:rsidP="00176E73">
      <w:pPr>
        <w:spacing w:after="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br/>
      </w:r>
    </w:p>
    <w:p w:rsidR="00176E73" w:rsidRPr="00176E73" w:rsidRDefault="00176E73" w:rsidP="00176E73">
      <w:pPr>
        <w:spacing w:after="0" w:line="330" w:lineRule="atLeast"/>
        <w:textAlignment w:val="baseline"/>
        <w:rPr>
          <w:rFonts w:ascii="inherit" w:eastAsia="Times New Roman" w:hAnsi="inherit" w:cs="Times New Roman"/>
          <w:sz w:val="21"/>
          <w:szCs w:val="21"/>
          <w:lang w:val="fr-FR" w:eastAsia="sv-SE"/>
        </w:rPr>
      </w:pPr>
      <w:r w:rsidRPr="00176E73">
        <w:rPr>
          <w:rFonts w:ascii="inherit" w:eastAsia="Times New Roman" w:hAnsi="inherit" w:cs="Times New Roman"/>
          <w:sz w:val="21"/>
          <w:szCs w:val="21"/>
          <w:lang w:val="fr-FR" w:eastAsia="sv-SE"/>
        </w:rPr>
        <w:t>Suivre Emmanuel Chirache sur Twitter : </w:t>
      </w:r>
      <w:hyperlink r:id="rId22" w:tgtFrame="_blank" w:tooltip="@Echirache" w:history="1">
        <w:r w:rsidRPr="00176E73">
          <w:rPr>
            <w:rFonts w:ascii="inherit" w:eastAsia="Times New Roman" w:hAnsi="inherit" w:cs="Times New Roman"/>
            <w:color w:val="186FEE"/>
            <w:sz w:val="21"/>
            <w:szCs w:val="21"/>
            <w:u w:val="single"/>
            <w:bdr w:val="none" w:sz="0" w:space="0" w:color="auto" w:frame="1"/>
            <w:lang w:val="fr-FR" w:eastAsia="sv-SE"/>
          </w:rPr>
          <w:t>@Echirache</w:t>
        </w:r>
      </w:hyperlink>
    </w:p>
    <w:p w:rsidR="00176E73" w:rsidRPr="00176E73" w:rsidRDefault="00176E73" w:rsidP="00176E73">
      <w:pPr>
        <w:spacing w:after="0"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br/>
      </w:r>
    </w:p>
    <w:p w:rsidR="00176E73" w:rsidRPr="00176E73" w:rsidRDefault="00176E73" w:rsidP="00176E73">
      <w:pPr>
        <w:spacing w:after="300" w:line="330" w:lineRule="atLeast"/>
        <w:textAlignment w:val="baseline"/>
        <w:rPr>
          <w:rFonts w:ascii="inherit" w:eastAsia="Times New Roman" w:hAnsi="inherit" w:cs="Times New Roman"/>
          <w:sz w:val="21"/>
          <w:szCs w:val="21"/>
          <w:lang w:val="fr-FR" w:eastAsia="sv-SE"/>
        </w:rPr>
      </w:pPr>
      <w:r w:rsidRPr="00176E73">
        <w:rPr>
          <w:rFonts w:ascii="inherit" w:eastAsia="Times New Roman" w:hAnsi="inherit" w:cs="Times New Roman"/>
          <w:sz w:val="21"/>
          <w:szCs w:val="21"/>
          <w:lang w:val="fr-FR" w:eastAsia="sv-SE"/>
        </w:rPr>
        <w:t> </w:t>
      </w:r>
    </w:p>
    <w:p w:rsidR="00176E73" w:rsidRPr="00176E73" w:rsidRDefault="00176E73" w:rsidP="00176E73">
      <w:pPr>
        <w:spacing w:line="240" w:lineRule="auto"/>
        <w:textAlignment w:val="baseline"/>
        <w:rPr>
          <w:rFonts w:ascii="inherit" w:eastAsia="Times New Roman" w:hAnsi="inherit" w:cs="Times New Roman"/>
          <w:sz w:val="24"/>
          <w:szCs w:val="24"/>
          <w:lang w:val="fr-FR" w:eastAsia="sv-SE"/>
        </w:rPr>
      </w:pPr>
      <w:r w:rsidRPr="00176E73">
        <w:rPr>
          <w:rFonts w:ascii="inherit" w:eastAsia="Times New Roman" w:hAnsi="inherit" w:cs="Times New Roman"/>
          <w:sz w:val="24"/>
          <w:szCs w:val="24"/>
          <w:lang w:val="fr-FR" w:eastAsia="sv-SE"/>
        </w:rPr>
        <w:br/>
      </w:r>
    </w:p>
    <w:p w:rsidR="00176E73" w:rsidRPr="00176E73" w:rsidRDefault="00176E73" w:rsidP="00176E73">
      <w:pPr>
        <w:numPr>
          <w:ilvl w:val="0"/>
          <w:numId w:val="1"/>
        </w:numPr>
        <w:spacing w:after="0" w:line="240" w:lineRule="atLeast"/>
        <w:ind w:left="0"/>
        <w:textAlignment w:val="baseline"/>
        <w:rPr>
          <w:rFonts w:ascii="inherit" w:eastAsia="Times New Roman" w:hAnsi="inherit" w:cs="Times New Roman"/>
          <w:sz w:val="24"/>
          <w:szCs w:val="24"/>
          <w:lang w:val="fr-FR" w:eastAsia="sv-SE"/>
        </w:rPr>
      </w:pPr>
    </w:p>
    <w:p w:rsidR="00176E73" w:rsidRPr="00176E73" w:rsidRDefault="00176E73" w:rsidP="00176E73">
      <w:pPr>
        <w:numPr>
          <w:ilvl w:val="0"/>
          <w:numId w:val="1"/>
        </w:numPr>
        <w:spacing w:after="0" w:line="240" w:lineRule="atLeast"/>
        <w:ind w:left="0"/>
        <w:textAlignment w:val="baseline"/>
        <w:rPr>
          <w:rFonts w:ascii="inherit" w:eastAsia="Times New Roman" w:hAnsi="inherit" w:cs="Times New Roman"/>
          <w:sz w:val="24"/>
          <w:szCs w:val="24"/>
          <w:lang w:val="fr-FR" w:eastAsia="sv-SE"/>
        </w:rPr>
      </w:pPr>
    </w:p>
    <w:p w:rsidR="00176E73" w:rsidRPr="00176E73" w:rsidRDefault="00176E73" w:rsidP="00176E73">
      <w:pPr>
        <w:numPr>
          <w:ilvl w:val="0"/>
          <w:numId w:val="1"/>
        </w:numPr>
        <w:spacing w:after="0" w:line="240" w:lineRule="atLeast"/>
        <w:ind w:left="0"/>
        <w:textAlignment w:val="baseline"/>
        <w:rPr>
          <w:rFonts w:ascii="inherit" w:eastAsia="Times New Roman" w:hAnsi="inherit" w:cs="Times New Roman"/>
          <w:sz w:val="24"/>
          <w:szCs w:val="24"/>
          <w:lang w:val="fr-FR" w:eastAsia="sv-SE"/>
        </w:rPr>
      </w:pPr>
    </w:p>
    <w:p w:rsidR="00180761" w:rsidRPr="00176E73" w:rsidRDefault="00180761">
      <w:pPr>
        <w:rPr>
          <w:lang w:val="fr-FR"/>
        </w:rPr>
      </w:pPr>
      <w:bookmarkStart w:id="0" w:name="_GoBack"/>
      <w:bookmarkEnd w:id="0"/>
    </w:p>
    <w:sectPr w:rsidR="00180761" w:rsidRPr="00176E73"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E96480"/>
    <w:multiLevelType w:val="multilevel"/>
    <w:tmpl w:val="A13A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E73"/>
    <w:rsid w:val="000C537D"/>
    <w:rsid w:val="00132FE5"/>
    <w:rsid w:val="00176E73"/>
    <w:rsid w:val="00180761"/>
    <w:rsid w:val="00287E2F"/>
    <w:rsid w:val="003E522A"/>
    <w:rsid w:val="004E4EE1"/>
    <w:rsid w:val="00632C8D"/>
    <w:rsid w:val="00811246"/>
    <w:rsid w:val="00966128"/>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76E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176E7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176E73"/>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76E73"/>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176E73"/>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176E73"/>
    <w:rPr>
      <w:rFonts w:ascii="Times New Roman" w:eastAsia="Times New Roman" w:hAnsi="Times New Roman" w:cs="Times New Roman"/>
      <w:b/>
      <w:bCs/>
      <w:sz w:val="27"/>
      <w:szCs w:val="27"/>
      <w:lang w:eastAsia="sv-SE"/>
    </w:rPr>
  </w:style>
  <w:style w:type="paragraph" w:customStyle="1" w:styleId="byline">
    <w:name w:val="byline"/>
    <w:basedOn w:val="Normal"/>
    <w:rsid w:val="00176E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uthor">
    <w:name w:val="author"/>
    <w:basedOn w:val="Standardstycketeckensnitt"/>
    <w:rsid w:val="00176E73"/>
  </w:style>
  <w:style w:type="character" w:styleId="Stark">
    <w:name w:val="Strong"/>
    <w:basedOn w:val="Standardstycketeckensnitt"/>
    <w:uiPriority w:val="22"/>
    <w:qFormat/>
    <w:rsid w:val="00176E73"/>
    <w:rPr>
      <w:b/>
      <w:bCs/>
    </w:rPr>
  </w:style>
  <w:style w:type="paragraph" w:styleId="Normalwebb">
    <w:name w:val="Normal (Web)"/>
    <w:basedOn w:val="Normal"/>
    <w:uiPriority w:val="99"/>
    <w:semiHidden/>
    <w:unhideWhenUsed/>
    <w:rsid w:val="00176E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176E73"/>
  </w:style>
  <w:style w:type="character" w:styleId="Hyperlnk">
    <w:name w:val="Hyperlink"/>
    <w:basedOn w:val="Standardstycketeckensnitt"/>
    <w:uiPriority w:val="99"/>
    <w:semiHidden/>
    <w:unhideWhenUsed/>
    <w:rsid w:val="00176E73"/>
    <w:rPr>
      <w:color w:val="0000FF"/>
      <w:u w:val="single"/>
    </w:rPr>
  </w:style>
  <w:style w:type="character" w:styleId="Betoning">
    <w:name w:val="Emphasis"/>
    <w:basedOn w:val="Standardstycketeckensnitt"/>
    <w:uiPriority w:val="20"/>
    <w:qFormat/>
    <w:rsid w:val="00176E73"/>
    <w:rPr>
      <w:i/>
      <w:iCs/>
    </w:rPr>
  </w:style>
  <w:style w:type="paragraph" w:styleId="Ballongtext">
    <w:name w:val="Balloon Text"/>
    <w:basedOn w:val="Normal"/>
    <w:link w:val="BallongtextChar"/>
    <w:uiPriority w:val="99"/>
    <w:semiHidden/>
    <w:unhideWhenUsed/>
    <w:rsid w:val="00176E7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76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76E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176E7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176E73"/>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76E73"/>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176E73"/>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176E73"/>
    <w:rPr>
      <w:rFonts w:ascii="Times New Roman" w:eastAsia="Times New Roman" w:hAnsi="Times New Roman" w:cs="Times New Roman"/>
      <w:b/>
      <w:bCs/>
      <w:sz w:val="27"/>
      <w:szCs w:val="27"/>
      <w:lang w:eastAsia="sv-SE"/>
    </w:rPr>
  </w:style>
  <w:style w:type="paragraph" w:customStyle="1" w:styleId="byline">
    <w:name w:val="byline"/>
    <w:basedOn w:val="Normal"/>
    <w:rsid w:val="00176E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uthor">
    <w:name w:val="author"/>
    <w:basedOn w:val="Standardstycketeckensnitt"/>
    <w:rsid w:val="00176E73"/>
  </w:style>
  <w:style w:type="character" w:styleId="Stark">
    <w:name w:val="Strong"/>
    <w:basedOn w:val="Standardstycketeckensnitt"/>
    <w:uiPriority w:val="22"/>
    <w:qFormat/>
    <w:rsid w:val="00176E73"/>
    <w:rPr>
      <w:b/>
      <w:bCs/>
    </w:rPr>
  </w:style>
  <w:style w:type="paragraph" w:styleId="Normalwebb">
    <w:name w:val="Normal (Web)"/>
    <w:basedOn w:val="Normal"/>
    <w:uiPriority w:val="99"/>
    <w:semiHidden/>
    <w:unhideWhenUsed/>
    <w:rsid w:val="00176E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176E73"/>
  </w:style>
  <w:style w:type="character" w:styleId="Hyperlnk">
    <w:name w:val="Hyperlink"/>
    <w:basedOn w:val="Standardstycketeckensnitt"/>
    <w:uiPriority w:val="99"/>
    <w:semiHidden/>
    <w:unhideWhenUsed/>
    <w:rsid w:val="00176E73"/>
    <w:rPr>
      <w:color w:val="0000FF"/>
      <w:u w:val="single"/>
    </w:rPr>
  </w:style>
  <w:style w:type="character" w:styleId="Betoning">
    <w:name w:val="Emphasis"/>
    <w:basedOn w:val="Standardstycketeckensnitt"/>
    <w:uiPriority w:val="20"/>
    <w:qFormat/>
    <w:rsid w:val="00176E73"/>
    <w:rPr>
      <w:i/>
      <w:iCs/>
    </w:rPr>
  </w:style>
  <w:style w:type="paragraph" w:styleId="Ballongtext">
    <w:name w:val="Balloon Text"/>
    <w:basedOn w:val="Normal"/>
    <w:link w:val="BallongtextChar"/>
    <w:uiPriority w:val="99"/>
    <w:semiHidden/>
    <w:unhideWhenUsed/>
    <w:rsid w:val="00176E7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76E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4701">
      <w:bodyDiv w:val="1"/>
      <w:marLeft w:val="0"/>
      <w:marRight w:val="0"/>
      <w:marTop w:val="0"/>
      <w:marBottom w:val="0"/>
      <w:divBdr>
        <w:top w:val="none" w:sz="0" w:space="0" w:color="auto"/>
        <w:left w:val="none" w:sz="0" w:space="0" w:color="auto"/>
        <w:bottom w:val="none" w:sz="0" w:space="0" w:color="auto"/>
        <w:right w:val="none" w:sz="0" w:space="0" w:color="auto"/>
      </w:divBdr>
      <w:divsChild>
        <w:div w:id="1596741233">
          <w:marLeft w:val="0"/>
          <w:marRight w:val="0"/>
          <w:marTop w:val="0"/>
          <w:marBottom w:val="0"/>
          <w:divBdr>
            <w:top w:val="none" w:sz="0" w:space="0" w:color="auto"/>
            <w:left w:val="none" w:sz="0" w:space="0" w:color="auto"/>
            <w:bottom w:val="none" w:sz="0" w:space="0" w:color="auto"/>
            <w:right w:val="none" w:sz="0" w:space="0" w:color="auto"/>
          </w:divBdr>
          <w:divsChild>
            <w:div w:id="1654291947">
              <w:marLeft w:val="0"/>
              <w:marRight w:val="0"/>
              <w:marTop w:val="0"/>
              <w:marBottom w:val="0"/>
              <w:divBdr>
                <w:top w:val="none" w:sz="0" w:space="0" w:color="auto"/>
                <w:left w:val="none" w:sz="0" w:space="0" w:color="auto"/>
                <w:bottom w:val="none" w:sz="0" w:space="0" w:color="auto"/>
                <w:right w:val="none" w:sz="0" w:space="0" w:color="auto"/>
              </w:divBdr>
              <w:divsChild>
                <w:div w:id="13265958">
                  <w:marLeft w:val="0"/>
                  <w:marRight w:val="300"/>
                  <w:marTop w:val="0"/>
                  <w:marBottom w:val="0"/>
                  <w:divBdr>
                    <w:top w:val="none" w:sz="0" w:space="0" w:color="auto"/>
                    <w:left w:val="none" w:sz="0" w:space="0" w:color="auto"/>
                    <w:bottom w:val="none" w:sz="0" w:space="0" w:color="auto"/>
                    <w:right w:val="none" w:sz="0" w:space="0" w:color="auto"/>
                  </w:divBdr>
                </w:div>
                <w:div w:id="1750423054">
                  <w:marLeft w:val="0"/>
                  <w:marRight w:val="0"/>
                  <w:marTop w:val="0"/>
                  <w:marBottom w:val="300"/>
                  <w:divBdr>
                    <w:top w:val="none" w:sz="0" w:space="0" w:color="auto"/>
                    <w:left w:val="none" w:sz="0" w:space="0" w:color="auto"/>
                    <w:bottom w:val="none" w:sz="0" w:space="0" w:color="auto"/>
                    <w:right w:val="none" w:sz="0" w:space="0" w:color="auto"/>
                  </w:divBdr>
                  <w:divsChild>
                    <w:div w:id="1522864907">
                      <w:marLeft w:val="0"/>
                      <w:marRight w:val="0"/>
                      <w:marTop w:val="0"/>
                      <w:marBottom w:val="0"/>
                      <w:divBdr>
                        <w:top w:val="none" w:sz="0" w:space="0" w:color="auto"/>
                        <w:left w:val="none" w:sz="0" w:space="0" w:color="auto"/>
                        <w:bottom w:val="none" w:sz="0" w:space="0" w:color="auto"/>
                        <w:right w:val="none" w:sz="0" w:space="0" w:color="auto"/>
                      </w:divBdr>
                      <w:divsChild>
                        <w:div w:id="746996267">
                          <w:marLeft w:val="0"/>
                          <w:marRight w:val="0"/>
                          <w:marTop w:val="0"/>
                          <w:marBottom w:val="0"/>
                          <w:divBdr>
                            <w:top w:val="none" w:sz="0" w:space="0" w:color="auto"/>
                            <w:left w:val="none" w:sz="0" w:space="0" w:color="auto"/>
                            <w:bottom w:val="none" w:sz="0" w:space="0" w:color="auto"/>
                            <w:right w:val="none" w:sz="0" w:space="0" w:color="auto"/>
                          </w:divBdr>
                          <w:divsChild>
                            <w:div w:id="615790046">
                              <w:marLeft w:val="0"/>
                              <w:marRight w:val="0"/>
                              <w:marTop w:val="45"/>
                              <w:marBottom w:val="150"/>
                              <w:divBdr>
                                <w:top w:val="none" w:sz="0" w:space="0" w:color="auto"/>
                                <w:left w:val="none" w:sz="0" w:space="0" w:color="auto"/>
                                <w:bottom w:val="none" w:sz="0" w:space="0" w:color="auto"/>
                                <w:right w:val="none" w:sz="0" w:space="0" w:color="auto"/>
                              </w:divBdr>
                            </w:div>
                          </w:divsChild>
                        </w:div>
                        <w:div w:id="1899122903">
                          <w:marLeft w:val="0"/>
                          <w:marRight w:val="0"/>
                          <w:marTop w:val="0"/>
                          <w:marBottom w:val="0"/>
                          <w:divBdr>
                            <w:top w:val="none" w:sz="0" w:space="0" w:color="auto"/>
                            <w:left w:val="none" w:sz="0" w:space="0" w:color="auto"/>
                            <w:bottom w:val="none" w:sz="0" w:space="0" w:color="auto"/>
                            <w:right w:val="none" w:sz="0" w:space="0" w:color="auto"/>
                          </w:divBdr>
                        </w:div>
                      </w:divsChild>
                    </w:div>
                    <w:div w:id="418869451">
                      <w:marLeft w:val="0"/>
                      <w:marRight w:val="0"/>
                      <w:marTop w:val="0"/>
                      <w:marBottom w:val="0"/>
                      <w:divBdr>
                        <w:top w:val="none" w:sz="0" w:space="0" w:color="auto"/>
                        <w:left w:val="none" w:sz="0" w:space="0" w:color="auto"/>
                        <w:bottom w:val="none" w:sz="0" w:space="0" w:color="auto"/>
                        <w:right w:val="none" w:sz="0" w:space="0" w:color="auto"/>
                      </w:divBdr>
                      <w:divsChild>
                        <w:div w:id="1324116011">
                          <w:marLeft w:val="0"/>
                          <w:marRight w:val="0"/>
                          <w:marTop w:val="0"/>
                          <w:marBottom w:val="0"/>
                          <w:divBdr>
                            <w:top w:val="none" w:sz="0" w:space="0" w:color="auto"/>
                            <w:left w:val="none" w:sz="0" w:space="0" w:color="auto"/>
                            <w:bottom w:val="none" w:sz="0" w:space="0" w:color="auto"/>
                            <w:right w:val="none" w:sz="0" w:space="0" w:color="auto"/>
                          </w:divBdr>
                          <w:divsChild>
                            <w:div w:id="463475312">
                              <w:marLeft w:val="0"/>
                              <w:marRight w:val="0"/>
                              <w:marTop w:val="45"/>
                              <w:marBottom w:val="150"/>
                              <w:divBdr>
                                <w:top w:val="none" w:sz="0" w:space="0" w:color="auto"/>
                                <w:left w:val="none" w:sz="0" w:space="0" w:color="auto"/>
                                <w:bottom w:val="none" w:sz="0" w:space="0" w:color="auto"/>
                                <w:right w:val="none" w:sz="0" w:space="0" w:color="auto"/>
                              </w:divBdr>
                            </w:div>
                          </w:divsChild>
                        </w:div>
                        <w:div w:id="194274822">
                          <w:marLeft w:val="0"/>
                          <w:marRight w:val="0"/>
                          <w:marTop w:val="0"/>
                          <w:marBottom w:val="0"/>
                          <w:divBdr>
                            <w:top w:val="none" w:sz="0" w:space="0" w:color="auto"/>
                            <w:left w:val="none" w:sz="0" w:space="0" w:color="auto"/>
                            <w:bottom w:val="none" w:sz="0" w:space="0" w:color="auto"/>
                            <w:right w:val="none" w:sz="0" w:space="0" w:color="auto"/>
                          </w:divBdr>
                        </w:div>
                      </w:divsChild>
                    </w:div>
                    <w:div w:id="2047755021">
                      <w:marLeft w:val="0"/>
                      <w:marRight w:val="0"/>
                      <w:marTop w:val="0"/>
                      <w:marBottom w:val="0"/>
                      <w:divBdr>
                        <w:top w:val="none" w:sz="0" w:space="0" w:color="auto"/>
                        <w:left w:val="none" w:sz="0" w:space="0" w:color="auto"/>
                        <w:bottom w:val="none" w:sz="0" w:space="0" w:color="auto"/>
                        <w:right w:val="none" w:sz="0" w:space="0" w:color="auto"/>
                      </w:divBdr>
                      <w:divsChild>
                        <w:div w:id="1573657887">
                          <w:marLeft w:val="0"/>
                          <w:marRight w:val="0"/>
                          <w:marTop w:val="0"/>
                          <w:marBottom w:val="0"/>
                          <w:divBdr>
                            <w:top w:val="none" w:sz="0" w:space="0" w:color="auto"/>
                            <w:left w:val="none" w:sz="0" w:space="0" w:color="auto"/>
                            <w:bottom w:val="none" w:sz="0" w:space="0" w:color="auto"/>
                            <w:right w:val="none" w:sz="0" w:space="0" w:color="auto"/>
                          </w:divBdr>
                          <w:divsChild>
                            <w:div w:id="927226979">
                              <w:marLeft w:val="0"/>
                              <w:marRight w:val="0"/>
                              <w:marTop w:val="45"/>
                              <w:marBottom w:val="150"/>
                              <w:divBdr>
                                <w:top w:val="none" w:sz="0" w:space="0" w:color="auto"/>
                                <w:left w:val="none" w:sz="0" w:space="0" w:color="auto"/>
                                <w:bottom w:val="none" w:sz="0" w:space="0" w:color="auto"/>
                                <w:right w:val="none" w:sz="0" w:space="0" w:color="auto"/>
                              </w:divBdr>
                            </w:div>
                          </w:divsChild>
                        </w:div>
                        <w:div w:id="844172265">
                          <w:marLeft w:val="0"/>
                          <w:marRight w:val="0"/>
                          <w:marTop w:val="0"/>
                          <w:marBottom w:val="0"/>
                          <w:divBdr>
                            <w:top w:val="none" w:sz="0" w:space="0" w:color="auto"/>
                            <w:left w:val="none" w:sz="0" w:space="0" w:color="auto"/>
                            <w:bottom w:val="none" w:sz="0" w:space="0" w:color="auto"/>
                            <w:right w:val="none" w:sz="0" w:space="0" w:color="auto"/>
                          </w:divBdr>
                        </w:div>
                      </w:divsChild>
                    </w:div>
                    <w:div w:id="1061322251">
                      <w:marLeft w:val="0"/>
                      <w:marRight w:val="0"/>
                      <w:marTop w:val="0"/>
                      <w:marBottom w:val="0"/>
                      <w:divBdr>
                        <w:top w:val="none" w:sz="0" w:space="0" w:color="auto"/>
                        <w:left w:val="none" w:sz="0" w:space="0" w:color="auto"/>
                        <w:bottom w:val="none" w:sz="0" w:space="0" w:color="auto"/>
                        <w:right w:val="none" w:sz="0" w:space="0" w:color="auto"/>
                      </w:divBdr>
                      <w:divsChild>
                        <w:div w:id="544874412">
                          <w:marLeft w:val="0"/>
                          <w:marRight w:val="0"/>
                          <w:marTop w:val="0"/>
                          <w:marBottom w:val="0"/>
                          <w:divBdr>
                            <w:top w:val="none" w:sz="0" w:space="0" w:color="auto"/>
                            <w:left w:val="none" w:sz="0" w:space="0" w:color="auto"/>
                            <w:bottom w:val="none" w:sz="0" w:space="0" w:color="auto"/>
                            <w:right w:val="none" w:sz="0" w:space="0" w:color="auto"/>
                          </w:divBdr>
                          <w:divsChild>
                            <w:div w:id="1760516717">
                              <w:marLeft w:val="0"/>
                              <w:marRight w:val="0"/>
                              <w:marTop w:val="45"/>
                              <w:marBottom w:val="150"/>
                              <w:divBdr>
                                <w:top w:val="none" w:sz="0" w:space="0" w:color="auto"/>
                                <w:left w:val="none" w:sz="0" w:space="0" w:color="auto"/>
                                <w:bottom w:val="none" w:sz="0" w:space="0" w:color="auto"/>
                                <w:right w:val="none" w:sz="0" w:space="0" w:color="auto"/>
                              </w:divBdr>
                            </w:div>
                          </w:divsChild>
                        </w:div>
                        <w:div w:id="1122990917">
                          <w:marLeft w:val="0"/>
                          <w:marRight w:val="0"/>
                          <w:marTop w:val="0"/>
                          <w:marBottom w:val="0"/>
                          <w:divBdr>
                            <w:top w:val="none" w:sz="0" w:space="0" w:color="auto"/>
                            <w:left w:val="none" w:sz="0" w:space="0" w:color="auto"/>
                            <w:bottom w:val="none" w:sz="0" w:space="0" w:color="auto"/>
                            <w:right w:val="none" w:sz="0" w:space="0" w:color="auto"/>
                          </w:divBdr>
                        </w:div>
                      </w:divsChild>
                    </w:div>
                    <w:div w:id="836266314">
                      <w:marLeft w:val="0"/>
                      <w:marRight w:val="0"/>
                      <w:marTop w:val="0"/>
                      <w:marBottom w:val="0"/>
                      <w:divBdr>
                        <w:top w:val="none" w:sz="0" w:space="0" w:color="auto"/>
                        <w:left w:val="none" w:sz="0" w:space="0" w:color="auto"/>
                        <w:bottom w:val="none" w:sz="0" w:space="0" w:color="auto"/>
                        <w:right w:val="none" w:sz="0" w:space="0" w:color="auto"/>
                      </w:divBdr>
                      <w:divsChild>
                        <w:div w:id="234442509">
                          <w:marLeft w:val="0"/>
                          <w:marRight w:val="0"/>
                          <w:marTop w:val="0"/>
                          <w:marBottom w:val="0"/>
                          <w:divBdr>
                            <w:top w:val="none" w:sz="0" w:space="0" w:color="auto"/>
                            <w:left w:val="none" w:sz="0" w:space="0" w:color="auto"/>
                            <w:bottom w:val="none" w:sz="0" w:space="0" w:color="auto"/>
                            <w:right w:val="none" w:sz="0" w:space="0" w:color="auto"/>
                          </w:divBdr>
                          <w:divsChild>
                            <w:div w:id="727994087">
                              <w:marLeft w:val="0"/>
                              <w:marRight w:val="0"/>
                              <w:marTop w:val="45"/>
                              <w:marBottom w:val="150"/>
                              <w:divBdr>
                                <w:top w:val="none" w:sz="0" w:space="0" w:color="auto"/>
                                <w:left w:val="none" w:sz="0" w:space="0" w:color="auto"/>
                                <w:bottom w:val="none" w:sz="0" w:space="0" w:color="auto"/>
                                <w:right w:val="none" w:sz="0" w:space="0" w:color="auto"/>
                              </w:divBdr>
                            </w:div>
                          </w:divsChild>
                        </w:div>
                        <w:div w:id="1468477831">
                          <w:marLeft w:val="0"/>
                          <w:marRight w:val="0"/>
                          <w:marTop w:val="0"/>
                          <w:marBottom w:val="0"/>
                          <w:divBdr>
                            <w:top w:val="none" w:sz="0" w:space="0" w:color="auto"/>
                            <w:left w:val="none" w:sz="0" w:space="0" w:color="auto"/>
                            <w:bottom w:val="none" w:sz="0" w:space="0" w:color="auto"/>
                            <w:right w:val="none" w:sz="0" w:space="0" w:color="auto"/>
                          </w:divBdr>
                        </w:div>
                      </w:divsChild>
                    </w:div>
                    <w:div w:id="589193444">
                      <w:marLeft w:val="0"/>
                      <w:marRight w:val="0"/>
                      <w:marTop w:val="0"/>
                      <w:marBottom w:val="0"/>
                      <w:divBdr>
                        <w:top w:val="none" w:sz="0" w:space="0" w:color="auto"/>
                        <w:left w:val="none" w:sz="0" w:space="0" w:color="auto"/>
                        <w:bottom w:val="none" w:sz="0" w:space="0" w:color="auto"/>
                        <w:right w:val="none" w:sz="0" w:space="0" w:color="auto"/>
                      </w:divBdr>
                      <w:divsChild>
                        <w:div w:id="314381345">
                          <w:marLeft w:val="0"/>
                          <w:marRight w:val="0"/>
                          <w:marTop w:val="0"/>
                          <w:marBottom w:val="0"/>
                          <w:divBdr>
                            <w:top w:val="none" w:sz="0" w:space="0" w:color="auto"/>
                            <w:left w:val="none" w:sz="0" w:space="0" w:color="auto"/>
                            <w:bottom w:val="none" w:sz="0" w:space="0" w:color="auto"/>
                            <w:right w:val="none" w:sz="0" w:space="0" w:color="auto"/>
                          </w:divBdr>
                          <w:divsChild>
                            <w:div w:id="1822192462">
                              <w:marLeft w:val="0"/>
                              <w:marRight w:val="0"/>
                              <w:marTop w:val="45"/>
                              <w:marBottom w:val="150"/>
                              <w:divBdr>
                                <w:top w:val="none" w:sz="0" w:space="0" w:color="auto"/>
                                <w:left w:val="none" w:sz="0" w:space="0" w:color="auto"/>
                                <w:bottom w:val="none" w:sz="0" w:space="0" w:color="auto"/>
                                <w:right w:val="none" w:sz="0" w:space="0" w:color="auto"/>
                              </w:divBdr>
                            </w:div>
                          </w:divsChild>
                        </w:div>
                        <w:div w:id="1183398807">
                          <w:marLeft w:val="0"/>
                          <w:marRight w:val="0"/>
                          <w:marTop w:val="0"/>
                          <w:marBottom w:val="0"/>
                          <w:divBdr>
                            <w:top w:val="none" w:sz="0" w:space="0" w:color="auto"/>
                            <w:left w:val="none" w:sz="0" w:space="0" w:color="auto"/>
                            <w:bottom w:val="none" w:sz="0" w:space="0" w:color="auto"/>
                            <w:right w:val="none" w:sz="0" w:space="0" w:color="auto"/>
                          </w:divBdr>
                        </w:div>
                      </w:divsChild>
                    </w:div>
                    <w:div w:id="690037248">
                      <w:marLeft w:val="0"/>
                      <w:marRight w:val="0"/>
                      <w:marTop w:val="0"/>
                      <w:marBottom w:val="0"/>
                      <w:divBdr>
                        <w:top w:val="none" w:sz="0" w:space="0" w:color="auto"/>
                        <w:left w:val="none" w:sz="0" w:space="0" w:color="auto"/>
                        <w:bottom w:val="none" w:sz="0" w:space="0" w:color="auto"/>
                        <w:right w:val="none" w:sz="0" w:space="0" w:color="auto"/>
                      </w:divBdr>
                      <w:divsChild>
                        <w:div w:id="2081977586">
                          <w:marLeft w:val="0"/>
                          <w:marRight w:val="0"/>
                          <w:marTop w:val="0"/>
                          <w:marBottom w:val="0"/>
                          <w:divBdr>
                            <w:top w:val="none" w:sz="0" w:space="0" w:color="auto"/>
                            <w:left w:val="none" w:sz="0" w:space="0" w:color="auto"/>
                            <w:bottom w:val="none" w:sz="0" w:space="0" w:color="auto"/>
                            <w:right w:val="none" w:sz="0" w:space="0" w:color="auto"/>
                          </w:divBdr>
                          <w:divsChild>
                            <w:div w:id="654993448">
                              <w:marLeft w:val="0"/>
                              <w:marRight w:val="0"/>
                              <w:marTop w:val="45"/>
                              <w:marBottom w:val="150"/>
                              <w:divBdr>
                                <w:top w:val="none" w:sz="0" w:space="0" w:color="auto"/>
                                <w:left w:val="none" w:sz="0" w:space="0" w:color="auto"/>
                                <w:bottom w:val="none" w:sz="0" w:space="0" w:color="auto"/>
                                <w:right w:val="none" w:sz="0" w:space="0" w:color="auto"/>
                              </w:divBdr>
                            </w:div>
                          </w:divsChild>
                        </w:div>
                        <w:div w:id="1175922925">
                          <w:marLeft w:val="0"/>
                          <w:marRight w:val="0"/>
                          <w:marTop w:val="0"/>
                          <w:marBottom w:val="0"/>
                          <w:divBdr>
                            <w:top w:val="none" w:sz="0" w:space="0" w:color="auto"/>
                            <w:left w:val="none" w:sz="0" w:space="0" w:color="auto"/>
                            <w:bottom w:val="none" w:sz="0" w:space="0" w:color="auto"/>
                            <w:right w:val="none" w:sz="0" w:space="0" w:color="auto"/>
                          </w:divBdr>
                        </w:div>
                      </w:divsChild>
                    </w:div>
                    <w:div w:id="1486967189">
                      <w:marLeft w:val="0"/>
                      <w:marRight w:val="0"/>
                      <w:marTop w:val="0"/>
                      <w:marBottom w:val="0"/>
                      <w:divBdr>
                        <w:top w:val="none" w:sz="0" w:space="0" w:color="auto"/>
                        <w:left w:val="none" w:sz="0" w:space="0" w:color="auto"/>
                        <w:bottom w:val="none" w:sz="0" w:space="0" w:color="auto"/>
                        <w:right w:val="none" w:sz="0" w:space="0" w:color="auto"/>
                      </w:divBdr>
                      <w:divsChild>
                        <w:div w:id="10377365">
                          <w:marLeft w:val="0"/>
                          <w:marRight w:val="0"/>
                          <w:marTop w:val="0"/>
                          <w:marBottom w:val="0"/>
                          <w:divBdr>
                            <w:top w:val="none" w:sz="0" w:space="0" w:color="auto"/>
                            <w:left w:val="none" w:sz="0" w:space="0" w:color="auto"/>
                            <w:bottom w:val="none" w:sz="0" w:space="0" w:color="auto"/>
                            <w:right w:val="none" w:sz="0" w:space="0" w:color="auto"/>
                          </w:divBdr>
                          <w:divsChild>
                            <w:div w:id="1803116551">
                              <w:marLeft w:val="0"/>
                              <w:marRight w:val="0"/>
                              <w:marTop w:val="45"/>
                              <w:marBottom w:val="150"/>
                              <w:divBdr>
                                <w:top w:val="none" w:sz="0" w:space="0" w:color="auto"/>
                                <w:left w:val="none" w:sz="0" w:space="0" w:color="auto"/>
                                <w:bottom w:val="none" w:sz="0" w:space="0" w:color="auto"/>
                                <w:right w:val="none" w:sz="0" w:space="0" w:color="auto"/>
                              </w:divBdr>
                            </w:div>
                          </w:divsChild>
                        </w:div>
                        <w:div w:id="1476411972">
                          <w:marLeft w:val="0"/>
                          <w:marRight w:val="0"/>
                          <w:marTop w:val="0"/>
                          <w:marBottom w:val="0"/>
                          <w:divBdr>
                            <w:top w:val="none" w:sz="0" w:space="0" w:color="auto"/>
                            <w:left w:val="none" w:sz="0" w:space="0" w:color="auto"/>
                            <w:bottom w:val="none" w:sz="0" w:space="0" w:color="auto"/>
                            <w:right w:val="none" w:sz="0" w:space="0" w:color="auto"/>
                          </w:divBdr>
                        </w:div>
                      </w:divsChild>
                    </w:div>
                    <w:div w:id="1982881185">
                      <w:marLeft w:val="0"/>
                      <w:marRight w:val="0"/>
                      <w:marTop w:val="0"/>
                      <w:marBottom w:val="0"/>
                      <w:divBdr>
                        <w:top w:val="none" w:sz="0" w:space="0" w:color="auto"/>
                        <w:left w:val="none" w:sz="0" w:space="0" w:color="auto"/>
                        <w:bottom w:val="none" w:sz="0" w:space="0" w:color="auto"/>
                        <w:right w:val="none" w:sz="0" w:space="0" w:color="auto"/>
                      </w:divBdr>
                      <w:divsChild>
                        <w:div w:id="269895779">
                          <w:marLeft w:val="0"/>
                          <w:marRight w:val="0"/>
                          <w:marTop w:val="0"/>
                          <w:marBottom w:val="0"/>
                          <w:divBdr>
                            <w:top w:val="none" w:sz="0" w:space="0" w:color="auto"/>
                            <w:left w:val="none" w:sz="0" w:space="0" w:color="auto"/>
                            <w:bottom w:val="none" w:sz="0" w:space="0" w:color="auto"/>
                            <w:right w:val="none" w:sz="0" w:space="0" w:color="auto"/>
                          </w:divBdr>
                          <w:divsChild>
                            <w:div w:id="1869441459">
                              <w:marLeft w:val="0"/>
                              <w:marRight w:val="0"/>
                              <w:marTop w:val="45"/>
                              <w:marBottom w:val="150"/>
                              <w:divBdr>
                                <w:top w:val="none" w:sz="0" w:space="0" w:color="auto"/>
                                <w:left w:val="none" w:sz="0" w:space="0" w:color="auto"/>
                                <w:bottom w:val="none" w:sz="0" w:space="0" w:color="auto"/>
                                <w:right w:val="none" w:sz="0" w:space="0" w:color="auto"/>
                              </w:divBdr>
                            </w:div>
                          </w:divsChild>
                        </w:div>
                        <w:div w:id="390423345">
                          <w:marLeft w:val="0"/>
                          <w:marRight w:val="0"/>
                          <w:marTop w:val="0"/>
                          <w:marBottom w:val="0"/>
                          <w:divBdr>
                            <w:top w:val="none" w:sz="0" w:space="0" w:color="auto"/>
                            <w:left w:val="none" w:sz="0" w:space="0" w:color="auto"/>
                            <w:bottom w:val="none" w:sz="0" w:space="0" w:color="auto"/>
                            <w:right w:val="none" w:sz="0" w:space="0" w:color="auto"/>
                          </w:divBdr>
                        </w:div>
                      </w:divsChild>
                    </w:div>
                    <w:div w:id="2031682209">
                      <w:marLeft w:val="0"/>
                      <w:marRight w:val="0"/>
                      <w:marTop w:val="0"/>
                      <w:marBottom w:val="0"/>
                      <w:divBdr>
                        <w:top w:val="none" w:sz="0" w:space="0" w:color="auto"/>
                        <w:left w:val="none" w:sz="0" w:space="0" w:color="auto"/>
                        <w:bottom w:val="none" w:sz="0" w:space="0" w:color="auto"/>
                        <w:right w:val="none" w:sz="0" w:space="0" w:color="auto"/>
                      </w:divBdr>
                      <w:divsChild>
                        <w:div w:id="1249270801">
                          <w:marLeft w:val="0"/>
                          <w:marRight w:val="0"/>
                          <w:marTop w:val="0"/>
                          <w:marBottom w:val="0"/>
                          <w:divBdr>
                            <w:top w:val="none" w:sz="0" w:space="0" w:color="auto"/>
                            <w:left w:val="none" w:sz="0" w:space="0" w:color="auto"/>
                            <w:bottom w:val="none" w:sz="0" w:space="0" w:color="auto"/>
                            <w:right w:val="none" w:sz="0" w:space="0" w:color="auto"/>
                          </w:divBdr>
                          <w:divsChild>
                            <w:div w:id="474371413">
                              <w:marLeft w:val="0"/>
                              <w:marRight w:val="0"/>
                              <w:marTop w:val="45"/>
                              <w:marBottom w:val="150"/>
                              <w:divBdr>
                                <w:top w:val="none" w:sz="0" w:space="0" w:color="auto"/>
                                <w:left w:val="none" w:sz="0" w:space="0" w:color="auto"/>
                                <w:bottom w:val="none" w:sz="0" w:space="0" w:color="auto"/>
                                <w:right w:val="none" w:sz="0" w:space="0" w:color="auto"/>
                              </w:divBdr>
                            </w:div>
                          </w:divsChild>
                        </w:div>
                        <w:div w:id="1043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82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twitter.com/Time_Out_Paris" TargetMode="External"/><Relationship Id="rId7" Type="http://schemas.openxmlformats.org/officeDocument/2006/relationships/hyperlink" Target="http://data.ratp.fr/fr/les-donnees/fiche-de-jeu-de-donnees/dataset/trafic-annuel-entrant-par-station-2011.html"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timeout.fr/paris/bar/rosa-bonheur"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imeout.fr/paris/quoi-faire-a-paris/tourisme/site-a-visiter/parc-des-buttes-chaumont"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timeout.fr/paris/sport/piscine" TargetMode="External"/><Relationship Id="rId4" Type="http://schemas.openxmlformats.org/officeDocument/2006/relationships/settings" Target="settings.xml"/><Relationship Id="rId9" Type="http://schemas.openxmlformats.org/officeDocument/2006/relationships/hyperlink" Target="http://www.timeout.fr/paris/shopping/bon-marche-rive-gauche" TargetMode="External"/><Relationship Id="rId14" Type="http://schemas.openxmlformats.org/officeDocument/2006/relationships/image" Target="media/image7.jpeg"/><Relationship Id="rId22" Type="http://schemas.openxmlformats.org/officeDocument/2006/relationships/hyperlink" Target="https://twitter.com/EChirach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819</Words>
  <Characters>4346</Characters>
  <Application>Microsoft Office Word</Application>
  <DocSecurity>0</DocSecurity>
  <Lines>36</Lines>
  <Paragraphs>10</Paragraphs>
  <ScaleCrop>false</ScaleCrop>
  <HeadingPairs>
    <vt:vector size="4" baseType="variant">
      <vt:variant>
        <vt:lpstr>Rubrik</vt:lpstr>
      </vt:variant>
      <vt:variant>
        <vt:i4>1</vt:i4>
      </vt:variant>
      <vt:variant>
        <vt:lpstr>Rubriker</vt:lpstr>
      </vt:variant>
      <vt:variant>
        <vt:i4>12</vt:i4>
      </vt:variant>
    </vt:vector>
  </HeadingPairs>
  <TitlesOfParts>
    <vt:vector size="13" baseType="lpstr">
      <vt:lpstr/>
      <vt:lpstr>Les 10 stations de métro où personne ne va</vt:lpstr>
      <vt:lpstr>    Même Lorànt Deutsch n'ose pas y aller</vt:lpstr>
      <vt:lpstr>        Pelleport • Ligne 3 bis</vt:lpstr>
      <vt:lpstr>        Boucicaut • Ligne 8</vt:lpstr>
      <vt:lpstr>        Chardon-Lagache • Ligne 10</vt:lpstr>
      <vt:lpstr>        Buzenval • Ligne 9</vt:lpstr>
      <vt:lpstr>        Picpus • Ligne 6</vt:lpstr>
      <vt:lpstr>        Château-Landon • Ligne 7</vt:lpstr>
      <vt:lpstr>        Danube • Ligne 7 bis</vt:lpstr>
      <vt:lpstr>        Campo Formio • Ligne 5</vt:lpstr>
      <vt:lpstr>        Sully-Morland • Ligne 7</vt:lpstr>
      <vt:lpstr>        Saint-François-Xavier • Ligne 13</vt:lpstr>
    </vt:vector>
  </TitlesOfParts>
  <LinksUpToDate>false</LinksUpToDate>
  <CharactersWithSpaces>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2016-12-31T08:26:00Z</dcterms:created>
  <dcterms:modified xsi:type="dcterms:W3CDTF">2016-12-31T09:11:00Z</dcterms:modified>
</cp:coreProperties>
</file>