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1F" w:rsidRPr="004170F2" w:rsidRDefault="00C35B79" w:rsidP="00F63F1F">
      <w:pPr>
        <w:spacing w:after="0" w:line="240" w:lineRule="auto"/>
        <w:jc w:val="center"/>
        <w:textAlignment w:val="center"/>
        <w:outlineLvl w:val="0"/>
        <w:rPr>
          <w:rFonts w:eastAsia="Times New Roman" w:cs="Times New Roman"/>
          <w:color w:val="333333"/>
          <w:kern w:val="36"/>
          <w:sz w:val="30"/>
          <w:szCs w:val="30"/>
          <w:lang w:val="fr-FR" w:eastAsia="sv-SE"/>
        </w:rPr>
      </w:pPr>
      <w:hyperlink r:id="rId6" w:history="1">
        <w:r w:rsidR="00F63F1F" w:rsidRPr="00C35B79">
          <w:rPr>
            <w:rStyle w:val="Hyperlnk"/>
            <w:rFonts w:eastAsia="Times New Roman" w:cs="Times New Roman"/>
            <w:kern w:val="36"/>
            <w:sz w:val="30"/>
            <w:szCs w:val="30"/>
            <w:lang w:val="fr-FR" w:eastAsia="sv-SE"/>
          </w:rPr>
          <w:t xml:space="preserve">L'histoire </w:t>
        </w:r>
        <w:r w:rsidR="004170F2" w:rsidRPr="00C35B79">
          <w:rPr>
            <w:rStyle w:val="Hyperlnk"/>
            <w:rFonts w:eastAsia="Times New Roman" w:cs="Times New Roman"/>
            <w:kern w:val="36"/>
            <w:sz w:val="30"/>
            <w:szCs w:val="30"/>
            <w:lang w:val="fr-FR" w:eastAsia="sv-SE"/>
          </w:rPr>
          <w:t>du duc de Plessis</w:t>
        </w:r>
      </w:hyperlink>
      <w:bookmarkStart w:id="0" w:name="_GoBack"/>
      <w:bookmarkEnd w:id="0"/>
    </w:p>
    <w:p w:rsidR="000A1A17" w:rsidRPr="004170F2" w:rsidRDefault="000A1A17" w:rsidP="00F63F1F">
      <w:pPr>
        <w:spacing w:after="0" w:line="240" w:lineRule="auto"/>
        <w:jc w:val="center"/>
        <w:textAlignment w:val="center"/>
        <w:outlineLvl w:val="0"/>
        <w:rPr>
          <w:rFonts w:eastAsia="Times New Roman" w:cs="Times New Roman"/>
          <w:color w:val="333333"/>
          <w:kern w:val="36"/>
          <w:sz w:val="30"/>
          <w:szCs w:val="30"/>
          <w:lang w:val="fr-FR" w:eastAsia="sv-SE"/>
        </w:rPr>
      </w:pP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Qui est-ce ?</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 xml:space="preserve">C’est </w:t>
      </w:r>
      <w:r w:rsidR="004170F2" w:rsidRPr="004170F2">
        <w:rPr>
          <w:rFonts w:eastAsia="Times New Roman" w:cs="Times New Roman"/>
          <w:color w:val="333333"/>
          <w:kern w:val="36"/>
          <w:sz w:val="30"/>
          <w:szCs w:val="30"/>
          <w:lang w:val="fr-FR" w:eastAsia="sv-SE"/>
        </w:rPr>
        <w:t>César de</w:t>
      </w:r>
      <w:r w:rsidRPr="004170F2">
        <w:rPr>
          <w:rFonts w:eastAsia="Times New Roman" w:cs="Times New Roman"/>
          <w:color w:val="333333"/>
          <w:kern w:val="36"/>
          <w:sz w:val="30"/>
          <w:szCs w:val="30"/>
          <w:lang w:val="fr-FR" w:eastAsia="sv-SE"/>
        </w:rPr>
        <w:t xml:space="preserve"> Choiseul. Tu ne connais pas ?</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Non, il est connu ?</w:t>
      </w:r>
    </w:p>
    <w:p w:rsidR="000A1A17" w:rsidRPr="004170F2" w:rsidRDefault="004170F2"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noProof/>
          <w:color w:val="333333"/>
          <w:kern w:val="36"/>
          <w:sz w:val="30"/>
          <w:szCs w:val="30"/>
          <w:lang w:eastAsia="sv-SE"/>
        </w:rPr>
        <w:drawing>
          <wp:anchor distT="0" distB="0" distL="114300" distR="114300" simplePos="0" relativeHeight="251658240" behindDoc="0" locked="0" layoutInCell="1" allowOverlap="1" wp14:anchorId="6D2215C7" wp14:editId="4FAA52FA">
            <wp:simplePos x="0" y="0"/>
            <wp:positionH relativeFrom="margin">
              <wp:posOffset>5124450</wp:posOffset>
            </wp:positionH>
            <wp:positionV relativeFrom="margin">
              <wp:posOffset>1470025</wp:posOffset>
            </wp:positionV>
            <wp:extent cx="1059180" cy="1630680"/>
            <wp:effectExtent l="0" t="0" r="7620" b="762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archoiseul.jpg"/>
                    <pic:cNvPicPr/>
                  </pic:nvPicPr>
                  <pic:blipFill>
                    <a:blip r:embed="rId7">
                      <a:extLst>
                        <a:ext uri="{28A0092B-C50C-407E-A947-70E740481C1C}">
                          <a14:useLocalDpi xmlns:a14="http://schemas.microsoft.com/office/drawing/2010/main" val="0"/>
                        </a:ext>
                      </a:extLst>
                    </a:blip>
                    <a:stretch>
                      <a:fillRect/>
                    </a:stretch>
                  </pic:blipFill>
                  <pic:spPr>
                    <a:xfrm>
                      <a:off x="0" y="0"/>
                      <a:ext cx="1059180" cy="1630680"/>
                    </a:xfrm>
                    <a:prstGeom prst="rect">
                      <a:avLst/>
                    </a:prstGeom>
                  </pic:spPr>
                </pic:pic>
              </a:graphicData>
            </a:graphic>
            <wp14:sizeRelH relativeFrom="margin">
              <wp14:pctWidth>0</wp14:pctWidth>
            </wp14:sizeRelH>
            <wp14:sizeRelV relativeFrom="margin">
              <wp14:pctHeight>0</wp14:pctHeight>
            </wp14:sizeRelV>
          </wp:anchor>
        </w:drawing>
      </w:r>
      <w:r w:rsidR="000A1A17" w:rsidRPr="004170F2">
        <w:rPr>
          <w:rFonts w:eastAsia="Times New Roman" w:cs="Times New Roman"/>
          <w:color w:val="333333"/>
          <w:kern w:val="36"/>
          <w:sz w:val="30"/>
          <w:szCs w:val="30"/>
          <w:lang w:val="fr-FR" w:eastAsia="sv-SE"/>
        </w:rPr>
        <w:t>C’est un militaire français brillant.</w:t>
      </w:r>
      <w:r w:rsidR="0033350F" w:rsidRPr="004170F2">
        <w:rPr>
          <w:rFonts w:eastAsia="Times New Roman" w:cs="Times New Roman"/>
          <w:color w:val="333333"/>
          <w:kern w:val="36"/>
          <w:sz w:val="30"/>
          <w:szCs w:val="30"/>
          <w:lang w:val="fr-FR" w:eastAsia="sv-SE"/>
        </w:rPr>
        <w:t xml:space="preserve"> Il était aussi ambassadeur du roi Louis XIII.</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Quand est-il né ?</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Il est né en 15</w:t>
      </w:r>
      <w:r w:rsidR="004170F2" w:rsidRPr="004170F2">
        <w:rPr>
          <w:rFonts w:eastAsia="Times New Roman" w:cs="Times New Roman"/>
          <w:color w:val="333333"/>
          <w:kern w:val="36"/>
          <w:sz w:val="30"/>
          <w:szCs w:val="30"/>
          <w:lang w:val="fr-FR" w:eastAsia="sv-SE"/>
        </w:rPr>
        <w:t>98</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Et quand est-il mort ?</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Il est mort en 16</w:t>
      </w:r>
      <w:r w:rsidR="004170F2" w:rsidRPr="004170F2">
        <w:rPr>
          <w:rFonts w:eastAsia="Times New Roman" w:cs="Times New Roman"/>
          <w:color w:val="333333"/>
          <w:kern w:val="36"/>
          <w:sz w:val="30"/>
          <w:szCs w:val="30"/>
          <w:lang w:val="fr-FR" w:eastAsia="sv-SE"/>
        </w:rPr>
        <w:t>75</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Il avait un grade ?</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 xml:space="preserve">Oui, il était </w:t>
      </w:r>
      <w:r w:rsidR="004170F2" w:rsidRPr="004170F2">
        <w:rPr>
          <w:rFonts w:eastAsia="Times New Roman" w:cs="Times New Roman"/>
          <w:color w:val="333333"/>
          <w:kern w:val="36"/>
          <w:sz w:val="30"/>
          <w:szCs w:val="30"/>
          <w:lang w:val="fr-FR" w:eastAsia="sv-SE"/>
        </w:rPr>
        <w:t>maréchal et un titre de noblesse : duc</w:t>
      </w:r>
      <w:r w:rsidRPr="004170F2">
        <w:rPr>
          <w:rFonts w:eastAsia="Times New Roman" w:cs="Times New Roman"/>
          <w:color w:val="333333"/>
          <w:kern w:val="36"/>
          <w:sz w:val="30"/>
          <w:szCs w:val="30"/>
          <w:lang w:val="fr-FR" w:eastAsia="sv-SE"/>
        </w:rPr>
        <w:t>.</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Tout le monde le connaît aujourd’hui ?</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Oui, on connaît son nom.</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Où habitait-il ?</w:t>
      </w:r>
    </w:p>
    <w:p w:rsidR="000A1A17" w:rsidRPr="004170F2" w:rsidRDefault="004170F2"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I</w:t>
      </w:r>
      <w:r w:rsidR="000A1A17" w:rsidRPr="004170F2">
        <w:rPr>
          <w:rFonts w:eastAsia="Times New Roman" w:cs="Times New Roman"/>
          <w:color w:val="333333"/>
          <w:kern w:val="36"/>
          <w:sz w:val="30"/>
          <w:szCs w:val="30"/>
          <w:lang w:val="fr-FR" w:eastAsia="sv-SE"/>
        </w:rPr>
        <w:t>l s’installe dans un château à Montargis.</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Tout seul ?</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 xml:space="preserve">Non, il y a beaucoup de gens au château. Par exemple son chef-cuisinier </w:t>
      </w:r>
      <w:r w:rsidR="0033350F" w:rsidRPr="004170F2">
        <w:rPr>
          <w:rFonts w:cs="Arial"/>
          <w:color w:val="252525"/>
          <w:sz w:val="30"/>
          <w:szCs w:val="30"/>
          <w:lang w:val="fr-FR"/>
        </w:rPr>
        <w:t xml:space="preserve">Clément Lassagne </w:t>
      </w:r>
      <w:r w:rsidR="0033350F" w:rsidRPr="004170F2">
        <w:rPr>
          <w:rFonts w:eastAsia="Times New Roman" w:cs="Times New Roman"/>
          <w:color w:val="333333"/>
          <w:kern w:val="36"/>
          <w:sz w:val="30"/>
          <w:szCs w:val="30"/>
          <w:lang w:val="fr-FR" w:eastAsia="sv-SE"/>
        </w:rPr>
        <w:t>qui a inventé un bonbon</w:t>
      </w:r>
      <w:r w:rsidRPr="004170F2">
        <w:rPr>
          <w:rFonts w:eastAsia="Times New Roman" w:cs="Times New Roman"/>
          <w:color w:val="333333"/>
          <w:kern w:val="36"/>
          <w:sz w:val="30"/>
          <w:szCs w:val="30"/>
          <w:lang w:val="fr-FR" w:eastAsia="sv-SE"/>
        </w:rPr>
        <w:t>.</w:t>
      </w:r>
    </w:p>
    <w:p w:rsidR="000A1A17" w:rsidRPr="004170F2" w:rsidRDefault="0033350F"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Comment</w:t>
      </w:r>
      <w:r w:rsidR="000A1A17" w:rsidRPr="004170F2">
        <w:rPr>
          <w:rFonts w:eastAsia="Times New Roman" w:cs="Times New Roman"/>
          <w:color w:val="333333"/>
          <w:kern w:val="36"/>
          <w:sz w:val="30"/>
          <w:szCs w:val="30"/>
          <w:lang w:val="fr-FR" w:eastAsia="sv-SE"/>
        </w:rPr>
        <w:t> ?</w:t>
      </w:r>
    </w:p>
    <w:p w:rsidR="000A1A17" w:rsidRPr="004170F2" w:rsidRDefault="0033350F"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Quand il a vu un aide-cuisinier manger les restes du caramel et des amandes, il a l’idée d’en faire un bonbon</w:t>
      </w:r>
      <w:r w:rsidR="000A1A17" w:rsidRPr="004170F2">
        <w:rPr>
          <w:rFonts w:eastAsia="Times New Roman" w:cs="Times New Roman"/>
          <w:color w:val="333333"/>
          <w:kern w:val="36"/>
          <w:sz w:val="30"/>
          <w:szCs w:val="30"/>
          <w:lang w:val="fr-FR" w:eastAsia="sv-SE"/>
        </w:rPr>
        <w:t>.</w:t>
      </w:r>
    </w:p>
    <w:p w:rsidR="000A1A17" w:rsidRPr="004170F2" w:rsidRDefault="000A1A17"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Ah, maintenant, je comprends !</w:t>
      </w:r>
    </w:p>
    <w:p w:rsidR="000A1A17" w:rsidRPr="004170F2" w:rsidRDefault="0033350F"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 xml:space="preserve">Oui, en effet. </w:t>
      </w:r>
      <w:r w:rsidR="004170F2" w:rsidRPr="004170F2">
        <w:rPr>
          <w:rFonts w:eastAsia="Times New Roman" w:cs="Times New Roman"/>
          <w:color w:val="333333"/>
          <w:kern w:val="36"/>
          <w:sz w:val="30"/>
          <w:szCs w:val="30"/>
          <w:lang w:val="fr-FR" w:eastAsia="sv-SE"/>
        </w:rPr>
        <w:t>César</w:t>
      </w:r>
      <w:r w:rsidR="000A1A17" w:rsidRPr="004170F2">
        <w:rPr>
          <w:rFonts w:eastAsia="Times New Roman" w:cs="Times New Roman"/>
          <w:color w:val="333333"/>
          <w:kern w:val="36"/>
          <w:sz w:val="30"/>
          <w:szCs w:val="30"/>
          <w:lang w:val="fr-FR" w:eastAsia="sv-SE"/>
        </w:rPr>
        <w:t xml:space="preserve"> de Choiseul</w:t>
      </w:r>
      <w:r w:rsidRPr="004170F2">
        <w:rPr>
          <w:rFonts w:eastAsia="Times New Roman" w:cs="Times New Roman"/>
          <w:color w:val="333333"/>
          <w:kern w:val="36"/>
          <w:sz w:val="30"/>
          <w:szCs w:val="30"/>
          <w:lang w:val="fr-FR" w:eastAsia="sv-SE"/>
        </w:rPr>
        <w:t xml:space="preserve"> était </w:t>
      </w:r>
      <w:r w:rsidR="004170F2" w:rsidRPr="004170F2">
        <w:rPr>
          <w:rFonts w:eastAsia="Times New Roman" w:cs="Times New Roman"/>
          <w:color w:val="333333"/>
          <w:kern w:val="36"/>
          <w:sz w:val="30"/>
          <w:szCs w:val="30"/>
          <w:lang w:val="fr-FR" w:eastAsia="sv-SE"/>
        </w:rPr>
        <w:t>duc</w:t>
      </w:r>
      <w:r w:rsidRPr="004170F2">
        <w:rPr>
          <w:rFonts w:eastAsia="Times New Roman" w:cs="Times New Roman"/>
          <w:color w:val="333333"/>
          <w:kern w:val="36"/>
          <w:sz w:val="30"/>
          <w:szCs w:val="30"/>
          <w:lang w:val="fr-FR" w:eastAsia="sv-SE"/>
        </w:rPr>
        <w:t xml:space="preserve"> du Plessis-Praslin.</w:t>
      </w:r>
    </w:p>
    <w:p w:rsidR="0033350F" w:rsidRPr="004170F2" w:rsidRDefault="0033350F"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Voilà le praliné français vient de ces messieurs !</w:t>
      </w:r>
      <w:r w:rsidR="004170F2" w:rsidRPr="004170F2">
        <w:rPr>
          <w:rFonts w:eastAsia="Times New Roman" w:cs="Times New Roman"/>
          <w:color w:val="333333"/>
          <w:kern w:val="36"/>
          <w:sz w:val="30"/>
          <w:szCs w:val="30"/>
          <w:lang w:val="fr-FR" w:eastAsia="sv-SE"/>
        </w:rPr>
        <w:t xml:space="preserve"> Le mot praslin apparaît en 1662 et devient praliné en 1680.</w:t>
      </w:r>
    </w:p>
    <w:p w:rsidR="0033350F" w:rsidRPr="004170F2" w:rsidRDefault="0033350F" w:rsidP="000A1A17">
      <w:pPr>
        <w:pStyle w:val="Liststycke"/>
        <w:numPr>
          <w:ilvl w:val="0"/>
          <w:numId w:val="1"/>
        </w:numPr>
        <w:spacing w:after="0" w:line="240" w:lineRule="auto"/>
        <w:ind w:left="851" w:hanging="491"/>
        <w:textAlignment w:val="center"/>
        <w:outlineLvl w:val="0"/>
        <w:rPr>
          <w:rFonts w:eastAsia="Times New Roman" w:cs="Times New Roman"/>
          <w:color w:val="333333"/>
          <w:kern w:val="36"/>
          <w:sz w:val="30"/>
          <w:szCs w:val="30"/>
          <w:lang w:val="fr-FR" w:eastAsia="sv-SE"/>
        </w:rPr>
      </w:pPr>
      <w:r w:rsidRPr="004170F2">
        <w:rPr>
          <w:rFonts w:eastAsia="Times New Roman" w:cs="Times New Roman"/>
          <w:color w:val="333333"/>
          <w:kern w:val="36"/>
          <w:sz w:val="30"/>
          <w:szCs w:val="30"/>
          <w:lang w:val="fr-FR" w:eastAsia="sv-SE"/>
        </w:rPr>
        <w:t>Mais attention, ce n’est pas la même chose que les pralines belges !</w:t>
      </w:r>
    </w:p>
    <w:p w:rsidR="0033350F" w:rsidRPr="004170F2" w:rsidRDefault="0033350F" w:rsidP="0033350F">
      <w:pPr>
        <w:spacing w:after="0" w:line="240" w:lineRule="auto"/>
        <w:textAlignment w:val="center"/>
        <w:outlineLvl w:val="0"/>
        <w:rPr>
          <w:rFonts w:eastAsia="Times New Roman" w:cs="Times New Roman"/>
          <w:color w:val="333333"/>
          <w:kern w:val="36"/>
          <w:sz w:val="30"/>
          <w:szCs w:val="30"/>
          <w:lang w:val="fr-FR" w:eastAsia="sv-SE"/>
        </w:rPr>
      </w:pPr>
    </w:p>
    <w:p w:rsidR="000A1A17" w:rsidRPr="004170F2" w:rsidRDefault="004170F2" w:rsidP="00F63F1F">
      <w:pPr>
        <w:spacing w:after="0" w:line="240" w:lineRule="auto"/>
        <w:jc w:val="center"/>
        <w:textAlignment w:val="center"/>
        <w:outlineLvl w:val="0"/>
        <w:rPr>
          <w:rFonts w:eastAsia="Times New Roman" w:cs="Times New Roman"/>
          <w:color w:val="333333"/>
          <w:kern w:val="36"/>
          <w:sz w:val="30"/>
          <w:szCs w:val="30"/>
          <w:lang w:val="fr-FR" w:eastAsia="sv-SE"/>
        </w:rPr>
      </w:pPr>
      <w:r>
        <w:rPr>
          <w:rFonts w:eastAsia="Times New Roman" w:cs="Times New Roman"/>
          <w:noProof/>
          <w:color w:val="333333"/>
          <w:kern w:val="36"/>
          <w:sz w:val="30"/>
          <w:szCs w:val="30"/>
          <w:lang w:eastAsia="sv-SE"/>
        </w:rPr>
        <w:drawing>
          <wp:inline distT="0" distB="0" distL="0" distR="0">
            <wp:extent cx="3116580" cy="1487547"/>
            <wp:effectExtent l="0" t="0" r="762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li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5079" cy="1486830"/>
                    </a:xfrm>
                    <a:prstGeom prst="rect">
                      <a:avLst/>
                    </a:prstGeom>
                  </pic:spPr>
                </pic:pic>
              </a:graphicData>
            </a:graphic>
          </wp:inline>
        </w:drawing>
      </w:r>
      <w:r>
        <w:rPr>
          <w:rFonts w:eastAsia="Times New Roman" w:cs="Times New Roman"/>
          <w:color w:val="333333"/>
          <w:kern w:val="36"/>
          <w:sz w:val="30"/>
          <w:szCs w:val="30"/>
          <w:lang w:val="fr-FR" w:eastAsia="sv-SE"/>
        </w:rPr>
        <w:t xml:space="preserve"> </w:t>
      </w:r>
      <w:r>
        <w:rPr>
          <w:rFonts w:eastAsia="Times New Roman" w:cs="Times New Roman"/>
          <w:noProof/>
          <w:color w:val="333333"/>
          <w:kern w:val="36"/>
          <w:sz w:val="30"/>
          <w:szCs w:val="30"/>
          <w:lang w:eastAsia="sv-SE"/>
        </w:rPr>
        <w:drawing>
          <wp:inline distT="0" distB="0" distL="0" distR="0">
            <wp:extent cx="2136689" cy="147066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liner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6988" cy="1470866"/>
                    </a:xfrm>
                    <a:prstGeom prst="rect">
                      <a:avLst/>
                    </a:prstGeom>
                  </pic:spPr>
                </pic:pic>
              </a:graphicData>
            </a:graphic>
          </wp:inline>
        </w:drawing>
      </w:r>
    </w:p>
    <w:p w:rsidR="000A1A17" w:rsidRPr="004170F2" w:rsidRDefault="000A1A17" w:rsidP="00F63F1F">
      <w:pPr>
        <w:spacing w:after="0" w:line="240" w:lineRule="auto"/>
        <w:jc w:val="center"/>
        <w:textAlignment w:val="center"/>
        <w:outlineLvl w:val="0"/>
        <w:rPr>
          <w:rFonts w:eastAsia="Times New Roman" w:cs="Times New Roman"/>
          <w:color w:val="333333"/>
          <w:kern w:val="36"/>
          <w:sz w:val="30"/>
          <w:szCs w:val="30"/>
          <w:lang w:val="fr-FR" w:eastAsia="sv-SE"/>
        </w:rPr>
      </w:pPr>
    </w:p>
    <w:p w:rsidR="004170F2" w:rsidRPr="004170F2" w:rsidRDefault="0033350F" w:rsidP="004170F2">
      <w:pPr>
        <w:pStyle w:val="Ingetavstnd"/>
        <w:rPr>
          <w:sz w:val="28"/>
          <w:szCs w:val="28"/>
        </w:rPr>
      </w:pPr>
      <w:r w:rsidRPr="004170F2">
        <w:rPr>
          <w:sz w:val="28"/>
          <w:szCs w:val="28"/>
        </w:rPr>
        <w:t>En France, la</w:t>
      </w:r>
      <w:r w:rsidRPr="004170F2">
        <w:rPr>
          <w:rStyle w:val="apple-converted-space"/>
          <w:sz w:val="28"/>
          <w:szCs w:val="28"/>
        </w:rPr>
        <w:t> </w:t>
      </w:r>
      <w:r w:rsidRPr="004170F2">
        <w:rPr>
          <w:sz w:val="28"/>
          <w:szCs w:val="28"/>
        </w:rPr>
        <w:t>praline</w:t>
      </w:r>
      <w:r w:rsidRPr="004170F2">
        <w:rPr>
          <w:rStyle w:val="apple-converted-space"/>
          <w:sz w:val="28"/>
          <w:szCs w:val="28"/>
        </w:rPr>
        <w:t> </w:t>
      </w:r>
      <w:r w:rsidRPr="004170F2">
        <w:rPr>
          <w:sz w:val="28"/>
          <w:szCs w:val="28"/>
        </w:rPr>
        <w:t>est un</w:t>
      </w:r>
      <w:r w:rsidRPr="004170F2">
        <w:rPr>
          <w:rStyle w:val="apple-converted-space"/>
          <w:sz w:val="28"/>
          <w:szCs w:val="28"/>
        </w:rPr>
        <w:t> </w:t>
      </w:r>
      <w:hyperlink r:id="rId10" w:tooltip="Bonbon" w:history="1">
        <w:r w:rsidRPr="004170F2">
          <w:rPr>
            <w:rStyle w:val="Hyperlnk"/>
            <w:color w:val="auto"/>
            <w:sz w:val="28"/>
            <w:szCs w:val="28"/>
            <w:u w:val="none"/>
          </w:rPr>
          <w:t>bonbon</w:t>
        </w:r>
      </w:hyperlink>
      <w:r w:rsidRPr="004170F2">
        <w:rPr>
          <w:rStyle w:val="apple-converted-space"/>
          <w:sz w:val="28"/>
          <w:szCs w:val="28"/>
        </w:rPr>
        <w:t> </w:t>
      </w:r>
      <w:r w:rsidRPr="004170F2">
        <w:rPr>
          <w:sz w:val="28"/>
          <w:szCs w:val="28"/>
        </w:rPr>
        <w:t xml:space="preserve">constitué par une amande enveloppée de sucre cuit, lequel peut être teinté et parfumé de diverses manières. </w:t>
      </w:r>
    </w:p>
    <w:p w:rsidR="000A1A17" w:rsidRPr="004170F2" w:rsidRDefault="0033350F" w:rsidP="004170F2">
      <w:pPr>
        <w:pStyle w:val="Ingetavstnd"/>
        <w:rPr>
          <w:sz w:val="28"/>
          <w:szCs w:val="28"/>
        </w:rPr>
      </w:pPr>
      <w:r w:rsidRPr="004170F2">
        <w:rPr>
          <w:sz w:val="28"/>
          <w:szCs w:val="28"/>
        </w:rPr>
        <w:t>La praline belge a été inventée et baptisée « praline » en 1912, par</w:t>
      </w:r>
      <w:r w:rsidRPr="004170F2">
        <w:rPr>
          <w:rStyle w:val="apple-converted-space"/>
          <w:sz w:val="28"/>
          <w:szCs w:val="28"/>
        </w:rPr>
        <w:t> </w:t>
      </w:r>
      <w:r w:rsidRPr="004170F2">
        <w:rPr>
          <w:sz w:val="28"/>
          <w:szCs w:val="28"/>
        </w:rPr>
        <w:t>Jean Neuhaus Junior, confiseur belge.</w:t>
      </w:r>
      <w:r w:rsidRPr="004170F2">
        <w:rPr>
          <w:rStyle w:val="apple-converted-space"/>
          <w:sz w:val="28"/>
          <w:szCs w:val="28"/>
        </w:rPr>
        <w:t> </w:t>
      </w:r>
      <w:r w:rsidRPr="004170F2">
        <w:rPr>
          <w:rStyle w:val="needref"/>
          <w:sz w:val="28"/>
          <w:szCs w:val="28"/>
        </w:rPr>
        <w:t>Le mot vient du terme horticole</w:t>
      </w:r>
      <w:r w:rsidRPr="004170F2">
        <w:rPr>
          <w:rStyle w:val="apple-converted-space"/>
          <w:sz w:val="28"/>
          <w:szCs w:val="28"/>
        </w:rPr>
        <w:t> </w:t>
      </w:r>
      <w:hyperlink r:id="rId11" w:tooltip="wikt:pralinage" w:history="1">
        <w:r w:rsidRPr="004170F2">
          <w:rPr>
            <w:rStyle w:val="Hyperlnk"/>
            <w:color w:val="auto"/>
            <w:sz w:val="28"/>
            <w:szCs w:val="28"/>
            <w:u w:val="none"/>
          </w:rPr>
          <w:t>praliner</w:t>
        </w:r>
      </w:hyperlink>
      <w:r w:rsidRPr="004170F2">
        <w:rPr>
          <w:rStyle w:val="needref"/>
          <w:sz w:val="28"/>
          <w:szCs w:val="28"/>
        </w:rPr>
        <w:t>, entourer la racine d'une plante</w:t>
      </w:r>
      <w:r w:rsidRPr="004170F2">
        <w:rPr>
          <w:sz w:val="28"/>
          <w:szCs w:val="28"/>
        </w:rPr>
        <w:t>, et non pas du Duc de Plessis-Praslin.</w:t>
      </w:r>
    </w:p>
    <w:p w:rsidR="000A1A17" w:rsidRPr="000A1A17" w:rsidRDefault="000A1A17" w:rsidP="00F63F1F">
      <w:pPr>
        <w:spacing w:after="0" w:line="240" w:lineRule="auto"/>
        <w:jc w:val="center"/>
        <w:textAlignment w:val="center"/>
        <w:outlineLvl w:val="0"/>
        <w:rPr>
          <w:rFonts w:ascii="Helvetica" w:eastAsia="Times New Roman" w:hAnsi="Helvetica" w:cs="Times New Roman"/>
          <w:color w:val="333333"/>
          <w:kern w:val="36"/>
          <w:sz w:val="30"/>
          <w:szCs w:val="30"/>
          <w:lang w:val="fr-FR" w:eastAsia="sv-SE"/>
        </w:rPr>
      </w:pPr>
    </w:p>
    <w:p w:rsidR="00F63F1F" w:rsidRPr="000A1A17" w:rsidRDefault="00F63F1F" w:rsidP="00F63F1F">
      <w:pPr>
        <w:spacing w:after="0" w:line="240" w:lineRule="auto"/>
        <w:jc w:val="both"/>
        <w:rPr>
          <w:rFonts w:ascii="Times New Roman" w:eastAsia="Times New Roman" w:hAnsi="Times New Roman" w:cs="Times New Roman"/>
          <w:color w:val="333333"/>
          <w:sz w:val="24"/>
          <w:szCs w:val="24"/>
          <w:lang w:val="fr-FR" w:eastAsia="sv-SE"/>
        </w:rPr>
      </w:pPr>
      <w:r w:rsidRPr="00F63F1F">
        <w:rPr>
          <w:rFonts w:ascii="Helvetica" w:eastAsia="Times New Roman" w:hAnsi="Helvetica" w:cs="Times New Roman"/>
          <w:noProof/>
          <w:color w:val="009EB8"/>
          <w:sz w:val="21"/>
          <w:szCs w:val="21"/>
          <w:shd w:val="clear" w:color="auto" w:fill="FFFFFF"/>
          <w:lang w:eastAsia="sv-SE"/>
        </w:rPr>
        <w:lastRenderedPageBreak/>
        <w:drawing>
          <wp:inline distT="0" distB="0" distL="0" distR="0">
            <wp:extent cx="3543300" cy="3048000"/>
            <wp:effectExtent l="0" t="0" r="0" b="0"/>
            <wp:docPr id="1" name="Bildobjekt 1" descr="http://1.bp.blogspot.com/_LoyjXdjgvAg/SJmUnb-shHI/AAAAAAAADa4/oVLmW7JhuLs/s400/praline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31375847414072434" descr="http://1.bp.blogspot.com/_LoyjXdjgvAg/SJmUnb-shHI/AAAAAAAADa4/oVLmW7JhuLs/s400/praline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3300" cy="3048000"/>
                    </a:xfrm>
                    <a:prstGeom prst="rect">
                      <a:avLst/>
                    </a:prstGeom>
                    <a:noFill/>
                    <a:ln>
                      <a:noFill/>
                    </a:ln>
                  </pic:spPr>
                </pic:pic>
              </a:graphicData>
            </a:graphic>
          </wp:inline>
        </w:drawing>
      </w: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r w:rsidRPr="000A1A17">
        <w:rPr>
          <w:rFonts w:ascii="Helvetica" w:eastAsia="Times New Roman" w:hAnsi="Helvetica" w:cs="Times New Roman"/>
          <w:color w:val="333333"/>
          <w:sz w:val="21"/>
          <w:szCs w:val="21"/>
          <w:lang w:val="fr-FR" w:eastAsia="sv-SE"/>
        </w:rPr>
        <w:t>La praline est un bonbon fait d'une amande enrobée de caramélisé et dont l'aspect bosselé vient du </w:t>
      </w:r>
      <w:r w:rsidRPr="000A1A17">
        <w:rPr>
          <w:rFonts w:ascii="Helvetica" w:eastAsia="Times New Roman" w:hAnsi="Helvetica" w:cs="Times New Roman"/>
          <w:i/>
          <w:iCs/>
          <w:color w:val="333333"/>
          <w:sz w:val="21"/>
          <w:szCs w:val="21"/>
          <w:lang w:val="fr-FR" w:eastAsia="sv-SE"/>
        </w:rPr>
        <w:t>sablage</w:t>
      </w:r>
      <w:r w:rsidRPr="000A1A17">
        <w:rPr>
          <w:rFonts w:ascii="Helvetica" w:eastAsia="Times New Roman" w:hAnsi="Helvetica" w:cs="Times New Roman"/>
          <w:color w:val="333333"/>
          <w:sz w:val="21"/>
          <w:szCs w:val="21"/>
          <w:lang w:val="fr-FR" w:eastAsia="sv-SE"/>
        </w:rPr>
        <w:t> utilisé pour sa fabrication : les amandes grillées sont versées dans du sucre cuit au petit boulé (autour de 120°C) et mélanger ce qui donne un aspect "sableux" à ce dernier. Après leur caramélisation, le dernier enrobage est coloré, traditionnellement en rose.</w:t>
      </w: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r w:rsidRPr="000A1A17">
        <w:rPr>
          <w:rFonts w:ascii="Helvetica" w:eastAsia="Times New Roman" w:hAnsi="Helvetica" w:cs="Times New Roman"/>
          <w:color w:val="333333"/>
          <w:sz w:val="21"/>
          <w:szCs w:val="21"/>
          <w:lang w:val="fr-FR" w:eastAsia="sv-SE"/>
        </w:rPr>
        <w:t>La praline est une spécialité de Montargis depuis le XVIIe siècle. C'est là que l'ancien officier de bouche du duc de Choiseul, comte du Plessis-Praslin, serait venu se retirer, fortune faite. Il aurait transmis la recette dont il était l'inventeur. Il en aurait eu l'idée en voyant un marmiton grignoter ensemble des restes de caramel et d'amandes concassées. </w:t>
      </w: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r w:rsidRPr="000A1A17">
        <w:rPr>
          <w:rFonts w:ascii="Helvetica" w:eastAsia="Times New Roman" w:hAnsi="Helvetica" w:cs="Times New Roman"/>
          <w:color w:val="333333"/>
          <w:sz w:val="21"/>
          <w:szCs w:val="21"/>
          <w:lang w:val="fr-FR" w:eastAsia="sv-SE"/>
        </w:rPr>
        <w:t>D'autres attribuent l'invention de la praline au chef de cuisine du duc de Choiseul suivante, toujours compte de Plessis-Praslin, Clément Jaluzot, qui au</w:t>
      </w:r>
      <w:r w:rsidR="009B2991" w:rsidRPr="000A1A17">
        <w:rPr>
          <w:rFonts w:ascii="Helvetica" w:eastAsia="Times New Roman" w:hAnsi="Helvetica" w:cs="Times New Roman"/>
          <w:color w:val="333333"/>
          <w:sz w:val="21"/>
          <w:szCs w:val="21"/>
          <w:lang w:val="fr-FR" w:eastAsia="sv-SE"/>
        </w:rPr>
        <w:t>r</w:t>
      </w:r>
      <w:r w:rsidRPr="000A1A17">
        <w:rPr>
          <w:rFonts w:ascii="Helvetica" w:eastAsia="Times New Roman" w:hAnsi="Helvetica" w:cs="Times New Roman"/>
          <w:color w:val="333333"/>
          <w:sz w:val="21"/>
          <w:szCs w:val="21"/>
          <w:lang w:val="fr-FR" w:eastAsia="sv-SE"/>
        </w:rPr>
        <w:t>ait fait tomber par mégarde une noix dans du sucre fondu. Le duc adora cette friandise et en redemanda.</w:t>
      </w: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r w:rsidRPr="000A1A17">
        <w:rPr>
          <w:rFonts w:ascii="Helvetica" w:eastAsia="Times New Roman" w:hAnsi="Helvetica" w:cs="Times New Roman"/>
          <w:color w:val="333333"/>
          <w:sz w:val="21"/>
          <w:szCs w:val="21"/>
          <w:lang w:val="fr-FR" w:eastAsia="sv-SE"/>
        </w:rPr>
        <w:t>Dans tous les cas, c'est le nom de Praslin qui a été retenu pour donner son nom à la praline, ce qui est injuste pour les chefs concernés !</w:t>
      </w: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p>
    <w:p w:rsidR="00F63F1F" w:rsidRPr="000A1A17" w:rsidRDefault="00F63F1F" w:rsidP="00F63F1F">
      <w:pPr>
        <w:shd w:val="clear" w:color="auto" w:fill="FFFFFF"/>
        <w:spacing w:after="0" w:line="294" w:lineRule="atLeast"/>
        <w:jc w:val="both"/>
        <w:rPr>
          <w:rFonts w:ascii="Helvetica" w:eastAsia="Times New Roman" w:hAnsi="Helvetica" w:cs="Times New Roman"/>
          <w:color w:val="333333"/>
          <w:sz w:val="21"/>
          <w:szCs w:val="21"/>
          <w:lang w:val="fr-FR" w:eastAsia="sv-SE"/>
        </w:rPr>
      </w:pPr>
      <w:r w:rsidRPr="000A1A17">
        <w:rPr>
          <w:rFonts w:ascii="Helvetica" w:eastAsia="Times New Roman" w:hAnsi="Helvetica" w:cs="Times New Roman"/>
          <w:color w:val="333333"/>
          <w:sz w:val="21"/>
          <w:szCs w:val="21"/>
          <w:lang w:val="fr-FR" w:eastAsia="sv-SE"/>
        </w:rPr>
        <w:t>Le pralin, quant à lui, est une préparation de pralines réduites en poudre ou plus simplement un mélange de noisettes, d'amandes et de caramel pilés.</w:t>
      </w:r>
    </w:p>
    <w:p w:rsidR="00F63F1F" w:rsidRPr="000A1A17" w:rsidRDefault="00F63F1F" w:rsidP="00F63F1F">
      <w:pPr>
        <w:shd w:val="clear" w:color="auto" w:fill="FFFFFF"/>
        <w:spacing w:after="75" w:line="294" w:lineRule="atLeast"/>
        <w:jc w:val="both"/>
        <w:rPr>
          <w:rFonts w:ascii="Helvetica" w:eastAsia="Times New Roman" w:hAnsi="Helvetica" w:cs="Times New Roman"/>
          <w:color w:val="333333"/>
          <w:sz w:val="21"/>
          <w:szCs w:val="21"/>
          <w:lang w:val="fr-FR" w:eastAsia="sv-SE"/>
        </w:rPr>
      </w:pPr>
    </w:p>
    <w:p w:rsidR="00303430" w:rsidRPr="000A1A17" w:rsidRDefault="00303430">
      <w:pPr>
        <w:rPr>
          <w:lang w:val="fr-FR"/>
        </w:rPr>
      </w:pPr>
    </w:p>
    <w:sectPr w:rsidR="00303430" w:rsidRPr="000A1A17" w:rsidSect="006C06EE">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F3DF8"/>
    <w:multiLevelType w:val="hybridMultilevel"/>
    <w:tmpl w:val="29C4AA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F1F"/>
    <w:rsid w:val="000A1A17"/>
    <w:rsid w:val="00303430"/>
    <w:rsid w:val="0033350F"/>
    <w:rsid w:val="004170F2"/>
    <w:rsid w:val="006C06EE"/>
    <w:rsid w:val="00781943"/>
    <w:rsid w:val="009B2991"/>
    <w:rsid w:val="00C35B79"/>
    <w:rsid w:val="00F63F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63F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63F1F"/>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unhideWhenUsed/>
    <w:rsid w:val="00F63F1F"/>
    <w:rPr>
      <w:color w:val="0000FF"/>
      <w:u w:val="single"/>
    </w:rPr>
  </w:style>
  <w:style w:type="character" w:customStyle="1" w:styleId="apple-converted-space">
    <w:name w:val="apple-converted-space"/>
    <w:basedOn w:val="Standardstycketeckensnitt"/>
    <w:rsid w:val="00F63F1F"/>
  </w:style>
  <w:style w:type="character" w:customStyle="1" w:styleId="apple-style-span">
    <w:name w:val="apple-style-span"/>
    <w:basedOn w:val="Standardstycketeckensnitt"/>
    <w:rsid w:val="00F63F1F"/>
  </w:style>
  <w:style w:type="paragraph" w:styleId="Ballongtext">
    <w:name w:val="Balloon Text"/>
    <w:basedOn w:val="Normal"/>
    <w:link w:val="BallongtextChar"/>
    <w:uiPriority w:val="99"/>
    <w:semiHidden/>
    <w:unhideWhenUsed/>
    <w:rsid w:val="0078194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81943"/>
    <w:rPr>
      <w:rFonts w:ascii="Tahoma" w:hAnsi="Tahoma" w:cs="Tahoma"/>
      <w:sz w:val="16"/>
      <w:szCs w:val="16"/>
    </w:rPr>
  </w:style>
  <w:style w:type="paragraph" w:styleId="Liststycke">
    <w:name w:val="List Paragraph"/>
    <w:basedOn w:val="Normal"/>
    <w:uiPriority w:val="34"/>
    <w:qFormat/>
    <w:rsid w:val="000A1A17"/>
    <w:pPr>
      <w:ind w:left="720"/>
      <w:contextualSpacing/>
    </w:pPr>
  </w:style>
  <w:style w:type="paragraph" w:styleId="Normalwebb">
    <w:name w:val="Normal (Web)"/>
    <w:basedOn w:val="Normal"/>
    <w:uiPriority w:val="99"/>
    <w:semiHidden/>
    <w:unhideWhenUsed/>
    <w:rsid w:val="0033350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edref">
    <w:name w:val="need_ref"/>
    <w:basedOn w:val="Standardstycketeckensnitt"/>
    <w:rsid w:val="0033350F"/>
  </w:style>
  <w:style w:type="paragraph" w:styleId="Ingetavstnd">
    <w:name w:val="No Spacing"/>
    <w:uiPriority w:val="1"/>
    <w:qFormat/>
    <w:rsid w:val="004170F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63F1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63F1F"/>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unhideWhenUsed/>
    <w:rsid w:val="00F63F1F"/>
    <w:rPr>
      <w:color w:val="0000FF"/>
      <w:u w:val="single"/>
    </w:rPr>
  </w:style>
  <w:style w:type="character" w:customStyle="1" w:styleId="apple-converted-space">
    <w:name w:val="apple-converted-space"/>
    <w:basedOn w:val="Standardstycketeckensnitt"/>
    <w:rsid w:val="00F63F1F"/>
  </w:style>
  <w:style w:type="character" w:customStyle="1" w:styleId="apple-style-span">
    <w:name w:val="apple-style-span"/>
    <w:basedOn w:val="Standardstycketeckensnitt"/>
    <w:rsid w:val="00F63F1F"/>
  </w:style>
  <w:style w:type="paragraph" w:styleId="Ballongtext">
    <w:name w:val="Balloon Text"/>
    <w:basedOn w:val="Normal"/>
    <w:link w:val="BallongtextChar"/>
    <w:uiPriority w:val="99"/>
    <w:semiHidden/>
    <w:unhideWhenUsed/>
    <w:rsid w:val="0078194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81943"/>
    <w:rPr>
      <w:rFonts w:ascii="Tahoma" w:hAnsi="Tahoma" w:cs="Tahoma"/>
      <w:sz w:val="16"/>
      <w:szCs w:val="16"/>
    </w:rPr>
  </w:style>
  <w:style w:type="paragraph" w:styleId="Liststycke">
    <w:name w:val="List Paragraph"/>
    <w:basedOn w:val="Normal"/>
    <w:uiPriority w:val="34"/>
    <w:qFormat/>
    <w:rsid w:val="000A1A17"/>
    <w:pPr>
      <w:ind w:left="720"/>
      <w:contextualSpacing/>
    </w:pPr>
  </w:style>
  <w:style w:type="paragraph" w:styleId="Normalwebb">
    <w:name w:val="Normal (Web)"/>
    <w:basedOn w:val="Normal"/>
    <w:uiPriority w:val="99"/>
    <w:semiHidden/>
    <w:unhideWhenUsed/>
    <w:rsid w:val="0033350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edref">
    <w:name w:val="need_ref"/>
    <w:basedOn w:val="Standardstycketeckensnitt"/>
    <w:rsid w:val="0033350F"/>
  </w:style>
  <w:style w:type="paragraph" w:styleId="Ingetavstnd">
    <w:name w:val="No Spacing"/>
    <w:uiPriority w:val="1"/>
    <w:qFormat/>
    <w:rsid w:val="004170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475734">
      <w:bodyDiv w:val="1"/>
      <w:marLeft w:val="0"/>
      <w:marRight w:val="0"/>
      <w:marTop w:val="0"/>
      <w:marBottom w:val="0"/>
      <w:divBdr>
        <w:top w:val="none" w:sz="0" w:space="0" w:color="auto"/>
        <w:left w:val="none" w:sz="0" w:space="0" w:color="auto"/>
        <w:bottom w:val="none" w:sz="0" w:space="0" w:color="auto"/>
        <w:right w:val="none" w:sz="0" w:space="0" w:color="auto"/>
      </w:divBdr>
      <w:divsChild>
        <w:div w:id="1604994144">
          <w:marLeft w:val="0"/>
          <w:marRight w:val="0"/>
          <w:marTop w:val="150"/>
          <w:marBottom w:val="75"/>
          <w:divBdr>
            <w:top w:val="none" w:sz="0" w:space="0" w:color="auto"/>
            <w:left w:val="none" w:sz="0" w:space="0" w:color="auto"/>
            <w:bottom w:val="none" w:sz="0" w:space="0" w:color="auto"/>
            <w:right w:val="none" w:sz="0" w:space="0" w:color="auto"/>
          </w:divBdr>
        </w:div>
      </w:divsChild>
    </w:div>
    <w:div w:id="144090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hyperlink" Target="http://1.bp.blogspot.com/_LoyjXdjgvAg/SJmUnb-shHI/AAAAAAAADa4/oVLmW7JhuLs/s1600-h/praline1.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ranska.be/exercices/exercices3/garnier/histoiredupralin.docx" TargetMode="External"/><Relationship Id="rId11" Type="http://schemas.openxmlformats.org/officeDocument/2006/relationships/hyperlink" Target="https://fr.wiktionary.org/wiki/pralina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r.wikipedia.org/wiki/Bonbo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457</Words>
  <Characters>2426</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2017-01-02T06:45:00Z</dcterms:created>
  <dcterms:modified xsi:type="dcterms:W3CDTF">2017-01-02T07:14:00Z</dcterms:modified>
</cp:coreProperties>
</file>