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44"/>
        <w:gridCol w:w="534"/>
      </w:tblGrid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Car la terre tournera encore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que tu crois être la mort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que tu crois être la mort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F165F5">
              <w:rPr>
                <w:sz w:val="20"/>
                <w:szCs w:val="20"/>
                <w:lang w:eastAsia="sv-SE"/>
              </w:rPr>
              <w:t>Ce qu'il a donné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eastAsia="sv-SE"/>
              </w:rPr>
            </w:pPr>
            <w:r w:rsidRPr="00F165F5">
              <w:rPr>
                <w:sz w:val="16"/>
                <w:szCs w:val="16"/>
                <w:lang w:eastAsia="sv-SE"/>
              </w:rPr>
              <w:t>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soir enfin je n'ai plus peur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Ce soir enfin je n'ai plus peur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C'est la beauté du requiem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C'est la beauté du requiem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C'est un brasier et rien de plus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C'est une saison et rien de plus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Comme si nous n'avions pas vécu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7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Des amours meurent, des amours naissent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8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Des amours naissent, des amours meurent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9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Des amours naissent, des amours meurent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9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  <w:bookmarkStart w:id="0" w:name="_GoBack"/>
            <w:bookmarkEnd w:id="0"/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Embrasse-moi dis-moi que tu m'aimes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En attendant que sonne l'heure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11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En attendant que sonne l'heure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11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Et puis un jour on est tout seul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12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Et puis un jour on est tout seul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12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9"/>
                <w:szCs w:val="19"/>
                <w:lang w:val="fr-FR" w:eastAsia="sv-SE"/>
              </w:rPr>
            </w:pPr>
            <w:r w:rsidRPr="00F165F5">
              <w:rPr>
                <w:sz w:val="19"/>
                <w:szCs w:val="19"/>
                <w:lang w:val="fr-FR" w:eastAsia="sv-SE"/>
              </w:rPr>
              <w:lastRenderedPageBreak/>
              <w:t>Fais-moi danser jusqu'à ce que le temps nous reprenne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9"/>
                <w:szCs w:val="19"/>
                <w:lang w:val="fr-FR" w:eastAsia="sv-SE"/>
              </w:rPr>
            </w:pPr>
            <w:r w:rsidRPr="00F165F5">
              <w:rPr>
                <w:sz w:val="19"/>
                <w:szCs w:val="19"/>
                <w:lang w:val="fr-FR" w:eastAsia="sv-SE"/>
              </w:rPr>
              <w:t>Fais-moi danser jusqu'à ce que le temps nous reprenne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9"/>
                <w:szCs w:val="19"/>
                <w:lang w:val="fr-FR" w:eastAsia="sv-SE"/>
              </w:rPr>
            </w:pPr>
            <w:r w:rsidRPr="00F165F5">
              <w:rPr>
                <w:sz w:val="19"/>
                <w:szCs w:val="19"/>
                <w:lang w:val="fr-FR" w:eastAsia="sv-SE"/>
              </w:rPr>
              <w:t>Fais-moi danser jusqu'à ce que le temps nous reprenne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Fais-moi marrer j'en ai besoin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Fais-moi marrer j'en ai besoin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Fais-moi sourire au beau milieu d'un requiem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Fais-moi sourire au beau milieu d'un requiem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Fais-moi sourire au beau milieu d'un requiem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Je sais que je t'aimerai encore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Je sais que je t'aimerai encore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Les étincelles deviennent des flammes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17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Les petites filles deviennent des femmes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18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Les siècles passent et disparaissent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19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Mais demain renaîtra le jour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20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Même quand nous ne tournerons plus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21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Nos déchirures, nos déchéances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22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On pense qu'elles ont de l'importance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23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On pleure mais on survit quand même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On pleure mais on survit quand même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24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Puis la vie te cueille comme une fleur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Puis la vie te cueille comme une fleur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25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Quand la terre ne tournera plus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Quand la terre ne tournera plus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26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Tu t'en iras, quelle importance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27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Un an, deux ans, cent ans à deux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28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Un an, deux ans, cent ans à deux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28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Un an, deux ans, cent ans de bonheur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29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Un an, deux ans, cent ans de bonheur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29</w:t>
            </w:r>
          </w:p>
        </w:tc>
      </w:tr>
      <w:tr w:rsidR="00F165F5" w:rsidRPr="00F165F5" w:rsidTr="00F165F5">
        <w:trPr>
          <w:trHeight w:val="510"/>
        </w:trPr>
        <w:tc>
          <w:tcPr>
            <w:tcW w:w="4644" w:type="dxa"/>
            <w:tcBorders>
              <w:righ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F165F5">
              <w:rPr>
                <w:sz w:val="20"/>
                <w:szCs w:val="20"/>
                <w:lang w:val="fr-FR" w:eastAsia="sv-SE"/>
              </w:rPr>
              <w:t>Un jour lassé de cette errance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F165F5" w:rsidRPr="00F165F5" w:rsidRDefault="00F165F5" w:rsidP="00F165F5">
            <w:pPr>
              <w:pStyle w:val="Ingetavstnd"/>
              <w:rPr>
                <w:sz w:val="16"/>
                <w:szCs w:val="16"/>
                <w:lang w:val="fr-FR" w:eastAsia="sv-SE"/>
              </w:rPr>
            </w:pPr>
            <w:r w:rsidRPr="00F165F5">
              <w:rPr>
                <w:sz w:val="16"/>
                <w:szCs w:val="16"/>
                <w:lang w:val="fr-FR" w:eastAsia="sv-SE"/>
              </w:rPr>
              <w:t>30</w:t>
            </w:r>
          </w:p>
        </w:tc>
      </w:tr>
    </w:tbl>
    <w:p w:rsidR="00F165F5" w:rsidRDefault="00F165F5" w:rsidP="00F165F5">
      <w:pPr>
        <w:rPr>
          <w:lang w:val="fr-FR"/>
        </w:rPr>
        <w:sectPr w:rsidR="00F165F5" w:rsidSect="00F165F5">
          <w:pgSz w:w="11906" w:h="16838"/>
          <w:pgMar w:top="397" w:right="397" w:bottom="397" w:left="851" w:header="720" w:footer="720" w:gutter="0"/>
          <w:cols w:num="2" w:space="708"/>
          <w:docGrid w:linePitch="360"/>
        </w:sectPr>
      </w:pPr>
    </w:p>
    <w:p w:rsidR="00180761" w:rsidRPr="00F165F5" w:rsidRDefault="00180761" w:rsidP="00F165F5">
      <w:pPr>
        <w:rPr>
          <w:lang w:val="fr-FR"/>
        </w:rPr>
      </w:pPr>
    </w:p>
    <w:sectPr w:rsidR="00180761" w:rsidRPr="00F165F5" w:rsidSect="00F165F5">
      <w:type w:val="continuous"/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9"/>
    <w:rsid w:val="000C537D"/>
    <w:rsid w:val="00132FE5"/>
    <w:rsid w:val="00180761"/>
    <w:rsid w:val="00195432"/>
    <w:rsid w:val="00287E2F"/>
    <w:rsid w:val="003E522A"/>
    <w:rsid w:val="004079F9"/>
    <w:rsid w:val="004D6E8F"/>
    <w:rsid w:val="004E4EE1"/>
    <w:rsid w:val="00811246"/>
    <w:rsid w:val="00966128"/>
    <w:rsid w:val="00CB7B56"/>
    <w:rsid w:val="00D4687D"/>
    <w:rsid w:val="00E35841"/>
    <w:rsid w:val="00F1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F165F5"/>
    <w:pPr>
      <w:spacing w:after="0" w:line="240" w:lineRule="auto"/>
    </w:pPr>
  </w:style>
  <w:style w:type="table" w:styleId="Tabellrutnt">
    <w:name w:val="Table Grid"/>
    <w:basedOn w:val="Normaltabell"/>
    <w:uiPriority w:val="59"/>
    <w:rsid w:val="00F1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07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79F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Ingetavstnd">
    <w:name w:val="No Spacing"/>
    <w:uiPriority w:val="1"/>
    <w:qFormat/>
    <w:rsid w:val="00F165F5"/>
    <w:pPr>
      <w:spacing w:after="0" w:line="240" w:lineRule="auto"/>
    </w:pPr>
  </w:style>
  <w:style w:type="table" w:styleId="Tabellrutnt">
    <w:name w:val="Table Grid"/>
    <w:basedOn w:val="Normaltabell"/>
    <w:uiPriority w:val="59"/>
    <w:rsid w:val="00F16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60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4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563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95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6038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9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4460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1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7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0938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6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42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52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632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7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0141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30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2606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63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85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2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16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60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6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59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67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1905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Requiem</vt:lpstr>
    </vt:vector>
  </TitlesOfParts>
  <Company>Västerås Stad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3</cp:revision>
  <dcterms:created xsi:type="dcterms:W3CDTF">2017-02-10T20:50:00Z</dcterms:created>
  <dcterms:modified xsi:type="dcterms:W3CDTF">2017-02-10T20:54:00Z</dcterms:modified>
</cp:coreProperties>
</file>