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bookmarkStart w:id="0" w:name="_GoBack"/>
            <w:bookmarkEnd w:id="0"/>
            <w:r>
              <w:rPr>
                <w:sz w:val="176"/>
              </w:rPr>
              <w:t>trouvez deux mots qui commencent par un 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lastRenderedPageBreak/>
              <w:t>trouvez deux mots qui commencent par un 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trois mots qui commencent par un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deux mots qui commencent par un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un mot qui        commence par un 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deux mots qui commencent par u</w:t>
            </w:r>
            <w:r>
              <w:rPr>
                <w:sz w:val="176"/>
              </w:rPr>
              <w:t>n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deux mots qui commencent par un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deux mots qui commencent par un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trois mots qui commencent par un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deux mots qui commencent par un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un mot qui        commence par un 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 xml:space="preserve">trouvez deux mots qui commencent </w:t>
            </w:r>
            <w:r>
              <w:rPr>
                <w:sz w:val="176"/>
              </w:rPr>
              <w:t>par un 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5 mots sans la lettre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3 mots avec deux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le mot le plus long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le mot le plus court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cinq mots masculins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cinq mots féminins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trois mots avec la lettre 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5103" w:type="dxa"/>
            <w:vAlign w:val="center"/>
          </w:tcPr>
          <w:p w:rsidR="00000000" w:rsidRDefault="00305323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trouvez un mot avec la lettre X</w:t>
            </w:r>
          </w:p>
        </w:tc>
      </w:tr>
    </w:tbl>
    <w:p w:rsidR="00305323" w:rsidRDefault="00305323">
      <w:pPr>
        <w:rPr>
          <w:sz w:val="176"/>
        </w:rPr>
      </w:pPr>
    </w:p>
    <w:sectPr w:rsidR="00305323">
      <w:pgSz w:w="16838" w:h="11906" w:orient="landscape" w:code="9"/>
      <w:pgMar w:top="397" w:right="998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DBA"/>
    <w:multiLevelType w:val="hybridMultilevel"/>
    <w:tmpl w:val="E9B216F6"/>
    <w:lvl w:ilvl="0" w:tplc="EEE6705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56F"/>
    <w:rsid w:val="00305323"/>
    <w:rsid w:val="006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122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lycée d'agy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steff</dc:creator>
  <cp:lastModifiedBy>Gustafsson, Stefan</cp:lastModifiedBy>
  <cp:revision>2</cp:revision>
  <dcterms:created xsi:type="dcterms:W3CDTF">2016-09-16T19:40:00Z</dcterms:created>
  <dcterms:modified xsi:type="dcterms:W3CDTF">2016-09-16T19:40:00Z</dcterms:modified>
</cp:coreProperties>
</file>