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48" w:rsidRDefault="00926E48">
      <w:r>
        <w:t xml:space="preserve">recette ratatouille vocabulaire ; </w:t>
      </w:r>
      <w:hyperlink r:id="rId6" w:history="1">
        <w:r w:rsidRPr="00F81490">
          <w:rPr>
            <w:rStyle w:val="Hyperlnk"/>
          </w:rPr>
          <w:t>pdf</w:t>
        </w:r>
      </w:hyperlink>
      <w:r>
        <w:t xml:space="preserve"> ; </w:t>
      </w:r>
      <w:hyperlink r:id="rId7" w:history="1">
        <w:r w:rsidRPr="00926E48">
          <w:rPr>
            <w:rStyle w:val="Hyperlnk"/>
          </w:rPr>
          <w:t>glosor.eu </w:t>
        </w:r>
      </w:hyperlink>
      <w:r>
        <w:t xml:space="preserve">; </w:t>
      </w:r>
      <w:hyperlink r:id="rId8" w:history="1">
        <w:r w:rsidRPr="00F81490">
          <w:rPr>
            <w:rStyle w:val="Hyperlnk"/>
          </w:rPr>
          <w:t>doc</w:t>
        </w:r>
      </w:hyperlink>
      <w:r w:rsidR="00F81490">
        <w:t xml:space="preserve"> ; </w:t>
      </w:r>
      <w:hyperlink r:id="rId9" w:history="1">
        <w:r w:rsidR="00F81490" w:rsidRPr="00F81490">
          <w:rPr>
            <w:rStyle w:val="Hyperlnk"/>
          </w:rPr>
          <w:t>blanc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laver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tvätta, skölja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1D48D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1D48D2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tailler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skära upp, skära till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courgette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squash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aubergine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äggplanta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 xml:space="preserve">poivron vert 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grön paprika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de taille moyenne</w:t>
            </w:r>
          </w:p>
        </w:tc>
        <w:tc>
          <w:tcPr>
            <w:tcW w:w="5103" w:type="dxa"/>
          </w:tcPr>
          <w:p w:rsidR="0021470A" w:rsidRPr="0021470A" w:rsidRDefault="00410DAB" w:rsidP="00410DA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 medellängd, i medelstorlek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couper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skära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quartier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klyfta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</w:t>
            </w:r>
            <w:r w:rsidR="0021470A" w:rsidRPr="0021470A">
              <w:rPr>
                <w:color w:val="000000" w:themeColor="text1"/>
              </w:rPr>
              <w:t>mincer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strimla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oignon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lök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ED6059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une poê</w:t>
            </w:r>
            <w:r w:rsidR="0021470A" w:rsidRPr="0021470A">
              <w:rPr>
                <w:color w:val="000000" w:themeColor="text1"/>
              </w:rPr>
              <w:t>le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 stekpanna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verser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hälla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huile d'olive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olivolja</w:t>
            </w:r>
          </w:p>
        </w:tc>
      </w:tr>
      <w:tr w:rsidR="0021470A" w:rsidRPr="00410DAB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faites-y revenir</w:t>
            </w:r>
          </w:p>
        </w:tc>
        <w:tc>
          <w:tcPr>
            <w:tcW w:w="5103" w:type="dxa"/>
          </w:tcPr>
          <w:p w:rsidR="0021470A" w:rsidRPr="00410DAB" w:rsidRDefault="00410DAB" w:rsidP="0002384C">
            <w:pPr>
              <w:pStyle w:val="Ingetavstnd"/>
              <w:rPr>
                <w:color w:val="000000" w:themeColor="text1"/>
                <w:lang w:val="sv-SE"/>
              </w:rPr>
            </w:pPr>
            <w:r w:rsidRPr="00410DAB">
              <w:rPr>
                <w:color w:val="000000" w:themeColor="text1"/>
                <w:lang w:val="sv-SE"/>
              </w:rPr>
              <w:t>låt bryna (steka så det blir lite brunt)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 lé</w:t>
            </w:r>
            <w:r w:rsidR="0021470A" w:rsidRPr="0021470A">
              <w:rPr>
                <w:color w:val="000000" w:themeColor="text1"/>
              </w:rPr>
              <w:t>gume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 grönsak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commencer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börja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cuire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koka, steka, grädda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ED6059" w:rsidP="00ED6059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ensemble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tillsammans</w:t>
            </w:r>
          </w:p>
        </w:tc>
      </w:tr>
      <w:tr w:rsidR="00ED6059" w:rsidRPr="0021470A" w:rsidTr="005754B5">
        <w:tc>
          <w:tcPr>
            <w:tcW w:w="5103" w:type="dxa"/>
          </w:tcPr>
          <w:p w:rsidR="00ED6059" w:rsidRPr="0021470A" w:rsidRDefault="00ED6059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ajouter</w:t>
            </w:r>
          </w:p>
        </w:tc>
        <w:tc>
          <w:tcPr>
            <w:tcW w:w="5103" w:type="dxa"/>
          </w:tcPr>
          <w:p w:rsidR="00ED6059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tillsätta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baisser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sänka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 xml:space="preserve">le feu 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elden, värmen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puis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sedan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ED6059" w:rsidP="00410DA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410DAB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langer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blanda</w:t>
            </w:r>
          </w:p>
        </w:tc>
      </w:tr>
      <w:tr w:rsidR="00ED6059" w:rsidRPr="0021470A" w:rsidTr="005754B5">
        <w:tc>
          <w:tcPr>
            <w:tcW w:w="5103" w:type="dxa"/>
          </w:tcPr>
          <w:p w:rsidR="00ED6059" w:rsidRPr="0021470A" w:rsidRDefault="00ED6059" w:rsidP="0002384C">
            <w:pPr>
              <w:pStyle w:val="Ingetavstnd"/>
              <w:rPr>
                <w:color w:val="000000" w:themeColor="text1"/>
              </w:rPr>
            </w:pPr>
            <w:hyperlink r:id="rId10" w:tgtFrame="_blank" w:tooltip="Bouquet garni (Définition)" w:history="1">
              <w:r w:rsidRPr="0021470A">
                <w:rPr>
                  <w:color w:val="000000" w:themeColor="text1"/>
                </w:rPr>
                <w:t>bouquet garni</w:t>
              </w:r>
            </w:hyperlink>
          </w:p>
        </w:tc>
        <w:tc>
          <w:tcPr>
            <w:tcW w:w="5103" w:type="dxa"/>
          </w:tcPr>
          <w:p w:rsidR="00ED6059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kryddblandning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thym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timjan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romarin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rosmarin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laurier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lagerblad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saler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poivrer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peppra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couvrir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täcka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 xml:space="preserve">laisser </w:t>
            </w:r>
            <w:hyperlink r:id="rId11" w:tgtFrame="_blank" w:tooltip="Mijoter (Définition)" w:history="1">
              <w:r w:rsidRPr="0021470A">
                <w:rPr>
                  <w:color w:val="000000" w:themeColor="text1"/>
                </w:rPr>
                <w:t>mijoter</w:t>
              </w:r>
            </w:hyperlink>
            <w:r w:rsidRPr="0021470A"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låta sjuda, småkoka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remuer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röra om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environ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ungefär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du terme de la cuisson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slutet av kokningen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gousse d'ail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vitlöksklyfta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410DA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</w:t>
            </w:r>
            <w:r w:rsidR="0021470A" w:rsidRPr="0021470A">
              <w:rPr>
                <w:color w:val="000000" w:themeColor="text1"/>
              </w:rPr>
              <w:t>craser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krossa, mosa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410DAB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h</w:t>
            </w:r>
            <w:r w:rsidR="00410DAB">
              <w:rPr>
                <w:color w:val="000000" w:themeColor="text1"/>
              </w:rPr>
              <w:t>é</w:t>
            </w:r>
            <w:r w:rsidRPr="0021470A">
              <w:rPr>
                <w:color w:val="000000" w:themeColor="text1"/>
              </w:rPr>
              <w:t>siter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tveka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410DAB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go</w:t>
            </w:r>
            <w:r w:rsidR="00410DAB">
              <w:rPr>
                <w:color w:val="000000" w:themeColor="text1"/>
              </w:rPr>
              <w:t>û</w:t>
            </w:r>
            <w:r w:rsidRPr="0021470A">
              <w:rPr>
                <w:color w:val="000000" w:themeColor="text1"/>
              </w:rPr>
              <w:t>ter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smaka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assaisonner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krydda, smaksätta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410DAB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d</w:t>
            </w:r>
            <w:r w:rsidR="00410DAB">
              <w:rPr>
                <w:color w:val="000000" w:themeColor="text1"/>
              </w:rPr>
              <w:t>é</w:t>
            </w:r>
            <w:r w:rsidRPr="0021470A">
              <w:rPr>
                <w:color w:val="000000" w:themeColor="text1"/>
              </w:rPr>
              <w:t>guster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avsmaka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tiè</w:t>
            </w:r>
            <w:r w:rsidR="0021470A" w:rsidRPr="0021470A">
              <w:rPr>
                <w:color w:val="000000" w:themeColor="text1"/>
              </w:rPr>
              <w:t>de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ljummen</w:t>
            </w:r>
          </w:p>
        </w:tc>
      </w:tr>
      <w:tr w:rsidR="0021470A" w:rsidRPr="0021470A" w:rsidTr="005754B5">
        <w:tc>
          <w:tcPr>
            <w:tcW w:w="5103" w:type="dxa"/>
          </w:tcPr>
          <w:p w:rsidR="0021470A" w:rsidRPr="0021470A" w:rsidRDefault="0021470A" w:rsidP="0002384C">
            <w:pPr>
              <w:pStyle w:val="Ingetavstnd"/>
              <w:rPr>
                <w:color w:val="000000" w:themeColor="text1"/>
              </w:rPr>
            </w:pPr>
            <w:r w:rsidRPr="0021470A">
              <w:rPr>
                <w:color w:val="000000" w:themeColor="text1"/>
              </w:rPr>
              <w:t>pa</w:t>
            </w:r>
            <w:r w:rsidR="00410DAB">
              <w:rPr>
                <w:color w:val="000000" w:themeColor="text1"/>
              </w:rPr>
              <w:t>in grillé</w:t>
            </w:r>
          </w:p>
        </w:tc>
        <w:tc>
          <w:tcPr>
            <w:tcW w:w="5103" w:type="dxa"/>
          </w:tcPr>
          <w:p w:rsidR="0021470A" w:rsidRPr="0021470A" w:rsidRDefault="00410DAB" w:rsidP="00926E4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grilla</w:t>
            </w:r>
            <w:r w:rsidR="00926E48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 bröd, rostat bröd</w:t>
            </w:r>
          </w:p>
        </w:tc>
      </w:tr>
      <w:tr w:rsidR="0021470A" w:rsidTr="005754B5">
        <w:tc>
          <w:tcPr>
            <w:tcW w:w="5103" w:type="dxa"/>
          </w:tcPr>
          <w:p w:rsidR="0021470A" w:rsidRDefault="00ED6059" w:rsidP="00410DAB">
            <w:pPr>
              <w:pStyle w:val="Ingetavstnd"/>
            </w:pPr>
            <w:r>
              <w:rPr>
                <w:color w:val="000000" w:themeColor="text1"/>
              </w:rPr>
              <w:t>r</w:t>
            </w:r>
            <w:r w:rsidR="00410DAB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frig</w:t>
            </w:r>
            <w:r w:rsidR="00410DAB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rateur</w:t>
            </w:r>
          </w:p>
        </w:tc>
        <w:tc>
          <w:tcPr>
            <w:tcW w:w="5103" w:type="dxa"/>
          </w:tcPr>
          <w:p w:rsidR="0021470A" w:rsidRPr="0021470A" w:rsidRDefault="00410DAB" w:rsidP="0002384C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kylskåp</w:t>
            </w:r>
          </w:p>
        </w:tc>
      </w:tr>
    </w:tbl>
    <w:p w:rsidR="00926E48" w:rsidRDefault="0021470A" w:rsidP="0021470A">
      <w:pPr>
        <w:pStyle w:val="Ingetavstnd"/>
      </w:pPr>
      <w:r w:rsidRPr="0021470A">
        <w:rPr>
          <w:rFonts w:eastAsia="Times New Roman"/>
          <w:lang w:eastAsia="es-ES"/>
        </w:rPr>
        <w:br/>
      </w: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p w:rsidR="00926E48" w:rsidRDefault="00926E48" w:rsidP="0021470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lastRenderedPageBreak/>
              <w:t>äggplanta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aubergine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av medellängd, i medelstorlek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de taille moyenne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avsmaka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déguster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blanda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mélanger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börja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commencer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elden, värmen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 xml:space="preserve">le feu 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en grönsak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un légume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en stekpanna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une poêle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grillat bröd, rostat bröd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pain grillé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grön paprika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 xml:space="preserve">poivron vert 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hälla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verser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i slutet av kokningen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du terme de la cuisson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klyfta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quartier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koka, steka, grädda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cuire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krossa, mosa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écraser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krydda, smaksätta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assaisonner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kryddblandning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hyperlink r:id="rId12" w:tgtFrame="_blank" w:tooltip="Bouquet garni (Définition)" w:history="1">
              <w:r w:rsidRPr="00926E48">
                <w:rPr>
                  <w:color w:val="000000" w:themeColor="text1"/>
                  <w:sz w:val="48"/>
                  <w:szCs w:val="48"/>
                </w:rPr>
                <w:t>bouquet garni</w:t>
              </w:r>
            </w:hyperlink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kylskåp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réfrigérateur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lagerblad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laurier</w:t>
            </w:r>
          </w:p>
        </w:tc>
      </w:tr>
      <w:tr w:rsidR="00926E48" w:rsidRPr="00410DAB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  <w:lang w:val="sv-SE"/>
              </w:rPr>
            </w:pPr>
            <w:r w:rsidRPr="00926E48">
              <w:rPr>
                <w:color w:val="000000" w:themeColor="text1"/>
                <w:sz w:val="48"/>
                <w:szCs w:val="48"/>
                <w:lang w:val="sv-SE"/>
              </w:rPr>
              <w:t>låt bryna (steka så det blir lite brunt)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faites-y revenir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låta sjuda, småkoka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 xml:space="preserve">laisser </w:t>
            </w:r>
            <w:hyperlink r:id="rId13" w:tgtFrame="_blank" w:tooltip="Mijoter (Définition)" w:history="1">
              <w:r w:rsidRPr="00926E48">
                <w:rPr>
                  <w:color w:val="000000" w:themeColor="text1"/>
                  <w:sz w:val="48"/>
                  <w:szCs w:val="48"/>
                </w:rPr>
                <w:t>mijoter</w:t>
              </w:r>
            </w:hyperlink>
            <w:r w:rsidRPr="00926E48">
              <w:rPr>
                <w:color w:val="000000" w:themeColor="text1"/>
                <w:sz w:val="48"/>
                <w:szCs w:val="48"/>
              </w:rPr>
              <w:t xml:space="preserve"> 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ljummen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tiède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lök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oignon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olivolja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huile d'olive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peppra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poivrer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röra om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remuer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rosmarin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romarin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salta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saler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sänka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baisser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sedan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puis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skära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couper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skära upp, skära till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détailler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smaka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goûter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squash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courgette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strimla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émincer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täcka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couvrir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tillsammans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ensemble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tillsätta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ajouter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timjan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thym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tvätta, skölja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laver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tveka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hésiter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ungefär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environ</w:t>
            </w:r>
          </w:p>
        </w:tc>
      </w:tr>
      <w:tr w:rsidR="00926E48" w:rsidRPr="0021470A" w:rsidTr="00B0661D"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vitlöksklyfta</w:t>
            </w:r>
          </w:p>
        </w:tc>
        <w:tc>
          <w:tcPr>
            <w:tcW w:w="5103" w:type="dxa"/>
          </w:tcPr>
          <w:p w:rsidR="00926E48" w:rsidRPr="00926E48" w:rsidRDefault="00926E48" w:rsidP="00962A47">
            <w:pPr>
              <w:pStyle w:val="Ingetavstnd"/>
              <w:rPr>
                <w:color w:val="000000" w:themeColor="text1"/>
                <w:sz w:val="48"/>
                <w:szCs w:val="48"/>
              </w:rPr>
            </w:pPr>
            <w:r w:rsidRPr="00926E48">
              <w:rPr>
                <w:color w:val="000000" w:themeColor="text1"/>
                <w:sz w:val="48"/>
                <w:szCs w:val="48"/>
              </w:rPr>
              <w:t>gousse d'ail</w:t>
            </w:r>
          </w:p>
        </w:tc>
      </w:tr>
    </w:tbl>
    <w:p w:rsidR="00926E48" w:rsidRDefault="00926E48" w:rsidP="0021470A">
      <w:pPr>
        <w:pStyle w:val="Ingetavstnd"/>
      </w:pPr>
    </w:p>
    <w:sectPr w:rsidR="00926E48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A85"/>
    <w:multiLevelType w:val="hybridMultilevel"/>
    <w:tmpl w:val="707E2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425C6"/>
    <w:multiLevelType w:val="multilevel"/>
    <w:tmpl w:val="95F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A"/>
    <w:rsid w:val="000949B3"/>
    <w:rsid w:val="000C537D"/>
    <w:rsid w:val="00132FE5"/>
    <w:rsid w:val="00180761"/>
    <w:rsid w:val="001C2114"/>
    <w:rsid w:val="001D48D2"/>
    <w:rsid w:val="0021470A"/>
    <w:rsid w:val="00287E2F"/>
    <w:rsid w:val="003E522A"/>
    <w:rsid w:val="00410DAB"/>
    <w:rsid w:val="004E4EE1"/>
    <w:rsid w:val="005414A9"/>
    <w:rsid w:val="00811246"/>
    <w:rsid w:val="00926E48"/>
    <w:rsid w:val="00966128"/>
    <w:rsid w:val="00CB7B56"/>
    <w:rsid w:val="00D4687D"/>
    <w:rsid w:val="00E35841"/>
    <w:rsid w:val="00E62C84"/>
    <w:rsid w:val="00ED6059"/>
    <w:rsid w:val="00F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0A"/>
    <w:rPr>
      <w:rFonts w:eastAsiaTheme="minorEastAsia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470A"/>
    <w:pPr>
      <w:spacing w:after="0" w:line="240" w:lineRule="auto"/>
    </w:pPr>
    <w:rPr>
      <w:rFonts w:eastAsiaTheme="minorEastAsia"/>
      <w:lang w:val="fr-FR" w:eastAsia="fr-FR"/>
    </w:rPr>
  </w:style>
  <w:style w:type="paragraph" w:styleId="Liststycke">
    <w:name w:val="List Paragraph"/>
    <w:basedOn w:val="Normal"/>
    <w:uiPriority w:val="34"/>
    <w:qFormat/>
    <w:rsid w:val="0021470A"/>
    <w:pPr>
      <w:ind w:left="720"/>
      <w:contextualSpacing/>
    </w:pPr>
  </w:style>
  <w:style w:type="table" w:styleId="Tabellrutnt">
    <w:name w:val="Table Grid"/>
    <w:basedOn w:val="Normaltabell"/>
    <w:uiPriority w:val="59"/>
    <w:rsid w:val="0021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26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0A"/>
    <w:rPr>
      <w:rFonts w:eastAsiaTheme="minorEastAsia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470A"/>
    <w:pPr>
      <w:spacing w:after="0" w:line="240" w:lineRule="auto"/>
    </w:pPr>
    <w:rPr>
      <w:rFonts w:eastAsiaTheme="minorEastAsia"/>
      <w:lang w:val="fr-FR" w:eastAsia="fr-FR"/>
    </w:rPr>
  </w:style>
  <w:style w:type="paragraph" w:styleId="Liststycke">
    <w:name w:val="List Paragraph"/>
    <w:basedOn w:val="Normal"/>
    <w:uiPriority w:val="34"/>
    <w:qFormat/>
    <w:rsid w:val="0021470A"/>
    <w:pPr>
      <w:ind w:left="720"/>
      <w:contextualSpacing/>
    </w:pPr>
  </w:style>
  <w:style w:type="table" w:styleId="Tabellrutnt">
    <w:name w:val="Table Grid"/>
    <w:basedOn w:val="Normaltabell"/>
    <w:uiPriority w:val="59"/>
    <w:rsid w:val="0021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26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om/recetteratatouille.docx" TargetMode="External"/><Relationship Id="rId13" Type="http://schemas.openxmlformats.org/officeDocument/2006/relationships/hyperlink" Target="http://cuisine.journaldesfemmes.com/definition/86/mijoter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sor.eu/ovning/recetteratatouille.7574290.html" TargetMode="External"/><Relationship Id="rId12" Type="http://schemas.openxmlformats.org/officeDocument/2006/relationships/hyperlink" Target="http://cuisine.journaldesfemmes.com/definition/16/bouquet-garn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recetteratatouille.pdf" TargetMode="External"/><Relationship Id="rId11" Type="http://schemas.openxmlformats.org/officeDocument/2006/relationships/hyperlink" Target="http://cuisine.journaldesfemmes.com/definition/86/mijoter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definition/16/bouquet-garni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om/recetteratatouill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2396</Characters>
  <Application>Microsoft Office Word</Application>
  <DocSecurity>0</DocSecurity>
  <Lines>19</Lines>
  <Paragraphs>5</Paragraphs>
  <ScaleCrop>false</ScaleCrop>
  <Company>Västerås Stad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6</cp:revision>
  <dcterms:created xsi:type="dcterms:W3CDTF">2017-09-23T11:57:00Z</dcterms:created>
  <dcterms:modified xsi:type="dcterms:W3CDTF">2017-09-23T12:20:00Z</dcterms:modified>
</cp:coreProperties>
</file>