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E42" w:rsidRPr="00390E42" w:rsidRDefault="00390E42" w:rsidP="00796E9C">
      <w:pPr>
        <w:pStyle w:val="Ingetavstnd"/>
        <w:rPr>
          <w:lang w:val="fr-FR" w:eastAsia="sv-SE"/>
        </w:rPr>
      </w:pPr>
      <w:r w:rsidRPr="00390E42">
        <w:rPr>
          <w:lang w:val="fr-FR" w:eastAsia="sv-SE"/>
        </w:rPr>
        <w:t>la lettre : œ</w:t>
      </w:r>
      <w:r w:rsidR="00ED780B">
        <w:rPr>
          <w:lang w:val="fr-FR" w:eastAsia="sv-SE"/>
        </w:rPr>
        <w:t xml:space="preserve"> version 2b</w:t>
      </w:r>
      <w:bookmarkStart w:id="0" w:name="_GoBack"/>
      <w:bookmarkEnd w:id="0"/>
    </w:p>
    <w:p w:rsidR="00390E42" w:rsidRPr="00390E42" w:rsidRDefault="00390E42" w:rsidP="00796E9C">
      <w:pPr>
        <w:pStyle w:val="Ingetavstnd"/>
        <w:rPr>
          <w:rFonts w:ascii="Georgia" w:hAnsi="Georgia"/>
          <w:color w:val="282828"/>
          <w:sz w:val="27"/>
          <w:szCs w:val="27"/>
          <w:lang w:val="fr-FR" w:eastAsia="sv-SE"/>
        </w:rPr>
      </w:pPr>
      <w:r w:rsidRPr="00390E42">
        <w:rPr>
          <w:rFonts w:ascii="Georgia" w:hAnsi="Georgia"/>
          <w:color w:val="282828"/>
          <w:sz w:val="27"/>
          <w:szCs w:val="27"/>
          <w:lang w:val="fr-FR" w:eastAsia="sv-SE"/>
        </w:rPr>
        <w:t>À la demande de nombreux téléspectateurs, nous rediffusons ce soir le sujet de Jeanette Konrad sur sa lettre préférée de la langue française.</w:t>
      </w:r>
    </w:p>
    <w:p w:rsidR="00390E42" w:rsidRPr="00796E9C" w:rsidRDefault="00796E9C" w:rsidP="00796E9C">
      <w:pPr>
        <w:pStyle w:val="Ingetavstnd"/>
        <w:rPr>
          <w:sz w:val="18"/>
          <w:szCs w:val="18"/>
          <w:lang w:val="fr-FR" w:eastAsia="sv-SE"/>
        </w:rPr>
      </w:pPr>
      <w:r>
        <w:rPr>
          <w:noProof/>
          <w:sz w:val="18"/>
          <w:szCs w:val="18"/>
          <w:lang w:eastAsia="sv-SE"/>
        </w:rPr>
        <w:drawing>
          <wp:anchor distT="0" distB="0" distL="114300" distR="114300" simplePos="0" relativeHeight="251658240" behindDoc="0" locked="0" layoutInCell="1" allowOverlap="1" wp14:anchorId="0C39F1A5" wp14:editId="25F80A27">
            <wp:simplePos x="720725" y="810895"/>
            <wp:positionH relativeFrom="margin">
              <wp:align>left</wp:align>
            </wp:positionH>
            <wp:positionV relativeFrom="margin">
              <wp:posOffset>831644</wp:posOffset>
            </wp:positionV>
            <wp:extent cx="1919605" cy="1081405"/>
            <wp:effectExtent l="0" t="0" r="4445" b="4445"/>
            <wp:wrapSquare wrapText="bothSides"/>
            <wp:docPr id="7" name="Bildobjekt 7" descr="la lettre : œ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a lettre : œ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9605" cy="1081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90E42" w:rsidRPr="00390E42" w:rsidRDefault="00796E9C" w:rsidP="00796E9C">
      <w:pPr>
        <w:pStyle w:val="Ingetavstnd"/>
        <w:rPr>
          <w:rFonts w:ascii="Georgia" w:hAnsi="Georgia"/>
          <w:sz w:val="27"/>
          <w:szCs w:val="27"/>
          <w:lang w:val="fr-FR" w:eastAsia="sv-SE"/>
        </w:rPr>
      </w:pPr>
      <w:r>
        <w:rPr>
          <w:noProof/>
          <w:sz w:val="18"/>
          <w:szCs w:val="18"/>
          <w:lang w:eastAsia="sv-SE"/>
        </w:rPr>
        <w:drawing>
          <wp:anchor distT="0" distB="0" distL="114300" distR="114300" simplePos="0" relativeHeight="251659264" behindDoc="0" locked="0" layoutInCell="1" allowOverlap="1" wp14:anchorId="583DCC88" wp14:editId="55DC6C26">
            <wp:simplePos x="720725" y="3206750"/>
            <wp:positionH relativeFrom="margin">
              <wp:align>right</wp:align>
            </wp:positionH>
            <wp:positionV relativeFrom="margin">
              <wp:posOffset>2474881</wp:posOffset>
            </wp:positionV>
            <wp:extent cx="1828800" cy="1027430"/>
            <wp:effectExtent l="0" t="0" r="0" b="1270"/>
            <wp:wrapSquare wrapText="bothSides"/>
            <wp:docPr id="6" name="Bildobjekt 6" descr="oe-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oe-2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027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90E42" w:rsidRPr="00390E42">
        <w:rPr>
          <w:color w:val="FA481C"/>
          <w:sz w:val="140"/>
          <w:szCs w:val="140"/>
          <w:lang w:val="fr-FR" w:eastAsia="sv-SE"/>
        </w:rPr>
        <w:t>D</w:t>
      </w:r>
      <w:r w:rsidR="00390E42" w:rsidRPr="00390E42">
        <w:rPr>
          <w:rFonts w:ascii="Georgia" w:hAnsi="Georgia"/>
          <w:sz w:val="27"/>
          <w:szCs w:val="27"/>
          <w:lang w:val="fr-FR" w:eastAsia="sv-SE"/>
        </w:rPr>
        <w:t>ans la langue française, il existe une magnifique lettre dont j’ai longtemps ignoré le nom. La voici. C’est un « o » mêlé à un « e ». Un subtil entrelacs que l’on trouve dans des mots comme cœur, bœuf, œil.</w:t>
      </w:r>
      <w:r w:rsidR="00390E42" w:rsidRPr="00390E42">
        <w:rPr>
          <w:rFonts w:ascii="Georgia" w:hAnsi="Georgia"/>
          <w:sz w:val="27"/>
          <w:szCs w:val="27"/>
          <w:lang w:val="fr-FR" w:eastAsia="sv-SE"/>
        </w:rPr>
        <w:br/>
        <w:t>Et quel est son nom ? « o e dans l’o », m’ont dit les Français. Au début, j’avais compris « e dans l’eau », oui, dans l’eau. Mais non, le « e » n’est pas tombé dans l’eau, mais dans l’ « o », la lettre « o ».</w:t>
      </w:r>
    </w:p>
    <w:p w:rsidR="00390E42" w:rsidRPr="00390E42" w:rsidRDefault="00390E42" w:rsidP="00796E9C">
      <w:pPr>
        <w:pStyle w:val="Ingetavstnd"/>
        <w:rPr>
          <w:sz w:val="18"/>
          <w:szCs w:val="18"/>
          <w:lang w:eastAsia="sv-SE"/>
        </w:rPr>
      </w:pPr>
    </w:p>
    <w:p w:rsidR="00390E42" w:rsidRPr="00390E42" w:rsidRDefault="00796E9C" w:rsidP="00796E9C">
      <w:pPr>
        <w:pStyle w:val="Ingetavstnd"/>
        <w:rPr>
          <w:rFonts w:ascii="Georgia" w:hAnsi="Georgia"/>
          <w:sz w:val="27"/>
          <w:szCs w:val="27"/>
          <w:lang w:val="fr-FR" w:eastAsia="sv-SE"/>
        </w:rPr>
      </w:pPr>
      <w:r>
        <w:rPr>
          <w:noProof/>
          <w:sz w:val="18"/>
          <w:szCs w:val="18"/>
          <w:lang w:eastAsia="sv-SE"/>
        </w:rPr>
        <w:drawing>
          <wp:anchor distT="0" distB="0" distL="114300" distR="114300" simplePos="0" relativeHeight="251661312" behindDoc="0" locked="0" layoutInCell="1" allowOverlap="1" wp14:anchorId="205956E5" wp14:editId="1E6742BF">
            <wp:simplePos x="720725" y="6400800"/>
            <wp:positionH relativeFrom="margin">
              <wp:align>right</wp:align>
            </wp:positionH>
            <wp:positionV relativeFrom="margin">
              <wp:posOffset>5193397</wp:posOffset>
            </wp:positionV>
            <wp:extent cx="2098675" cy="1179195"/>
            <wp:effectExtent l="0" t="0" r="0" b="1905"/>
            <wp:wrapSquare wrapText="bothSides"/>
            <wp:docPr id="4" name="Bildobjekt 4" descr="oe-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oe-4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8675" cy="1179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90E42" w:rsidRPr="00390E42">
        <w:rPr>
          <w:rFonts w:ascii="Georgia" w:hAnsi="Georgia"/>
          <w:sz w:val="27"/>
          <w:szCs w:val="27"/>
          <w:lang w:val="fr-FR" w:eastAsia="sv-SE"/>
        </w:rPr>
        <w:t>Le « œ » est ce qu’on appelle une ligature, autrement dit : la fusion de deux lettres, en l’occurrence le « o » et le « e ». Ça se dit comme une seule voyelle que les Français prononcent [e] ou [ø], c’est selon. Et quand il s’écrit en majuscules, cela donne ça : Œ.</w:t>
      </w:r>
      <w:r w:rsidR="00390E42" w:rsidRPr="00390E42">
        <w:rPr>
          <w:rFonts w:ascii="Georgia" w:hAnsi="Georgia"/>
          <w:sz w:val="27"/>
          <w:szCs w:val="27"/>
          <w:lang w:val="fr-FR" w:eastAsia="sv-SE"/>
        </w:rPr>
        <w:br/>
        <w:t>Mais attention ! Tous les « o » suivis d’un « e » ne sont pas forcément des « œ ». Dans coexistence ou moelleux par exemple, il n’y a rien de fusionnel : les lettres « o » et « e » s’écrivent et se prononcent séparément, ce qui n’est pas le cas dans cœur, bœuf et œil.</w:t>
      </w:r>
    </w:p>
    <w:p w:rsidR="00390E42" w:rsidRPr="00390E42" w:rsidRDefault="00390E42" w:rsidP="00796E9C">
      <w:pPr>
        <w:pStyle w:val="Ingetavstnd"/>
        <w:rPr>
          <w:sz w:val="18"/>
          <w:szCs w:val="18"/>
          <w:lang w:eastAsia="sv-SE"/>
        </w:rPr>
      </w:pPr>
      <w:r>
        <w:rPr>
          <w:noProof/>
          <w:sz w:val="18"/>
          <w:szCs w:val="18"/>
          <w:lang w:eastAsia="sv-SE"/>
        </w:rPr>
        <w:drawing>
          <wp:anchor distT="0" distB="0" distL="114300" distR="114300" simplePos="0" relativeHeight="251660288" behindDoc="0" locked="0" layoutInCell="1" allowOverlap="1" wp14:anchorId="7CE76F01" wp14:editId="559A6D20">
            <wp:simplePos x="720725" y="5099685"/>
            <wp:positionH relativeFrom="margin">
              <wp:align>left</wp:align>
            </wp:positionH>
            <wp:positionV relativeFrom="margin">
              <wp:align>center</wp:align>
            </wp:positionV>
            <wp:extent cx="1532255" cy="861060"/>
            <wp:effectExtent l="0" t="0" r="0" b="0"/>
            <wp:wrapSquare wrapText="bothSides"/>
            <wp:docPr id="5" name="Bildobjekt 5" descr="oe-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oe-3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2255" cy="861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90E42" w:rsidRPr="00390E42" w:rsidRDefault="00390E42" w:rsidP="00796E9C">
      <w:pPr>
        <w:pStyle w:val="Ingetavstnd"/>
        <w:rPr>
          <w:rFonts w:ascii="Georgia" w:hAnsi="Georgia"/>
          <w:sz w:val="27"/>
          <w:szCs w:val="27"/>
          <w:lang w:val="fr-FR" w:eastAsia="sv-SE"/>
        </w:rPr>
      </w:pPr>
      <w:r w:rsidRPr="00390E42">
        <w:rPr>
          <w:rFonts w:ascii="Georgia" w:hAnsi="Georgia"/>
          <w:sz w:val="27"/>
          <w:szCs w:val="27"/>
          <w:lang w:val="fr-FR" w:eastAsia="sv-SE"/>
        </w:rPr>
        <w:t>Alors, d’où vient le « œ » ? Eh bien, comme vous le savez, la plupart des mots de la langue française viennent du latin ou du grec. Or, le grec possède la diphtongue "oi". Elle se transforme en « oe » en latin, puis à son arrivée en France, elle se contracte en notre ligature « œ » que l’on retrouve dans les termes français issus du grec comme œnologie, Œdipe,œcuménique, œsophage.</w:t>
      </w:r>
    </w:p>
    <w:p w:rsidR="00390E42" w:rsidRPr="00390E42" w:rsidRDefault="00390E42" w:rsidP="00796E9C">
      <w:pPr>
        <w:pStyle w:val="Ingetavstnd"/>
        <w:rPr>
          <w:sz w:val="18"/>
          <w:szCs w:val="18"/>
          <w:lang w:eastAsia="sv-SE"/>
        </w:rPr>
      </w:pPr>
    </w:p>
    <w:p w:rsidR="00390E42" w:rsidRPr="00390E42" w:rsidRDefault="00796E9C" w:rsidP="00796E9C">
      <w:pPr>
        <w:pStyle w:val="Ingetavstnd"/>
        <w:rPr>
          <w:rFonts w:ascii="Georgia" w:hAnsi="Georgia"/>
          <w:sz w:val="27"/>
          <w:szCs w:val="27"/>
          <w:lang w:val="fr-FR" w:eastAsia="sv-SE"/>
        </w:rPr>
      </w:pPr>
      <w:r>
        <w:rPr>
          <w:noProof/>
          <w:sz w:val="18"/>
          <w:szCs w:val="18"/>
          <w:lang w:eastAsia="sv-SE"/>
        </w:rPr>
        <w:drawing>
          <wp:anchor distT="0" distB="0" distL="114300" distR="114300" simplePos="0" relativeHeight="251662336" behindDoc="0" locked="0" layoutInCell="1" allowOverlap="1" wp14:anchorId="65F25703" wp14:editId="1D00FA97">
            <wp:simplePos x="0" y="0"/>
            <wp:positionH relativeFrom="margin">
              <wp:posOffset>-77470</wp:posOffset>
            </wp:positionH>
            <wp:positionV relativeFrom="margin">
              <wp:posOffset>7954645</wp:posOffset>
            </wp:positionV>
            <wp:extent cx="1790065" cy="1005840"/>
            <wp:effectExtent l="0" t="0" r="635" b="3810"/>
            <wp:wrapSquare wrapText="bothSides"/>
            <wp:docPr id="3" name="Bildobjekt 3" descr="oe-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oe-5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065" cy="1005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90E42" w:rsidRPr="00390E42">
        <w:rPr>
          <w:rFonts w:ascii="Georgia" w:hAnsi="Georgia"/>
          <w:sz w:val="27"/>
          <w:szCs w:val="27"/>
          <w:lang w:val="fr-FR" w:eastAsia="sv-SE"/>
        </w:rPr>
        <w:t>Et là, écoutez-moi bien, car ce que vous, les Français, vous ignorez la plupart du temps, c’est que, dans ces mots issus du grec, vous devriez prononcer ce « œ » : [e] et donc dire : </w:t>
      </w:r>
      <w:r w:rsidR="00390E42" w:rsidRPr="00390E42">
        <w:rPr>
          <w:rFonts w:ascii="Georgia" w:hAnsi="Georgia"/>
          <w:sz w:val="27"/>
          <w:szCs w:val="27"/>
          <w:lang w:val="fr-FR" w:eastAsia="sv-SE"/>
        </w:rPr>
        <w:br/>
        <w:t>« énologie », « édipe », « écuménique », « ésophage ». Enfin ça, c’est la théorie, car dans la pratique, presque tout le monde dit : « eunologie », comme vœux ou nœud.</w:t>
      </w:r>
      <w:r w:rsidR="00390E42" w:rsidRPr="00390E42">
        <w:rPr>
          <w:rFonts w:ascii="Georgia" w:hAnsi="Georgia"/>
          <w:sz w:val="27"/>
          <w:szCs w:val="27"/>
          <w:lang w:val="fr-FR" w:eastAsia="sv-SE"/>
        </w:rPr>
        <w:br/>
        <w:t>Mais attention : le « œ » se prononce de façon un peu différente quand il est suivi d’une consonne sonore, cœur, bœuf ou œil. Vous l’aurez compris, il y a donc trois façons de prononcer le « œ » : [e], [ø], [œ].</w:t>
      </w:r>
    </w:p>
    <w:p w:rsidR="00390E42" w:rsidRPr="00390E42" w:rsidRDefault="00390E42" w:rsidP="00796E9C">
      <w:pPr>
        <w:pStyle w:val="Ingetavstnd"/>
        <w:rPr>
          <w:sz w:val="18"/>
          <w:szCs w:val="18"/>
          <w:lang w:eastAsia="sv-SE"/>
        </w:rPr>
      </w:pPr>
    </w:p>
    <w:p w:rsidR="00390E42" w:rsidRPr="00390E42" w:rsidRDefault="00390E42" w:rsidP="00796E9C">
      <w:pPr>
        <w:pStyle w:val="Ingetavstnd"/>
        <w:rPr>
          <w:rFonts w:ascii="Georgia" w:hAnsi="Georgia"/>
          <w:sz w:val="27"/>
          <w:szCs w:val="27"/>
          <w:lang w:val="fr-FR" w:eastAsia="sv-SE"/>
        </w:rPr>
      </w:pPr>
      <w:r w:rsidRPr="00390E42">
        <w:rPr>
          <w:rFonts w:ascii="Georgia" w:hAnsi="Georgia"/>
          <w:sz w:val="27"/>
          <w:szCs w:val="27"/>
          <w:lang w:val="fr-FR" w:eastAsia="sv-SE"/>
        </w:rPr>
        <w:t>Quoi qu’il en soit, le « œ » se fait, hélas, de plus en plus rare aujourd’hui. Car de l’internet aux textos, en passant par la presse écrite, il est souvent restitué par un « o » et un « e » séparés.</w:t>
      </w:r>
      <w:r w:rsidRPr="00390E42">
        <w:rPr>
          <w:rFonts w:ascii="Georgia" w:hAnsi="Georgia"/>
          <w:sz w:val="27"/>
          <w:szCs w:val="27"/>
          <w:lang w:val="fr-FR" w:eastAsia="sv-SE"/>
        </w:rPr>
        <w:br/>
        <w:t>C’est que bien évidemment, l’immense majorité de la population est incapable de taper le « œ » sur un clavier d’ordinateur. Bon, c’est vrai que la plupart du temps la correction automatique s’en charge. Comme ici pour le mot sœur.</w:t>
      </w:r>
      <w:r w:rsidRPr="00390E42">
        <w:rPr>
          <w:rFonts w:ascii="Georgia" w:hAnsi="Georgia"/>
          <w:sz w:val="27"/>
          <w:szCs w:val="27"/>
          <w:lang w:val="fr-FR" w:eastAsia="sv-SE"/>
        </w:rPr>
        <w:br/>
        <w:t xml:space="preserve">Voici, pour ceux qui n’auraient pas la correction automatique, la formule magique pour </w:t>
      </w:r>
      <w:r w:rsidRPr="00390E42">
        <w:rPr>
          <w:rFonts w:ascii="Georgia" w:hAnsi="Georgia"/>
          <w:sz w:val="27"/>
          <w:szCs w:val="27"/>
          <w:lang w:val="fr-FR" w:eastAsia="sv-SE"/>
        </w:rPr>
        <w:lastRenderedPageBreak/>
        <w:t>taper le « œ » manuellement : si vous avez un mac, faites alt + o, alt + o tréma sur un clavier allemand ; et si vous avez un PC : alt+0156.</w:t>
      </w:r>
    </w:p>
    <w:p w:rsidR="00390E42" w:rsidRPr="00390E42" w:rsidRDefault="00390E42" w:rsidP="00796E9C">
      <w:pPr>
        <w:pStyle w:val="Ingetavstnd"/>
        <w:rPr>
          <w:sz w:val="18"/>
          <w:szCs w:val="18"/>
          <w:lang w:eastAsia="sv-SE"/>
        </w:rPr>
      </w:pPr>
      <w:r>
        <w:rPr>
          <w:noProof/>
          <w:sz w:val="18"/>
          <w:szCs w:val="18"/>
          <w:lang w:eastAsia="sv-SE"/>
        </w:rPr>
        <w:drawing>
          <wp:anchor distT="0" distB="0" distL="114300" distR="114300" simplePos="0" relativeHeight="251663360" behindDoc="0" locked="0" layoutInCell="1" allowOverlap="1">
            <wp:simplePos x="720725" y="643890"/>
            <wp:positionH relativeFrom="margin">
              <wp:align>right</wp:align>
            </wp:positionH>
            <wp:positionV relativeFrom="margin">
              <wp:align>top</wp:align>
            </wp:positionV>
            <wp:extent cx="1712595" cy="962025"/>
            <wp:effectExtent l="0" t="0" r="1905" b="9525"/>
            <wp:wrapSquare wrapText="bothSides"/>
            <wp:docPr id="2" name="Bildobjekt 2" descr="oe-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oe-6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259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90E42" w:rsidRPr="00390E42" w:rsidRDefault="00796E9C" w:rsidP="00796E9C">
      <w:pPr>
        <w:pStyle w:val="Ingetavstnd"/>
        <w:rPr>
          <w:rFonts w:ascii="Georgia" w:hAnsi="Georgia"/>
          <w:sz w:val="27"/>
          <w:szCs w:val="27"/>
          <w:lang w:val="fr-FR" w:eastAsia="sv-SE"/>
        </w:rPr>
      </w:pPr>
      <w:r>
        <w:rPr>
          <w:noProof/>
          <w:sz w:val="18"/>
          <w:szCs w:val="18"/>
          <w:lang w:eastAsia="sv-SE"/>
        </w:rPr>
        <w:drawing>
          <wp:anchor distT="0" distB="0" distL="114300" distR="114300" simplePos="0" relativeHeight="251664384" behindDoc="0" locked="0" layoutInCell="1" allowOverlap="1" wp14:anchorId="5D3BE72C" wp14:editId="5E207181">
            <wp:simplePos x="720725" y="2729865"/>
            <wp:positionH relativeFrom="margin">
              <wp:align>left</wp:align>
            </wp:positionH>
            <wp:positionV relativeFrom="margin">
              <wp:posOffset>1437166</wp:posOffset>
            </wp:positionV>
            <wp:extent cx="1558290" cy="875665"/>
            <wp:effectExtent l="0" t="0" r="3810" b="635"/>
            <wp:wrapSquare wrapText="bothSides"/>
            <wp:docPr id="1" name="Bildobjekt 1" descr="oe-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oe-7.jpe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8290" cy="875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90E42" w:rsidRPr="00390E42">
        <w:rPr>
          <w:rFonts w:ascii="Georgia" w:hAnsi="Georgia"/>
          <w:sz w:val="27"/>
          <w:szCs w:val="27"/>
          <w:lang w:val="fr-FR" w:eastAsia="sv-SE"/>
        </w:rPr>
        <w:t>Maintenant vous n’avez plus d’excuse, merci d’écrire à nouveau œuvre, cœur et vœu ! Et même des mots aussi peu séduisants que œstrogène ou œsophage prennent une toute autre dimension, quasi poétique, grâce à la magie du « œ », vous ne trouvez pas ?</w:t>
      </w:r>
      <w:r w:rsidR="00390E42" w:rsidRPr="00390E42">
        <w:rPr>
          <w:rFonts w:ascii="Georgia" w:hAnsi="Georgia"/>
          <w:sz w:val="27"/>
          <w:szCs w:val="27"/>
          <w:lang w:val="fr-FR" w:eastAsia="sv-SE"/>
        </w:rPr>
        <w:br/>
        <w:t>Ah, j’allais oublier : il y a aussi un « æ »  dans la langue française. Et c’est Serge Gainsbourg qui l’a immortalisé dans une de ses chansons. Ecoutez plutôt :</w:t>
      </w:r>
      <w:r w:rsidR="00390E42" w:rsidRPr="00390E42">
        <w:rPr>
          <w:rFonts w:ascii="Georgia" w:hAnsi="Georgia"/>
          <w:sz w:val="27"/>
          <w:szCs w:val="27"/>
          <w:lang w:val="fr-FR" w:eastAsia="sv-SE"/>
        </w:rPr>
        <w:br/>
        <w:t>« Sur ma Remington portative</w:t>
      </w:r>
      <w:r w:rsidR="00390E42" w:rsidRPr="00390E42">
        <w:rPr>
          <w:rFonts w:ascii="Georgia" w:hAnsi="Georgia"/>
          <w:sz w:val="27"/>
          <w:szCs w:val="27"/>
          <w:lang w:val="fr-FR" w:eastAsia="sv-SE"/>
        </w:rPr>
        <w:br/>
        <w:t>J'ai écrit ton nom Lætitia</w:t>
      </w:r>
      <w:r w:rsidR="00390E42" w:rsidRPr="00390E42">
        <w:rPr>
          <w:rFonts w:ascii="Georgia" w:hAnsi="Georgia"/>
          <w:sz w:val="27"/>
          <w:szCs w:val="27"/>
          <w:lang w:val="fr-FR" w:eastAsia="sv-SE"/>
        </w:rPr>
        <w:br/>
        <w:t>Elaeudanla Teïteïa… »</w:t>
      </w:r>
    </w:p>
    <w:p w:rsidR="00390E42" w:rsidRPr="00390E42" w:rsidRDefault="00390E42" w:rsidP="00796E9C">
      <w:pPr>
        <w:pStyle w:val="Ingetavstnd"/>
        <w:rPr>
          <w:sz w:val="18"/>
          <w:szCs w:val="18"/>
          <w:lang w:eastAsia="sv-SE"/>
        </w:rPr>
      </w:pPr>
    </w:p>
    <w:p w:rsidR="00390E42" w:rsidRPr="00390E42" w:rsidRDefault="00390E42" w:rsidP="00796E9C">
      <w:pPr>
        <w:pStyle w:val="Ingetavstnd"/>
        <w:rPr>
          <w:rFonts w:ascii="Georgia" w:hAnsi="Georgia"/>
          <w:sz w:val="27"/>
          <w:szCs w:val="27"/>
          <w:lang w:val="fr-FR" w:eastAsia="sv-SE"/>
        </w:rPr>
      </w:pPr>
      <w:r w:rsidRPr="00390E42">
        <w:rPr>
          <w:rFonts w:ascii="Georgia" w:hAnsi="Georgia"/>
          <w:sz w:val="27"/>
          <w:szCs w:val="27"/>
          <w:lang w:val="fr-FR" w:eastAsia="sv-SE"/>
        </w:rPr>
        <w:t> </w:t>
      </w:r>
    </w:p>
    <w:p w:rsidR="00180761" w:rsidRPr="00390E42" w:rsidRDefault="00180761" w:rsidP="00796E9C">
      <w:pPr>
        <w:pStyle w:val="Ingetavstnd"/>
        <w:rPr>
          <w:lang w:val="fr-FR"/>
        </w:rPr>
      </w:pPr>
    </w:p>
    <w:sectPr w:rsidR="00180761" w:rsidRPr="00390E42" w:rsidSect="000C537D">
      <w:pgSz w:w="11906" w:h="16838"/>
      <w:pgMar w:top="397" w:right="397" w:bottom="397" w:left="1134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9"/>
  <w:defaultTabStop w:val="1304"/>
  <w:hyphenationZone w:val="425"/>
  <w:drawingGridHorizontalSpacing w:val="120"/>
  <w:displayHorizontalDrawingGridEvery w:val="0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E42"/>
    <w:rsid w:val="000C537D"/>
    <w:rsid w:val="00132FE5"/>
    <w:rsid w:val="00180761"/>
    <w:rsid w:val="00287E2F"/>
    <w:rsid w:val="00390E42"/>
    <w:rsid w:val="003E522A"/>
    <w:rsid w:val="004E4EE1"/>
    <w:rsid w:val="00796E9C"/>
    <w:rsid w:val="00811246"/>
    <w:rsid w:val="00966128"/>
    <w:rsid w:val="00A861C8"/>
    <w:rsid w:val="00BC7CC0"/>
    <w:rsid w:val="00CB7B56"/>
    <w:rsid w:val="00D4687D"/>
    <w:rsid w:val="00E35841"/>
    <w:rsid w:val="00ED7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link w:val="Rubrik1Char"/>
    <w:uiPriority w:val="9"/>
    <w:qFormat/>
    <w:rsid w:val="00390E4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390E42"/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paragraph" w:customStyle="1" w:styleId="clearfix">
    <w:name w:val="clearfix"/>
    <w:basedOn w:val="Normal"/>
    <w:rsid w:val="00390E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firstletter">
    <w:name w:val="firstletter"/>
    <w:basedOn w:val="Standardstycketeckensnitt"/>
    <w:rsid w:val="00390E42"/>
  </w:style>
  <w:style w:type="paragraph" w:styleId="Normalwebb">
    <w:name w:val="Normal (Web)"/>
    <w:basedOn w:val="Normal"/>
    <w:uiPriority w:val="99"/>
    <w:semiHidden/>
    <w:unhideWhenUsed/>
    <w:rsid w:val="00390E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390E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90E42"/>
    <w:rPr>
      <w:rFonts w:ascii="Tahoma" w:hAnsi="Tahoma" w:cs="Tahoma"/>
      <w:sz w:val="16"/>
      <w:szCs w:val="16"/>
    </w:rPr>
  </w:style>
  <w:style w:type="paragraph" w:styleId="Ingetavstnd">
    <w:name w:val="No Spacing"/>
    <w:uiPriority w:val="1"/>
    <w:qFormat/>
    <w:rsid w:val="00796E9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link w:val="Rubrik1Char"/>
    <w:uiPriority w:val="9"/>
    <w:qFormat/>
    <w:rsid w:val="00390E4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390E42"/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paragraph" w:customStyle="1" w:styleId="clearfix">
    <w:name w:val="clearfix"/>
    <w:basedOn w:val="Normal"/>
    <w:rsid w:val="00390E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firstletter">
    <w:name w:val="firstletter"/>
    <w:basedOn w:val="Standardstycketeckensnitt"/>
    <w:rsid w:val="00390E42"/>
  </w:style>
  <w:style w:type="paragraph" w:styleId="Normalwebb">
    <w:name w:val="Normal (Web)"/>
    <w:basedOn w:val="Normal"/>
    <w:uiPriority w:val="99"/>
    <w:semiHidden/>
    <w:unhideWhenUsed/>
    <w:rsid w:val="00390E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390E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90E42"/>
    <w:rPr>
      <w:rFonts w:ascii="Tahoma" w:hAnsi="Tahoma" w:cs="Tahoma"/>
      <w:sz w:val="16"/>
      <w:szCs w:val="16"/>
    </w:rPr>
  </w:style>
  <w:style w:type="paragraph" w:styleId="Ingetavstnd">
    <w:name w:val="No Spacing"/>
    <w:uiPriority w:val="1"/>
    <w:qFormat/>
    <w:rsid w:val="00796E9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59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63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17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936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31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643577">
                      <w:marLeft w:val="0"/>
                      <w:marRight w:val="0"/>
                      <w:marTop w:val="0"/>
                      <w:marBottom w:val="75"/>
                      <w:divBdr>
                        <w:top w:val="single" w:sz="6" w:space="0" w:color="DDDDDD"/>
                        <w:left w:val="single" w:sz="6" w:space="0" w:color="DDDDDD"/>
                        <w:bottom w:val="single" w:sz="6" w:space="0" w:color="DDDDDD"/>
                        <w:right w:val="single" w:sz="6" w:space="0" w:color="DDDDDD"/>
                      </w:divBdr>
                      <w:divsChild>
                        <w:div w:id="752700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9763515">
                      <w:marLeft w:val="150"/>
                      <w:marRight w:val="0"/>
                      <w:marTop w:val="0"/>
                      <w:marBottom w:val="75"/>
                      <w:divBdr>
                        <w:top w:val="single" w:sz="6" w:space="0" w:color="DDDDDD"/>
                        <w:left w:val="single" w:sz="6" w:space="0" w:color="DDDDDD"/>
                        <w:bottom w:val="single" w:sz="6" w:space="0" w:color="DDDDDD"/>
                        <w:right w:val="single" w:sz="6" w:space="0" w:color="DDDDDD"/>
                      </w:divBdr>
                      <w:divsChild>
                        <w:div w:id="1062752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5211350">
                      <w:marLeft w:val="150"/>
                      <w:marRight w:val="0"/>
                      <w:marTop w:val="0"/>
                      <w:marBottom w:val="75"/>
                      <w:divBdr>
                        <w:top w:val="single" w:sz="6" w:space="0" w:color="DDDDDD"/>
                        <w:left w:val="single" w:sz="6" w:space="0" w:color="DDDDDD"/>
                        <w:bottom w:val="single" w:sz="6" w:space="0" w:color="DDDDDD"/>
                        <w:right w:val="single" w:sz="6" w:space="0" w:color="DDDDDD"/>
                      </w:divBdr>
                      <w:divsChild>
                        <w:div w:id="1576091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8660072">
                      <w:marLeft w:val="150"/>
                      <w:marRight w:val="0"/>
                      <w:marTop w:val="0"/>
                      <w:marBottom w:val="75"/>
                      <w:divBdr>
                        <w:top w:val="single" w:sz="6" w:space="0" w:color="DDDDDD"/>
                        <w:left w:val="single" w:sz="6" w:space="0" w:color="DDDDDD"/>
                        <w:bottom w:val="single" w:sz="6" w:space="0" w:color="DDDDDD"/>
                        <w:right w:val="single" w:sz="6" w:space="0" w:color="DDDDDD"/>
                      </w:divBdr>
                      <w:divsChild>
                        <w:div w:id="502551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902384">
                      <w:marLeft w:val="150"/>
                      <w:marRight w:val="0"/>
                      <w:marTop w:val="0"/>
                      <w:marBottom w:val="75"/>
                      <w:divBdr>
                        <w:top w:val="single" w:sz="6" w:space="0" w:color="DDDDDD"/>
                        <w:left w:val="single" w:sz="6" w:space="0" w:color="DDDDDD"/>
                        <w:bottom w:val="single" w:sz="6" w:space="0" w:color="DDDDDD"/>
                        <w:right w:val="single" w:sz="6" w:space="0" w:color="DDDDDD"/>
                      </w:divBdr>
                      <w:divsChild>
                        <w:div w:id="406269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6698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50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70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372896">
              <w:marLeft w:val="-150"/>
              <w:marRight w:val="-124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09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588394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263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711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676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82085893">
                      <w:marLeft w:val="3062"/>
                      <w:marRight w:val="3062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563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83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45348894">
                      <w:marLeft w:val="3062"/>
                      <w:marRight w:val="3062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711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774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55398723">
                      <w:marLeft w:val="3062"/>
                      <w:marRight w:val="3062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980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5259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19704332">
                      <w:marLeft w:val="3062"/>
                      <w:marRight w:val="3062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441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6946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86018033">
                      <w:marLeft w:val="3062"/>
                      <w:marRight w:val="3062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80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579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93984517">
                      <w:marLeft w:val="3062"/>
                      <w:marRight w:val="3062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6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173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512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Västerås Stad</Company>
  <LinksUpToDate>false</LinksUpToDate>
  <CharactersWithSpaces>3225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Gustafsson, Stefan</dc:creator>
  <cp:lastModifiedBy>Gustafsson, Stefan</cp:lastModifiedBy>
  <cp:revision>2</cp:revision>
  <dcterms:created xsi:type="dcterms:W3CDTF">2016-11-13T18:10:00Z</dcterms:created>
  <dcterms:modified xsi:type="dcterms:W3CDTF">2016-11-13T18:10:00Z</dcterms:modified>
</cp:coreProperties>
</file>