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8F" w:rsidRPr="00327D8F" w:rsidRDefault="00327D8F" w:rsidP="00327D8F">
      <w:pPr>
        <w:pBdr>
          <w:bottom w:val="single" w:sz="6" w:space="0" w:color="AAAAAA"/>
        </w:pBdr>
        <w:shd w:val="clear" w:color="auto" w:fill="FCFCFC"/>
        <w:spacing w:before="240" w:after="24" w:line="288" w:lineRule="atLeast"/>
        <w:outlineLvl w:val="0"/>
        <w:rPr>
          <w:rFonts w:ascii="Arial" w:eastAsia="Times New Roman" w:hAnsi="Arial" w:cs="Arial"/>
          <w:b/>
          <w:bCs/>
          <w:color w:val="4B4B4B"/>
          <w:kern w:val="36"/>
          <w:sz w:val="38"/>
          <w:szCs w:val="38"/>
          <w:lang w:val="fr-FR" w:eastAsia="sv-SE"/>
        </w:rPr>
      </w:pPr>
      <w:r w:rsidRPr="00327D8F">
        <w:rPr>
          <w:rFonts w:ascii="Arial" w:eastAsia="Times New Roman" w:hAnsi="Arial" w:cs="Arial"/>
          <w:b/>
          <w:bCs/>
          <w:color w:val="4B4B4B"/>
          <w:kern w:val="36"/>
          <w:sz w:val="38"/>
          <w:szCs w:val="38"/>
          <w:lang w:val="fr-FR" w:eastAsia="sv-SE"/>
        </w:rPr>
        <w:t>Voltaire</w:t>
      </w:r>
    </w:p>
    <w:p w:rsidR="00327D8F" w:rsidRPr="00327D8F" w:rsidRDefault="00327D8F" w:rsidP="00327D8F">
      <w:pPr>
        <w:shd w:val="clear" w:color="auto" w:fill="F9F9F9"/>
        <w:spacing w:after="0" w:line="240" w:lineRule="auto"/>
        <w:jc w:val="center"/>
        <w:rPr>
          <w:rFonts w:ascii="Arial" w:eastAsia="Times New Roman" w:hAnsi="Arial" w:cs="Arial"/>
          <w:color w:val="5C5C5C"/>
          <w:sz w:val="20"/>
          <w:szCs w:val="20"/>
          <w:lang w:val="fr-FR" w:eastAsia="sv-SE"/>
        </w:rPr>
      </w:pPr>
      <w:r>
        <w:rPr>
          <w:rFonts w:ascii="Arial" w:eastAsia="Times New Roman" w:hAnsi="Arial" w:cs="Arial"/>
          <w:noProof/>
          <w:color w:val="0B0080"/>
          <w:sz w:val="20"/>
          <w:szCs w:val="20"/>
          <w:lang w:eastAsia="sv-SE"/>
        </w:rPr>
        <w:drawing>
          <wp:inline distT="0" distB="0" distL="0" distR="0">
            <wp:extent cx="1714500" cy="2156460"/>
            <wp:effectExtent l="0" t="0" r="0" b="0"/>
            <wp:docPr id="1" name="Bildobjekt 1" descr="Voltaire par Larguillière-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taire par Larguillière-1718.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2156460"/>
                    </a:xfrm>
                    <a:prstGeom prst="rect">
                      <a:avLst/>
                    </a:prstGeom>
                    <a:noFill/>
                    <a:ln>
                      <a:noFill/>
                    </a:ln>
                  </pic:spPr>
                </pic:pic>
              </a:graphicData>
            </a:graphic>
          </wp:inline>
        </w:drawing>
      </w:r>
    </w:p>
    <w:p w:rsidR="00327D8F" w:rsidRPr="00327D8F" w:rsidRDefault="00327D8F" w:rsidP="00327D8F">
      <w:pPr>
        <w:shd w:val="clear" w:color="auto" w:fill="FCFCFC"/>
        <w:spacing w:after="0" w:line="240" w:lineRule="auto"/>
        <w:rPr>
          <w:rFonts w:ascii="Arial" w:eastAsia="Times New Roman" w:hAnsi="Arial" w:cs="Arial"/>
          <w:color w:val="5C5C5C"/>
          <w:sz w:val="21"/>
          <w:szCs w:val="21"/>
          <w:lang w:val="fr-FR" w:eastAsia="sv-SE"/>
        </w:rPr>
      </w:pPr>
      <w:r w:rsidRPr="00327D8F">
        <w:rPr>
          <w:rFonts w:ascii="Arial" w:eastAsia="Times New Roman" w:hAnsi="Arial" w:cs="Arial"/>
          <w:b/>
          <w:bCs/>
          <w:color w:val="5C5C5C"/>
          <w:sz w:val="21"/>
          <w:szCs w:val="21"/>
          <w:lang w:val="fr-FR" w:eastAsia="sv-SE"/>
        </w:rPr>
        <w:t>Voltaire</w:t>
      </w:r>
      <w:r w:rsidRPr="00327D8F">
        <w:rPr>
          <w:rFonts w:ascii="Arial" w:eastAsia="Times New Roman" w:hAnsi="Arial" w:cs="Arial"/>
          <w:color w:val="5C5C5C"/>
          <w:sz w:val="21"/>
          <w:szCs w:val="21"/>
          <w:lang w:val="fr-FR" w:eastAsia="sv-SE"/>
        </w:rPr>
        <w:t> (de son vrai nom </w:t>
      </w:r>
      <w:r w:rsidRPr="00327D8F">
        <w:rPr>
          <w:rFonts w:ascii="Arial" w:eastAsia="Times New Roman" w:hAnsi="Arial" w:cs="Arial"/>
          <w:b/>
          <w:bCs/>
          <w:color w:val="5C5C5C"/>
          <w:sz w:val="21"/>
          <w:szCs w:val="21"/>
          <w:lang w:val="fr-FR" w:eastAsia="sv-SE"/>
        </w:rPr>
        <w:t>François-Marie Arouet</w:t>
      </w:r>
      <w:r w:rsidRPr="00327D8F">
        <w:rPr>
          <w:rFonts w:ascii="Arial" w:eastAsia="Times New Roman" w:hAnsi="Arial" w:cs="Arial"/>
          <w:color w:val="5C5C5C"/>
          <w:sz w:val="21"/>
          <w:szCs w:val="21"/>
          <w:lang w:val="fr-FR" w:eastAsia="sv-SE"/>
        </w:rPr>
        <w:t>), né le 21 novembre 1694 (issu d'une famille riche) et mort le 30 mai 1778, est un </w:t>
      </w:r>
      <w:r w:rsidRPr="00327D8F">
        <w:rPr>
          <w:rFonts w:ascii="Arial" w:eastAsia="Times New Roman" w:hAnsi="Arial" w:cs="Arial"/>
          <w:color w:val="0B0080"/>
          <w:sz w:val="21"/>
          <w:szCs w:val="21"/>
          <w:u w:val="single"/>
          <w:lang w:val="fr-FR" w:eastAsia="sv-SE"/>
        </w:rPr>
        <w:t>écrivain</w:t>
      </w:r>
      <w:r w:rsidRPr="00327D8F">
        <w:rPr>
          <w:rFonts w:ascii="Arial" w:eastAsia="Times New Roman" w:hAnsi="Arial" w:cs="Arial"/>
          <w:color w:val="5C5C5C"/>
          <w:sz w:val="21"/>
          <w:szCs w:val="21"/>
          <w:lang w:val="fr-FR" w:eastAsia="sv-SE"/>
        </w:rPr>
        <w:t>, </w:t>
      </w:r>
      <w:r w:rsidRPr="00327D8F">
        <w:rPr>
          <w:rFonts w:ascii="Arial" w:eastAsia="Times New Roman" w:hAnsi="Arial" w:cs="Arial"/>
          <w:color w:val="0B0080"/>
          <w:sz w:val="21"/>
          <w:szCs w:val="21"/>
          <w:u w:val="single"/>
          <w:lang w:val="fr-FR" w:eastAsia="sv-SE"/>
        </w:rPr>
        <w:t>poète</w:t>
      </w:r>
      <w:r w:rsidRPr="00327D8F">
        <w:rPr>
          <w:rFonts w:ascii="Arial" w:eastAsia="Times New Roman" w:hAnsi="Arial" w:cs="Arial"/>
          <w:color w:val="5C5C5C"/>
          <w:sz w:val="21"/>
          <w:szCs w:val="21"/>
          <w:lang w:val="fr-FR" w:eastAsia="sv-SE"/>
        </w:rPr>
        <w:t>, </w:t>
      </w:r>
      <w:r w:rsidRPr="00327D8F">
        <w:rPr>
          <w:rFonts w:ascii="Arial" w:eastAsia="Times New Roman" w:hAnsi="Arial" w:cs="Arial"/>
          <w:color w:val="0B0080"/>
          <w:sz w:val="21"/>
          <w:szCs w:val="21"/>
          <w:u w:val="single"/>
          <w:lang w:val="fr-FR" w:eastAsia="sv-SE"/>
        </w:rPr>
        <w:t>historien</w:t>
      </w:r>
      <w:r w:rsidRPr="00327D8F">
        <w:rPr>
          <w:rFonts w:ascii="Arial" w:eastAsia="Times New Roman" w:hAnsi="Arial" w:cs="Arial"/>
          <w:color w:val="5C5C5C"/>
          <w:sz w:val="21"/>
          <w:szCs w:val="21"/>
          <w:lang w:val="fr-FR" w:eastAsia="sv-SE"/>
        </w:rPr>
        <w:t>, </w:t>
      </w:r>
      <w:r w:rsidRPr="00327D8F">
        <w:rPr>
          <w:rFonts w:ascii="Arial" w:eastAsia="Times New Roman" w:hAnsi="Arial" w:cs="Arial"/>
          <w:color w:val="0B0080"/>
          <w:sz w:val="21"/>
          <w:szCs w:val="21"/>
          <w:u w:val="single"/>
          <w:lang w:val="fr-FR" w:eastAsia="sv-SE"/>
        </w:rPr>
        <w:t>dramaturge</w:t>
      </w:r>
      <w:r w:rsidRPr="00327D8F">
        <w:rPr>
          <w:rFonts w:ascii="Arial" w:eastAsia="Times New Roman" w:hAnsi="Arial" w:cs="Arial"/>
          <w:color w:val="5C5C5C"/>
          <w:sz w:val="21"/>
          <w:szCs w:val="21"/>
          <w:lang w:val="fr-FR" w:eastAsia="sv-SE"/>
        </w:rPr>
        <w:t> et </w:t>
      </w:r>
      <w:r w:rsidRPr="00327D8F">
        <w:rPr>
          <w:rFonts w:ascii="Arial" w:eastAsia="Times New Roman" w:hAnsi="Arial" w:cs="Arial"/>
          <w:color w:val="0B0080"/>
          <w:sz w:val="21"/>
          <w:szCs w:val="21"/>
          <w:u w:val="single"/>
          <w:lang w:val="fr-FR" w:eastAsia="sv-SE"/>
        </w:rPr>
        <w:t>philosophe</w:t>
      </w:r>
      <w:r w:rsidRPr="00327D8F">
        <w:rPr>
          <w:rFonts w:ascii="Arial" w:eastAsia="Times New Roman" w:hAnsi="Arial" w:cs="Arial"/>
          <w:color w:val="5C5C5C"/>
          <w:sz w:val="21"/>
          <w:szCs w:val="21"/>
          <w:lang w:val="fr-FR" w:eastAsia="sv-SE"/>
        </w:rPr>
        <w:t> </w:t>
      </w:r>
      <w:r w:rsidRPr="00327D8F">
        <w:rPr>
          <w:rFonts w:ascii="Arial" w:eastAsia="Times New Roman" w:hAnsi="Arial" w:cs="Arial"/>
          <w:color w:val="0B0080"/>
          <w:sz w:val="21"/>
          <w:szCs w:val="21"/>
          <w:u w:val="single"/>
          <w:lang w:val="fr-FR" w:eastAsia="sv-SE"/>
        </w:rPr>
        <w:t>français</w:t>
      </w:r>
      <w:r w:rsidRPr="00327D8F">
        <w:rPr>
          <w:rFonts w:ascii="Arial" w:eastAsia="Times New Roman" w:hAnsi="Arial" w:cs="Arial"/>
          <w:color w:val="5C5C5C"/>
          <w:sz w:val="21"/>
          <w:szCs w:val="21"/>
          <w:lang w:val="fr-FR" w:eastAsia="sv-SE"/>
        </w:rPr>
        <w:t>.</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est considéré comme la figure emblématique des </w:t>
      </w:r>
      <w:r w:rsidRPr="00327D8F">
        <w:rPr>
          <w:rFonts w:ascii="Arial" w:eastAsia="Times New Roman" w:hAnsi="Arial" w:cs="Arial"/>
          <w:color w:val="0B0080"/>
          <w:sz w:val="21"/>
          <w:szCs w:val="21"/>
          <w:u w:val="single"/>
          <w:lang w:val="fr-FR" w:eastAsia="sv-SE"/>
        </w:rPr>
        <w:t>Lumières</w:t>
      </w:r>
      <w:r w:rsidRPr="00327D8F">
        <w:rPr>
          <w:rFonts w:ascii="Arial" w:eastAsia="Times New Roman" w:hAnsi="Arial" w:cs="Arial"/>
          <w:color w:val="5C5C5C"/>
          <w:sz w:val="21"/>
          <w:szCs w:val="21"/>
          <w:lang w:val="fr-FR" w:eastAsia="sv-SE"/>
        </w:rPr>
        <w:t>. Il entre au </w:t>
      </w:r>
      <w:r w:rsidRPr="00327D8F">
        <w:rPr>
          <w:rFonts w:ascii="Arial" w:eastAsia="Times New Roman" w:hAnsi="Arial" w:cs="Arial"/>
          <w:color w:val="A55858"/>
          <w:sz w:val="21"/>
          <w:szCs w:val="21"/>
          <w:u w:val="single"/>
          <w:lang w:val="fr-FR" w:eastAsia="sv-SE"/>
        </w:rPr>
        <w:t>Panthéon</w:t>
      </w:r>
      <w:r w:rsidRPr="00327D8F">
        <w:rPr>
          <w:rFonts w:ascii="Arial" w:eastAsia="Times New Roman" w:hAnsi="Arial" w:cs="Arial"/>
          <w:color w:val="5C5C5C"/>
          <w:sz w:val="21"/>
          <w:szCs w:val="21"/>
          <w:lang w:val="fr-FR" w:eastAsia="sv-SE"/>
        </w:rPr>
        <w:t> en 1791.</w:t>
      </w:r>
    </w:p>
    <w:p w:rsidR="00327D8F" w:rsidRPr="00327D8F" w:rsidRDefault="00327D8F" w:rsidP="00327D8F">
      <w:pPr>
        <w:shd w:val="clear" w:color="auto" w:fill="FCFCFC"/>
        <w:spacing w:after="0" w:line="240" w:lineRule="auto"/>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Voltaire vécut successivement à </w:t>
      </w:r>
      <w:r w:rsidRPr="00327D8F">
        <w:rPr>
          <w:rFonts w:ascii="Arial" w:eastAsia="Times New Roman" w:hAnsi="Arial" w:cs="Arial"/>
          <w:color w:val="A55858"/>
          <w:sz w:val="21"/>
          <w:szCs w:val="21"/>
          <w:u w:val="single"/>
          <w:lang w:val="fr-FR" w:eastAsia="sv-SE"/>
        </w:rPr>
        <w:t>Sully-sur-Loire</w:t>
      </w:r>
      <w:r w:rsidRPr="00327D8F">
        <w:rPr>
          <w:rFonts w:ascii="Arial" w:eastAsia="Times New Roman" w:hAnsi="Arial" w:cs="Arial"/>
          <w:color w:val="5C5C5C"/>
          <w:sz w:val="21"/>
          <w:szCs w:val="21"/>
          <w:lang w:val="fr-FR" w:eastAsia="sv-SE"/>
        </w:rPr>
        <w:t> (exil), en </w:t>
      </w:r>
      <w:r w:rsidRPr="00327D8F">
        <w:rPr>
          <w:rFonts w:ascii="Arial" w:eastAsia="Times New Roman" w:hAnsi="Arial" w:cs="Arial"/>
          <w:color w:val="0B0080"/>
          <w:sz w:val="21"/>
          <w:szCs w:val="21"/>
          <w:u w:val="single"/>
          <w:lang w:val="fr-FR" w:eastAsia="sv-SE"/>
        </w:rPr>
        <w:t>Angleterre</w:t>
      </w:r>
      <w:r w:rsidRPr="00327D8F">
        <w:rPr>
          <w:rFonts w:ascii="Arial" w:eastAsia="Times New Roman" w:hAnsi="Arial" w:cs="Arial"/>
          <w:color w:val="5C5C5C"/>
          <w:sz w:val="21"/>
          <w:szCs w:val="21"/>
          <w:lang w:val="fr-FR" w:eastAsia="sv-SE"/>
        </w:rPr>
        <w:t> (exil également), en </w:t>
      </w:r>
      <w:r w:rsidRPr="00327D8F">
        <w:rPr>
          <w:rFonts w:ascii="Arial" w:eastAsia="Times New Roman" w:hAnsi="Arial" w:cs="Arial"/>
          <w:color w:val="0B0080"/>
          <w:sz w:val="21"/>
          <w:szCs w:val="21"/>
          <w:u w:val="single"/>
          <w:lang w:val="fr-FR" w:eastAsia="sv-SE"/>
        </w:rPr>
        <w:t>Lorraine</w:t>
      </w:r>
      <w:r w:rsidRPr="00327D8F">
        <w:rPr>
          <w:rFonts w:ascii="Arial" w:eastAsia="Times New Roman" w:hAnsi="Arial" w:cs="Arial"/>
          <w:color w:val="5C5C5C"/>
          <w:sz w:val="21"/>
          <w:szCs w:val="21"/>
          <w:lang w:val="fr-FR" w:eastAsia="sv-SE"/>
        </w:rPr>
        <w:t>, en </w:t>
      </w:r>
      <w:r w:rsidRPr="00327D8F">
        <w:rPr>
          <w:rFonts w:ascii="Arial" w:eastAsia="Times New Roman" w:hAnsi="Arial" w:cs="Arial"/>
          <w:color w:val="0B0080"/>
          <w:sz w:val="21"/>
          <w:szCs w:val="21"/>
          <w:u w:val="single"/>
          <w:lang w:val="fr-FR" w:eastAsia="sv-SE"/>
        </w:rPr>
        <w:t>Prusse</w:t>
      </w:r>
      <w:r w:rsidRPr="00327D8F">
        <w:rPr>
          <w:rFonts w:ascii="Arial" w:eastAsia="Times New Roman" w:hAnsi="Arial" w:cs="Arial"/>
          <w:color w:val="5C5C5C"/>
          <w:sz w:val="21"/>
          <w:szCs w:val="21"/>
          <w:lang w:val="fr-FR" w:eastAsia="sv-SE"/>
        </w:rPr>
        <w:t> (</w:t>
      </w:r>
      <w:r w:rsidRPr="00327D8F">
        <w:rPr>
          <w:rFonts w:ascii="Arial" w:eastAsia="Times New Roman" w:hAnsi="Arial" w:cs="Arial"/>
          <w:color w:val="0B0080"/>
          <w:sz w:val="21"/>
          <w:szCs w:val="21"/>
          <w:u w:val="single"/>
          <w:lang w:val="fr-FR" w:eastAsia="sv-SE"/>
        </w:rPr>
        <w:t>Berlin</w:t>
      </w:r>
      <w:r w:rsidRPr="00327D8F">
        <w:rPr>
          <w:rFonts w:ascii="Arial" w:eastAsia="Times New Roman" w:hAnsi="Arial" w:cs="Arial"/>
          <w:color w:val="5C5C5C"/>
          <w:sz w:val="21"/>
          <w:szCs w:val="21"/>
          <w:lang w:val="fr-FR" w:eastAsia="sv-SE"/>
        </w:rPr>
        <w:t>) et en </w:t>
      </w:r>
      <w:r w:rsidRPr="00327D8F">
        <w:rPr>
          <w:rFonts w:ascii="Arial" w:eastAsia="Times New Roman" w:hAnsi="Arial" w:cs="Arial"/>
          <w:color w:val="0B0080"/>
          <w:sz w:val="21"/>
          <w:szCs w:val="21"/>
          <w:u w:val="single"/>
          <w:lang w:val="fr-FR" w:eastAsia="sv-SE"/>
        </w:rPr>
        <w:t>Suisse</w:t>
      </w:r>
      <w:r w:rsidRPr="00327D8F">
        <w:rPr>
          <w:rFonts w:ascii="Arial" w:eastAsia="Times New Roman" w:hAnsi="Arial" w:cs="Arial"/>
          <w:color w:val="5C5C5C"/>
          <w:sz w:val="21"/>
          <w:szCs w:val="21"/>
          <w:lang w:val="fr-FR" w:eastAsia="sv-SE"/>
        </w:rPr>
        <w:t> car dans ces </w:t>
      </w:r>
      <w:r w:rsidRPr="00327D8F">
        <w:rPr>
          <w:rFonts w:ascii="Arial" w:eastAsia="Times New Roman" w:hAnsi="Arial" w:cs="Arial"/>
          <w:color w:val="0B0080"/>
          <w:sz w:val="21"/>
          <w:szCs w:val="21"/>
          <w:u w:val="single"/>
          <w:lang w:val="fr-FR" w:eastAsia="sv-SE"/>
        </w:rPr>
        <w:t>Pays</w:t>
      </w:r>
      <w:r w:rsidRPr="00327D8F">
        <w:rPr>
          <w:rFonts w:ascii="Arial" w:eastAsia="Times New Roman" w:hAnsi="Arial" w:cs="Arial"/>
          <w:color w:val="5C5C5C"/>
          <w:sz w:val="21"/>
          <w:szCs w:val="21"/>
          <w:lang w:val="fr-FR" w:eastAsia="sv-SE"/>
        </w:rPr>
        <w:t> la </w:t>
      </w:r>
      <w:r w:rsidRPr="00327D8F">
        <w:rPr>
          <w:rFonts w:ascii="Arial" w:eastAsia="Times New Roman" w:hAnsi="Arial" w:cs="Arial"/>
          <w:color w:val="0B0080"/>
          <w:sz w:val="21"/>
          <w:szCs w:val="21"/>
          <w:u w:val="single"/>
          <w:lang w:val="fr-FR" w:eastAsia="sv-SE"/>
        </w:rPr>
        <w:t>Liberté</w:t>
      </w:r>
      <w:r w:rsidRPr="00327D8F">
        <w:rPr>
          <w:rFonts w:ascii="Arial" w:eastAsia="Times New Roman" w:hAnsi="Arial" w:cs="Arial"/>
          <w:color w:val="5C5C5C"/>
          <w:sz w:val="21"/>
          <w:szCs w:val="21"/>
          <w:lang w:val="fr-FR" w:eastAsia="sv-SE"/>
        </w:rPr>
        <w:t> d'expression était plus grande qu'en </w:t>
      </w:r>
      <w:bookmarkStart w:id="0" w:name="_GoBack"/>
      <w:bookmarkEnd w:id="0"/>
      <w:r w:rsidRPr="00327D8F">
        <w:rPr>
          <w:rFonts w:ascii="Arial" w:eastAsia="Times New Roman" w:hAnsi="Arial" w:cs="Arial"/>
          <w:color w:val="0B0080"/>
          <w:sz w:val="21"/>
          <w:szCs w:val="21"/>
          <w:u w:val="single"/>
          <w:lang w:val="fr-FR" w:eastAsia="sv-SE"/>
        </w:rPr>
        <w:t>France</w:t>
      </w:r>
      <w:r w:rsidRPr="00327D8F">
        <w:rPr>
          <w:rFonts w:ascii="Arial" w:eastAsia="Times New Roman" w:hAnsi="Arial" w:cs="Arial"/>
          <w:color w:val="5C5C5C"/>
          <w:sz w:val="21"/>
          <w:szCs w:val="21"/>
          <w:lang w:val="fr-FR" w:eastAsia="sv-SE"/>
        </w:rPr>
        <w:t>.</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Plus tard , il suivit des études de </w:t>
      </w:r>
      <w:r w:rsidRPr="00327D8F">
        <w:rPr>
          <w:rFonts w:ascii="Arial" w:eastAsia="Times New Roman" w:hAnsi="Arial" w:cs="Arial"/>
          <w:color w:val="0B0080"/>
          <w:sz w:val="21"/>
          <w:szCs w:val="21"/>
          <w:u w:val="single"/>
          <w:lang w:val="fr-FR" w:eastAsia="sv-SE"/>
        </w:rPr>
        <w:t>Droit</w:t>
      </w:r>
      <w:r w:rsidRPr="00327D8F">
        <w:rPr>
          <w:rFonts w:ascii="Arial" w:eastAsia="Times New Roman" w:hAnsi="Arial" w:cs="Arial"/>
          <w:color w:val="5C5C5C"/>
          <w:sz w:val="21"/>
          <w:szCs w:val="21"/>
          <w:lang w:val="fr-FR" w:eastAsia="sv-SE"/>
        </w:rPr>
        <w:t> chez les </w:t>
      </w:r>
      <w:r w:rsidRPr="00327D8F">
        <w:rPr>
          <w:rFonts w:ascii="Arial" w:eastAsia="Times New Roman" w:hAnsi="Arial" w:cs="Arial"/>
          <w:color w:val="0B0080"/>
          <w:sz w:val="21"/>
          <w:szCs w:val="21"/>
          <w:u w:val="single"/>
          <w:lang w:val="fr-FR" w:eastAsia="sv-SE"/>
        </w:rPr>
        <w:t>Jésuites</w:t>
      </w:r>
      <w:r w:rsidRPr="00327D8F">
        <w:rPr>
          <w:rFonts w:ascii="Arial" w:eastAsia="Times New Roman" w:hAnsi="Arial" w:cs="Arial"/>
          <w:color w:val="5C5C5C"/>
          <w:sz w:val="21"/>
          <w:szCs w:val="21"/>
          <w:lang w:val="fr-FR" w:eastAsia="sv-SE"/>
        </w:rPr>
        <w:t> (dans le collège de Louis-le-Grand), puis partit faire des études de droit à </w:t>
      </w:r>
      <w:r w:rsidRPr="00327D8F">
        <w:rPr>
          <w:rFonts w:ascii="Arial" w:eastAsia="Times New Roman" w:hAnsi="Arial" w:cs="Arial"/>
          <w:color w:val="0B0080"/>
          <w:sz w:val="21"/>
          <w:szCs w:val="21"/>
          <w:u w:val="single"/>
          <w:lang w:val="fr-FR" w:eastAsia="sv-SE"/>
        </w:rPr>
        <w:t>Paris</w:t>
      </w:r>
      <w:r w:rsidRPr="00327D8F">
        <w:rPr>
          <w:rFonts w:ascii="Arial" w:eastAsia="Times New Roman" w:hAnsi="Arial" w:cs="Arial"/>
          <w:color w:val="5C5C5C"/>
          <w:sz w:val="21"/>
          <w:szCs w:val="21"/>
          <w:lang w:val="fr-FR" w:eastAsia="sv-SE"/>
        </w:rPr>
        <w:t> et devint </w:t>
      </w:r>
      <w:r w:rsidRPr="00327D8F">
        <w:rPr>
          <w:rFonts w:ascii="Arial" w:eastAsia="Times New Roman" w:hAnsi="Arial" w:cs="Arial"/>
          <w:color w:val="A55858"/>
          <w:sz w:val="21"/>
          <w:szCs w:val="21"/>
          <w:u w:val="single"/>
          <w:lang w:val="fr-FR" w:eastAsia="sv-SE"/>
        </w:rPr>
        <w:t>Procureur</w:t>
      </w:r>
      <w:r w:rsidRPr="00327D8F">
        <w:rPr>
          <w:rFonts w:ascii="Arial" w:eastAsia="Times New Roman" w:hAnsi="Arial" w:cs="Arial"/>
          <w:color w:val="5C5C5C"/>
          <w:sz w:val="21"/>
          <w:szCs w:val="21"/>
          <w:lang w:val="fr-FR" w:eastAsia="sv-SE"/>
        </w:rPr>
        <w:t> en 1713. En 1746, il entre à l’</w:t>
      </w:r>
      <w:r w:rsidRPr="00327D8F">
        <w:rPr>
          <w:rFonts w:ascii="Arial" w:eastAsia="Times New Roman" w:hAnsi="Arial" w:cs="Arial"/>
          <w:color w:val="0B0080"/>
          <w:sz w:val="21"/>
          <w:szCs w:val="21"/>
          <w:u w:val="single"/>
          <w:lang w:val="fr-FR" w:eastAsia="sv-SE"/>
        </w:rPr>
        <w:t>Académie française</w:t>
      </w:r>
      <w:r w:rsidRPr="00327D8F">
        <w:rPr>
          <w:rFonts w:ascii="Arial" w:eastAsia="Times New Roman" w:hAnsi="Arial" w:cs="Arial"/>
          <w:color w:val="5C5C5C"/>
          <w:sz w:val="21"/>
          <w:szCs w:val="21"/>
          <w:lang w:val="fr-FR" w:eastAsia="sv-SE"/>
        </w:rPr>
        <w:t> et à la </w:t>
      </w:r>
      <w:r w:rsidRPr="00327D8F">
        <w:rPr>
          <w:rFonts w:ascii="Arial" w:eastAsia="Times New Roman" w:hAnsi="Arial" w:cs="Arial"/>
          <w:color w:val="0B0080"/>
          <w:sz w:val="21"/>
          <w:szCs w:val="21"/>
          <w:u w:val="single"/>
          <w:lang w:val="fr-FR" w:eastAsia="sv-SE"/>
        </w:rPr>
        <w:t>Cour</w:t>
      </w:r>
      <w:r w:rsidRPr="00327D8F">
        <w:rPr>
          <w:rFonts w:ascii="Arial" w:eastAsia="Times New Roman" w:hAnsi="Arial" w:cs="Arial"/>
          <w:color w:val="5C5C5C"/>
          <w:sz w:val="21"/>
          <w:szCs w:val="21"/>
          <w:lang w:val="fr-FR" w:eastAsia="sv-SE"/>
        </w:rPr>
        <w:t> comme historiographe du </w:t>
      </w:r>
      <w:r w:rsidRPr="00327D8F">
        <w:rPr>
          <w:rFonts w:ascii="Arial" w:eastAsia="Times New Roman" w:hAnsi="Arial" w:cs="Arial"/>
          <w:color w:val="0B0080"/>
          <w:sz w:val="21"/>
          <w:szCs w:val="21"/>
          <w:u w:val="single"/>
          <w:lang w:val="fr-FR" w:eastAsia="sv-SE"/>
        </w:rPr>
        <w:t>Roi</w:t>
      </w:r>
      <w:r w:rsidRPr="00327D8F">
        <w:rPr>
          <w:rFonts w:ascii="Arial" w:eastAsia="Times New Roman" w:hAnsi="Arial" w:cs="Arial"/>
          <w:color w:val="5C5C5C"/>
          <w:sz w:val="21"/>
          <w:szCs w:val="21"/>
          <w:lang w:val="fr-FR" w:eastAsia="sv-SE"/>
        </w:rPr>
        <w:t>. Durant sa vie, il fut aussi poète, philosophe, historien, dramaturge et conteur.</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fut exilé plusieurs fois et partit deux fois à la Bastille à cause de ses écrits satiriques.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critiqua le Régent, il fut marqué par le siège de Paris par </w:t>
      </w:r>
      <w:r w:rsidRPr="00327D8F">
        <w:rPr>
          <w:rFonts w:ascii="Arial" w:eastAsia="Times New Roman" w:hAnsi="Arial" w:cs="Arial"/>
          <w:color w:val="0B0080"/>
          <w:sz w:val="21"/>
          <w:szCs w:val="21"/>
          <w:u w:val="single"/>
          <w:lang w:val="fr-FR" w:eastAsia="sv-SE"/>
        </w:rPr>
        <w:t>Henri IV</w:t>
      </w:r>
      <w:r w:rsidRPr="00327D8F">
        <w:rPr>
          <w:rFonts w:ascii="Arial" w:eastAsia="Times New Roman" w:hAnsi="Arial" w:cs="Arial"/>
          <w:color w:val="5C5C5C"/>
          <w:sz w:val="21"/>
          <w:szCs w:val="21"/>
          <w:lang w:val="fr-FR" w:eastAsia="sv-SE"/>
        </w:rPr>
        <w:t> mais aussi par </w:t>
      </w:r>
      <w:r w:rsidRPr="00327D8F">
        <w:rPr>
          <w:rFonts w:ascii="Arial" w:eastAsia="Times New Roman" w:hAnsi="Arial" w:cs="Arial"/>
          <w:color w:val="A55858"/>
          <w:sz w:val="21"/>
          <w:szCs w:val="21"/>
          <w:u w:val="single"/>
          <w:lang w:val="fr-FR" w:eastAsia="sv-SE"/>
        </w:rPr>
        <w:t>Frédérique II de Prusse</w:t>
      </w:r>
      <w:r w:rsidRPr="00327D8F">
        <w:rPr>
          <w:rFonts w:ascii="Arial" w:eastAsia="Times New Roman" w:hAnsi="Arial" w:cs="Arial"/>
          <w:color w:val="5C5C5C"/>
          <w:sz w:val="21"/>
          <w:szCs w:val="21"/>
          <w:lang w:val="fr-FR" w:eastAsia="sv-SE"/>
        </w:rPr>
        <w:t>.</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retrace l'histoire de la civilisation à travers la vie des grands hommes de l'</w:t>
      </w:r>
      <w:r w:rsidRPr="00327D8F">
        <w:rPr>
          <w:rFonts w:ascii="Arial" w:eastAsia="Times New Roman" w:hAnsi="Arial" w:cs="Arial"/>
          <w:color w:val="0B0080"/>
          <w:sz w:val="21"/>
          <w:szCs w:val="21"/>
          <w:u w:val="single"/>
          <w:lang w:val="fr-FR" w:eastAsia="sv-SE"/>
        </w:rPr>
        <w:t>Histoire</w:t>
      </w:r>
      <w:r w:rsidRPr="00327D8F">
        <w:rPr>
          <w:rFonts w:ascii="Arial" w:eastAsia="Times New Roman" w:hAnsi="Arial" w:cs="Arial"/>
          <w:color w:val="5C5C5C"/>
          <w:sz w:val="21"/>
          <w:szCs w:val="21"/>
          <w:lang w:val="fr-FR" w:eastAsia="sv-SE"/>
        </w:rPr>
        <w:t>.</w:t>
      </w:r>
    </w:p>
    <w:p w:rsidR="00327D8F" w:rsidRPr="00327D8F" w:rsidRDefault="00327D8F" w:rsidP="00327D8F">
      <w:pPr>
        <w:shd w:val="clear" w:color="auto" w:fill="FCFCFC"/>
        <w:spacing w:before="240" w:after="150" w:line="240" w:lineRule="auto"/>
        <w:outlineLvl w:val="1"/>
        <w:rPr>
          <w:rFonts w:ascii="inherit" w:eastAsia="Times New Roman" w:hAnsi="inherit" w:cs="Arial"/>
          <w:color w:val="4B4B4B"/>
          <w:sz w:val="32"/>
          <w:szCs w:val="32"/>
          <w:lang w:val="fr-FR" w:eastAsia="sv-SE"/>
        </w:rPr>
      </w:pPr>
      <w:r w:rsidRPr="00327D8F">
        <w:rPr>
          <w:rFonts w:ascii="inherit" w:eastAsia="Times New Roman" w:hAnsi="inherit" w:cs="Arial"/>
          <w:color w:val="4B4B4B"/>
          <w:sz w:val="32"/>
          <w:szCs w:val="32"/>
          <w:lang w:val="fr-FR" w:eastAsia="sv-SE"/>
        </w:rPr>
        <w:t>Son œuvre</w:t>
      </w:r>
    </w:p>
    <w:p w:rsidR="00327D8F" w:rsidRPr="00327D8F" w:rsidRDefault="00327D8F" w:rsidP="00327D8F">
      <w:pPr>
        <w:shd w:val="clear" w:color="auto" w:fill="FCFCFC"/>
        <w:spacing w:before="100" w:beforeAutospacing="1" w:after="0" w:line="240" w:lineRule="auto"/>
        <w:outlineLvl w:val="2"/>
        <w:rPr>
          <w:rFonts w:ascii="inherit" w:eastAsia="Times New Roman" w:hAnsi="inherit" w:cs="Arial"/>
          <w:b/>
          <w:bCs/>
          <w:color w:val="4B4B4B"/>
          <w:sz w:val="25"/>
          <w:szCs w:val="25"/>
          <w:lang w:val="fr-FR" w:eastAsia="sv-SE"/>
        </w:rPr>
      </w:pPr>
      <w:r w:rsidRPr="00327D8F">
        <w:rPr>
          <w:rFonts w:ascii="inherit" w:eastAsia="Times New Roman" w:hAnsi="inherit" w:cs="Arial"/>
          <w:b/>
          <w:bCs/>
          <w:color w:val="4B4B4B"/>
          <w:sz w:val="25"/>
          <w:szCs w:val="25"/>
          <w:lang w:val="fr-FR" w:eastAsia="sv-SE"/>
        </w:rPr>
        <w:t>Les sujets de ses œuvres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Voltaire écrit pour dénoncer le </w:t>
      </w:r>
      <w:r w:rsidRPr="00327D8F">
        <w:rPr>
          <w:rFonts w:ascii="Arial" w:eastAsia="Times New Roman" w:hAnsi="Arial" w:cs="Arial"/>
          <w:color w:val="0B0080"/>
          <w:sz w:val="21"/>
          <w:szCs w:val="21"/>
          <w:u w:val="single"/>
          <w:lang w:val="fr-FR" w:eastAsia="sv-SE"/>
        </w:rPr>
        <w:t>Fanatisme</w:t>
      </w:r>
      <w:r w:rsidRPr="00327D8F">
        <w:rPr>
          <w:rFonts w:ascii="Arial" w:eastAsia="Times New Roman" w:hAnsi="Arial" w:cs="Arial"/>
          <w:color w:val="5C5C5C"/>
          <w:sz w:val="21"/>
          <w:szCs w:val="21"/>
          <w:lang w:val="fr-FR" w:eastAsia="sv-SE"/>
        </w:rPr>
        <w:t> religieux, les erreurs judiciaires et milite pour la tolérance.</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évoque des évènements historiques, pour ses personnages, il s'inspire de personnes réelles. Dans ses histoires, les personnages ont le sentiment d'être incompris ou tenus dans l'ignorance.</w:t>
      </w:r>
    </w:p>
    <w:p w:rsidR="00327D8F" w:rsidRPr="00327D8F" w:rsidRDefault="00327D8F" w:rsidP="00327D8F">
      <w:pPr>
        <w:shd w:val="clear" w:color="auto" w:fill="FCFCFC"/>
        <w:spacing w:before="100" w:beforeAutospacing="1" w:after="0" w:line="240" w:lineRule="auto"/>
        <w:outlineLvl w:val="2"/>
        <w:rPr>
          <w:rFonts w:ascii="inherit" w:eastAsia="Times New Roman" w:hAnsi="inherit" w:cs="Arial"/>
          <w:b/>
          <w:bCs/>
          <w:color w:val="4B4B4B"/>
          <w:sz w:val="25"/>
          <w:szCs w:val="25"/>
          <w:lang w:val="fr-FR" w:eastAsia="sv-SE"/>
        </w:rPr>
      </w:pPr>
      <w:r w:rsidRPr="00327D8F">
        <w:rPr>
          <w:rFonts w:ascii="inherit" w:eastAsia="Times New Roman" w:hAnsi="inherit" w:cs="Arial"/>
          <w:b/>
          <w:bCs/>
          <w:color w:val="4B4B4B"/>
          <w:sz w:val="25"/>
          <w:szCs w:val="25"/>
          <w:lang w:val="fr-FR" w:eastAsia="sv-SE"/>
        </w:rPr>
        <w:t>Le style</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Les principales caractéristiques de l'art d'écrire de Voltaire sont son décalage avec la réalité, son ironie constante. Il utilise régulièrement des ellipses narratives et des coupures.</w:t>
      </w:r>
    </w:p>
    <w:p w:rsidR="00327D8F" w:rsidRPr="00327D8F" w:rsidRDefault="00327D8F" w:rsidP="00327D8F">
      <w:pPr>
        <w:shd w:val="clear" w:color="auto" w:fill="FCFCFC"/>
        <w:spacing w:before="100" w:beforeAutospacing="1" w:after="0" w:line="240" w:lineRule="auto"/>
        <w:outlineLvl w:val="2"/>
        <w:rPr>
          <w:rFonts w:ascii="inherit" w:eastAsia="Times New Roman" w:hAnsi="inherit" w:cs="Arial"/>
          <w:b/>
          <w:bCs/>
          <w:color w:val="4B4B4B"/>
          <w:sz w:val="25"/>
          <w:szCs w:val="25"/>
          <w:lang w:val="fr-FR" w:eastAsia="sv-SE"/>
        </w:rPr>
      </w:pPr>
      <w:r w:rsidRPr="00327D8F">
        <w:rPr>
          <w:rFonts w:ascii="inherit" w:eastAsia="Times New Roman" w:hAnsi="inherit" w:cs="Arial"/>
          <w:b/>
          <w:bCs/>
          <w:color w:val="4B4B4B"/>
          <w:sz w:val="25"/>
          <w:szCs w:val="25"/>
          <w:lang w:val="fr-FR" w:eastAsia="sv-SE"/>
        </w:rPr>
        <w:t>Ses œuvres célèbres</w:t>
      </w:r>
    </w:p>
    <w:p w:rsidR="00327D8F" w:rsidRPr="00327D8F" w:rsidRDefault="00327D8F" w:rsidP="00327D8F">
      <w:pPr>
        <w:numPr>
          <w:ilvl w:val="0"/>
          <w:numId w:val="2"/>
        </w:numPr>
        <w:shd w:val="clear" w:color="auto" w:fill="FCFCFC"/>
        <w:spacing w:before="100" w:beforeAutospacing="1" w:after="24" w:line="360" w:lineRule="atLeast"/>
        <w:ind w:left="384"/>
        <w:rPr>
          <w:rFonts w:ascii="Arial" w:eastAsia="Times New Roman" w:hAnsi="Arial" w:cs="Arial"/>
          <w:color w:val="5C5C5C"/>
          <w:sz w:val="21"/>
          <w:szCs w:val="21"/>
          <w:lang w:val="fr-FR" w:eastAsia="sv-SE"/>
        </w:rPr>
      </w:pPr>
      <w:r w:rsidRPr="00327D8F">
        <w:rPr>
          <w:rFonts w:ascii="Arial" w:eastAsia="Times New Roman" w:hAnsi="Arial" w:cs="Arial"/>
          <w:i/>
          <w:iCs/>
          <w:color w:val="0B0080"/>
          <w:sz w:val="21"/>
          <w:szCs w:val="21"/>
          <w:u w:val="single"/>
          <w:lang w:val="fr-FR" w:eastAsia="sv-SE"/>
        </w:rPr>
        <w:t>Zadig</w:t>
      </w:r>
      <w:r w:rsidRPr="00327D8F">
        <w:rPr>
          <w:rFonts w:ascii="Arial" w:eastAsia="Times New Roman" w:hAnsi="Arial" w:cs="Arial"/>
          <w:color w:val="5C5C5C"/>
          <w:sz w:val="21"/>
          <w:szCs w:val="21"/>
          <w:lang w:val="fr-FR" w:eastAsia="sv-SE"/>
        </w:rPr>
        <w:t> (1748)</w:t>
      </w:r>
    </w:p>
    <w:p w:rsidR="00327D8F" w:rsidRPr="00327D8F" w:rsidRDefault="00327D8F" w:rsidP="00327D8F">
      <w:pPr>
        <w:numPr>
          <w:ilvl w:val="0"/>
          <w:numId w:val="2"/>
        </w:numPr>
        <w:shd w:val="clear" w:color="auto" w:fill="FCFCFC"/>
        <w:spacing w:before="100" w:beforeAutospacing="1" w:after="24" w:line="360" w:lineRule="atLeast"/>
        <w:ind w:left="384"/>
        <w:rPr>
          <w:rFonts w:ascii="Arial" w:eastAsia="Times New Roman" w:hAnsi="Arial" w:cs="Arial"/>
          <w:color w:val="5C5C5C"/>
          <w:sz w:val="21"/>
          <w:szCs w:val="21"/>
          <w:lang w:val="fr-FR" w:eastAsia="sv-SE"/>
        </w:rPr>
      </w:pPr>
      <w:r w:rsidRPr="00327D8F">
        <w:rPr>
          <w:rFonts w:ascii="Arial" w:eastAsia="Times New Roman" w:hAnsi="Arial" w:cs="Arial"/>
          <w:i/>
          <w:iCs/>
          <w:color w:val="A55858"/>
          <w:sz w:val="21"/>
          <w:szCs w:val="21"/>
          <w:u w:val="single"/>
          <w:lang w:val="fr-FR" w:eastAsia="sv-SE"/>
        </w:rPr>
        <w:t>Essai sur les mœurs et l’esprit des Nations</w:t>
      </w:r>
      <w:r w:rsidRPr="00327D8F">
        <w:rPr>
          <w:rFonts w:ascii="Arial" w:eastAsia="Times New Roman" w:hAnsi="Arial" w:cs="Arial"/>
          <w:color w:val="5C5C5C"/>
          <w:sz w:val="21"/>
          <w:szCs w:val="21"/>
          <w:lang w:val="fr-FR" w:eastAsia="sv-SE"/>
        </w:rPr>
        <w:t> (1756)</w:t>
      </w:r>
    </w:p>
    <w:p w:rsidR="00327D8F" w:rsidRPr="00327D8F" w:rsidRDefault="00327D8F" w:rsidP="00327D8F">
      <w:pPr>
        <w:numPr>
          <w:ilvl w:val="0"/>
          <w:numId w:val="2"/>
        </w:numPr>
        <w:shd w:val="clear" w:color="auto" w:fill="FCFCFC"/>
        <w:spacing w:before="100" w:beforeAutospacing="1" w:after="24" w:line="360" w:lineRule="atLeast"/>
        <w:ind w:left="384"/>
        <w:rPr>
          <w:rFonts w:ascii="Arial" w:eastAsia="Times New Roman" w:hAnsi="Arial" w:cs="Arial"/>
          <w:color w:val="5C5C5C"/>
          <w:sz w:val="21"/>
          <w:szCs w:val="21"/>
          <w:lang w:val="fr-FR" w:eastAsia="sv-SE"/>
        </w:rPr>
      </w:pPr>
      <w:r w:rsidRPr="00327D8F">
        <w:rPr>
          <w:rFonts w:ascii="Arial" w:eastAsia="Times New Roman" w:hAnsi="Arial" w:cs="Arial"/>
          <w:i/>
          <w:iCs/>
          <w:color w:val="A55858"/>
          <w:sz w:val="21"/>
          <w:szCs w:val="21"/>
          <w:u w:val="single"/>
          <w:lang w:val="fr-FR" w:eastAsia="sv-SE"/>
        </w:rPr>
        <w:t>Candide</w:t>
      </w:r>
      <w:r w:rsidRPr="00327D8F">
        <w:rPr>
          <w:rFonts w:ascii="Arial" w:eastAsia="Times New Roman" w:hAnsi="Arial" w:cs="Arial"/>
          <w:color w:val="5C5C5C"/>
          <w:sz w:val="21"/>
          <w:szCs w:val="21"/>
          <w:lang w:val="fr-FR" w:eastAsia="sv-SE"/>
        </w:rPr>
        <w:t> (1759)</w:t>
      </w:r>
    </w:p>
    <w:p w:rsidR="00327D8F" w:rsidRPr="00327D8F" w:rsidRDefault="00327D8F" w:rsidP="00327D8F">
      <w:pPr>
        <w:numPr>
          <w:ilvl w:val="0"/>
          <w:numId w:val="2"/>
        </w:numPr>
        <w:shd w:val="clear" w:color="auto" w:fill="FCFCFC"/>
        <w:spacing w:before="100" w:beforeAutospacing="1" w:after="24" w:line="360" w:lineRule="atLeast"/>
        <w:ind w:left="384"/>
        <w:rPr>
          <w:rFonts w:ascii="Arial" w:eastAsia="Times New Roman" w:hAnsi="Arial" w:cs="Arial"/>
          <w:color w:val="5C5C5C"/>
          <w:sz w:val="21"/>
          <w:szCs w:val="21"/>
          <w:lang w:val="fr-FR" w:eastAsia="sv-SE"/>
        </w:rPr>
      </w:pPr>
      <w:r w:rsidRPr="00327D8F">
        <w:rPr>
          <w:rFonts w:ascii="Arial" w:eastAsia="Times New Roman" w:hAnsi="Arial" w:cs="Arial"/>
          <w:i/>
          <w:iCs/>
          <w:color w:val="A55858"/>
          <w:sz w:val="21"/>
          <w:szCs w:val="21"/>
          <w:u w:val="single"/>
          <w:lang w:val="fr-FR" w:eastAsia="sv-SE"/>
        </w:rPr>
        <w:t>L’Ingénu</w:t>
      </w:r>
      <w:r w:rsidRPr="00327D8F">
        <w:rPr>
          <w:rFonts w:ascii="Arial" w:eastAsia="Times New Roman" w:hAnsi="Arial" w:cs="Arial"/>
          <w:color w:val="5C5C5C"/>
          <w:sz w:val="21"/>
          <w:szCs w:val="21"/>
          <w:lang w:val="fr-FR" w:eastAsia="sv-SE"/>
        </w:rPr>
        <w:t> (1767)</w:t>
      </w:r>
    </w:p>
    <w:p w:rsidR="00327D8F" w:rsidRPr="00327D8F" w:rsidRDefault="00327D8F" w:rsidP="00327D8F">
      <w:pPr>
        <w:shd w:val="clear" w:color="auto" w:fill="FCFCFC"/>
        <w:spacing w:before="240" w:after="150" w:line="240" w:lineRule="auto"/>
        <w:outlineLvl w:val="1"/>
        <w:rPr>
          <w:rFonts w:ascii="inherit" w:eastAsia="Times New Roman" w:hAnsi="inherit" w:cs="Arial"/>
          <w:color w:val="4B4B4B"/>
          <w:sz w:val="32"/>
          <w:szCs w:val="32"/>
          <w:lang w:val="fr-FR" w:eastAsia="sv-SE"/>
        </w:rPr>
      </w:pPr>
      <w:r w:rsidRPr="00327D8F">
        <w:rPr>
          <w:rFonts w:ascii="inherit" w:eastAsia="Times New Roman" w:hAnsi="inherit" w:cs="Arial"/>
          <w:color w:val="4B4B4B"/>
          <w:sz w:val="32"/>
          <w:szCs w:val="32"/>
          <w:lang w:val="fr-FR" w:eastAsia="sv-SE"/>
        </w:rPr>
        <w:t>Ses idées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lastRenderedPageBreak/>
        <w:t>Voltaire a plaidé pour la tolérance et l'égalité, et contre le fanatisme et la noblesse. Pendant toute sa vie il a lutté contre l'injustice et l'intolérance.</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En effet, Voltaire s'est battu pour la tolérance, il a utilisé Dieu pour dire qu'il faut se respecter même si nous sommes différents. Il a dit que les hommes ne sont pas nés pour se haïr mais pour s'aider mutuellement. Il a aussi dit que tous les hommes sont frères.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a lutté pour l'</w:t>
      </w:r>
      <w:r w:rsidRPr="00327D8F">
        <w:rPr>
          <w:rFonts w:ascii="Arial" w:eastAsia="Times New Roman" w:hAnsi="Arial" w:cs="Arial"/>
          <w:color w:val="0B0080"/>
          <w:sz w:val="21"/>
          <w:szCs w:val="21"/>
          <w:u w:val="single"/>
          <w:lang w:val="fr-FR" w:eastAsia="sv-SE"/>
        </w:rPr>
        <w:t>Égalité</w:t>
      </w:r>
      <w:r w:rsidRPr="00327D8F">
        <w:rPr>
          <w:rFonts w:ascii="Arial" w:eastAsia="Times New Roman" w:hAnsi="Arial" w:cs="Arial"/>
          <w:color w:val="5C5C5C"/>
          <w:sz w:val="21"/>
          <w:szCs w:val="21"/>
          <w:lang w:val="fr-FR" w:eastAsia="sv-SE"/>
        </w:rPr>
        <w:t>, il dit que tout les hommes naissent et meurent égaux.</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a combattu contre le fanatisme en critiquant les personnes qui mettent trop en valeur </w:t>
      </w:r>
      <w:hyperlink r:id="rId8" w:tooltip="Dieu" w:history="1">
        <w:r w:rsidRPr="00327D8F">
          <w:rPr>
            <w:rFonts w:ascii="Arial" w:eastAsia="Times New Roman" w:hAnsi="Arial" w:cs="Arial"/>
            <w:color w:val="0B0080"/>
            <w:sz w:val="21"/>
            <w:szCs w:val="21"/>
            <w:u w:val="single"/>
            <w:lang w:val="fr-FR" w:eastAsia="sv-SE"/>
          </w:rPr>
          <w:t>Dieu</w:t>
        </w:r>
      </w:hyperlink>
      <w:r w:rsidRPr="00327D8F">
        <w:rPr>
          <w:rFonts w:ascii="Arial" w:eastAsia="Times New Roman" w:hAnsi="Arial" w:cs="Arial"/>
          <w:color w:val="5C5C5C"/>
          <w:sz w:val="21"/>
          <w:szCs w:val="21"/>
          <w:lang w:val="fr-FR" w:eastAsia="sv-SE"/>
        </w:rPr>
        <w:t> et qui rabaisse le reste de la populations.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Il s'est aussi battu contre la </w:t>
      </w:r>
      <w:r w:rsidRPr="00327D8F">
        <w:rPr>
          <w:rFonts w:ascii="Arial" w:eastAsia="Times New Roman" w:hAnsi="Arial" w:cs="Arial"/>
          <w:color w:val="0B0080"/>
          <w:sz w:val="21"/>
          <w:szCs w:val="21"/>
          <w:u w:val="single"/>
          <w:lang w:val="fr-FR" w:eastAsia="sv-SE"/>
        </w:rPr>
        <w:t>Noblesse</w:t>
      </w:r>
      <w:r w:rsidRPr="00327D8F">
        <w:rPr>
          <w:rFonts w:ascii="Arial" w:eastAsia="Times New Roman" w:hAnsi="Arial" w:cs="Arial"/>
          <w:color w:val="5C5C5C"/>
          <w:sz w:val="21"/>
          <w:szCs w:val="21"/>
          <w:lang w:val="fr-FR" w:eastAsia="sv-SE"/>
        </w:rPr>
        <w:t> car il trouve que les nobles sont plus avantageux comparer au autres. Il trouve que les paysans ne doivent pas être considérés comme des êtres inférieurs. Et il pense que les nobles pourraient payés plus de taxes que les pauvres.</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Par exemple, il protège la famille Calas en se mêlant de leur affaire : En 1761, Marc-Antoine Calas est retrouvé pendu. On accuse son père qui est protestant, de l'avoir tué. Il est donc condamné à mourir torturé sur la roue. Après un long combat, aidé par un réseau d'informateurs, il réussit à le réhabiliter (innocenter). Cette histoire montre bien que Voltaire est tolérant.</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Les idées de Voltaire remette en cause l'ordre établie.</w:t>
      </w:r>
    </w:p>
    <w:p w:rsidR="00327D8F" w:rsidRPr="00327D8F" w:rsidRDefault="00327D8F" w:rsidP="00327D8F">
      <w:pPr>
        <w:shd w:val="clear" w:color="auto" w:fill="FCFCFC"/>
        <w:spacing w:before="96" w:after="120"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En effet, Voltaire était pour la tolérance et l'égalité, et contre le fanatisme et la noblesse. Il critiquait la société : il était contre l'état divisé en trois parties, contre la monarchie absolue... Mais Louis XV n'était pas d'accord avec ses ambitions.Voltaire fut donc emprisonné ce qui montre que son combat n'était pas sans conséquences.</w:t>
      </w:r>
    </w:p>
    <w:p w:rsidR="00327D8F" w:rsidRPr="00327D8F" w:rsidRDefault="00327D8F" w:rsidP="00327D8F">
      <w:pPr>
        <w:shd w:val="clear" w:color="auto" w:fill="FCFCFC"/>
        <w:spacing w:before="96" w:line="360" w:lineRule="atLeast"/>
        <w:jc w:val="both"/>
        <w:rPr>
          <w:rFonts w:ascii="Arial" w:eastAsia="Times New Roman" w:hAnsi="Arial" w:cs="Arial"/>
          <w:color w:val="5C5C5C"/>
          <w:sz w:val="21"/>
          <w:szCs w:val="21"/>
          <w:lang w:val="fr-FR" w:eastAsia="sv-SE"/>
        </w:rPr>
      </w:pPr>
      <w:r w:rsidRPr="00327D8F">
        <w:rPr>
          <w:rFonts w:ascii="Arial" w:eastAsia="Times New Roman" w:hAnsi="Arial" w:cs="Arial"/>
          <w:color w:val="5C5C5C"/>
          <w:sz w:val="21"/>
          <w:szCs w:val="21"/>
          <w:lang w:val="fr-FR" w:eastAsia="sv-SE"/>
        </w:rPr>
        <w:t>Par exemple, Voltaire s'est fait enfermé à deux reprises à la Bastille en 1717 et en 1726 par un lettre de cachet.</w:t>
      </w:r>
    </w:p>
    <w:p w:rsidR="00180761" w:rsidRPr="00327D8F" w:rsidRDefault="00180761">
      <w:pPr>
        <w:rPr>
          <w:lang w:val="fr-FR"/>
        </w:rPr>
      </w:pPr>
    </w:p>
    <w:sectPr w:rsidR="00180761" w:rsidRPr="00327D8F" w:rsidSect="00AA3695">
      <w:pgSz w:w="11900" w:h="16840"/>
      <w:pgMar w:top="397" w:right="397" w:bottom="39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13C33"/>
    <w:multiLevelType w:val="multilevel"/>
    <w:tmpl w:val="5F8C1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BD19DA"/>
    <w:multiLevelType w:val="multilevel"/>
    <w:tmpl w:val="F97EE8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0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8F"/>
    <w:rsid w:val="000C537D"/>
    <w:rsid w:val="00132FE5"/>
    <w:rsid w:val="00180761"/>
    <w:rsid w:val="00202029"/>
    <w:rsid w:val="00287E2F"/>
    <w:rsid w:val="00327D8F"/>
    <w:rsid w:val="003E522A"/>
    <w:rsid w:val="004E4EE1"/>
    <w:rsid w:val="00811246"/>
    <w:rsid w:val="00966128"/>
    <w:rsid w:val="00AA3695"/>
    <w:rsid w:val="00C800ED"/>
    <w:rsid w:val="00CB7B5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7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7D8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327D8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7D8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7D8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327D8F"/>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327D8F"/>
    <w:rPr>
      <w:color w:val="0000FF"/>
      <w:u w:val="single"/>
    </w:rPr>
  </w:style>
  <w:style w:type="character" w:customStyle="1" w:styleId="apple-converted-space">
    <w:name w:val="apple-converted-space"/>
    <w:basedOn w:val="Standardstycketeckensnitt"/>
    <w:rsid w:val="00327D8F"/>
  </w:style>
  <w:style w:type="paragraph" w:styleId="Normalwebb">
    <w:name w:val="Normal (Web)"/>
    <w:basedOn w:val="Normal"/>
    <w:uiPriority w:val="99"/>
    <w:semiHidden/>
    <w:unhideWhenUsed/>
    <w:rsid w:val="00327D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327D8F"/>
  </w:style>
  <w:style w:type="character" w:customStyle="1" w:styleId="tocnumber">
    <w:name w:val="tocnumber"/>
    <w:basedOn w:val="Standardstycketeckensnitt"/>
    <w:rsid w:val="00327D8F"/>
  </w:style>
  <w:style w:type="character" w:customStyle="1" w:styleId="toctext">
    <w:name w:val="toctext"/>
    <w:basedOn w:val="Standardstycketeckensnitt"/>
    <w:rsid w:val="00327D8F"/>
  </w:style>
  <w:style w:type="character" w:customStyle="1" w:styleId="mw-headline">
    <w:name w:val="mw-headline"/>
    <w:basedOn w:val="Standardstycketeckensnitt"/>
    <w:rsid w:val="00327D8F"/>
  </w:style>
  <w:style w:type="paragraph" w:styleId="Ballongtext">
    <w:name w:val="Balloon Text"/>
    <w:basedOn w:val="Normal"/>
    <w:link w:val="BallongtextChar"/>
    <w:uiPriority w:val="99"/>
    <w:semiHidden/>
    <w:unhideWhenUsed/>
    <w:rsid w:val="00327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7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327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327D8F"/>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327D8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27D8F"/>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327D8F"/>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327D8F"/>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327D8F"/>
    <w:rPr>
      <w:color w:val="0000FF"/>
      <w:u w:val="single"/>
    </w:rPr>
  </w:style>
  <w:style w:type="character" w:customStyle="1" w:styleId="apple-converted-space">
    <w:name w:val="apple-converted-space"/>
    <w:basedOn w:val="Standardstycketeckensnitt"/>
    <w:rsid w:val="00327D8F"/>
  </w:style>
  <w:style w:type="paragraph" w:styleId="Normalwebb">
    <w:name w:val="Normal (Web)"/>
    <w:basedOn w:val="Normal"/>
    <w:uiPriority w:val="99"/>
    <w:semiHidden/>
    <w:unhideWhenUsed/>
    <w:rsid w:val="00327D8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octoggle">
    <w:name w:val="toctoggle"/>
    <w:basedOn w:val="Standardstycketeckensnitt"/>
    <w:rsid w:val="00327D8F"/>
  </w:style>
  <w:style w:type="character" w:customStyle="1" w:styleId="tocnumber">
    <w:name w:val="tocnumber"/>
    <w:basedOn w:val="Standardstycketeckensnitt"/>
    <w:rsid w:val="00327D8F"/>
  </w:style>
  <w:style w:type="character" w:customStyle="1" w:styleId="toctext">
    <w:name w:val="toctext"/>
    <w:basedOn w:val="Standardstycketeckensnitt"/>
    <w:rsid w:val="00327D8F"/>
  </w:style>
  <w:style w:type="character" w:customStyle="1" w:styleId="mw-headline">
    <w:name w:val="mw-headline"/>
    <w:basedOn w:val="Standardstycketeckensnitt"/>
    <w:rsid w:val="00327D8F"/>
  </w:style>
  <w:style w:type="paragraph" w:styleId="Ballongtext">
    <w:name w:val="Balloon Text"/>
    <w:basedOn w:val="Normal"/>
    <w:link w:val="BallongtextChar"/>
    <w:uiPriority w:val="99"/>
    <w:semiHidden/>
    <w:unhideWhenUsed/>
    <w:rsid w:val="00327D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7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0170">
      <w:bodyDiv w:val="1"/>
      <w:marLeft w:val="0"/>
      <w:marRight w:val="0"/>
      <w:marTop w:val="0"/>
      <w:marBottom w:val="0"/>
      <w:divBdr>
        <w:top w:val="none" w:sz="0" w:space="0" w:color="auto"/>
        <w:left w:val="none" w:sz="0" w:space="0" w:color="auto"/>
        <w:bottom w:val="none" w:sz="0" w:space="0" w:color="auto"/>
        <w:right w:val="none" w:sz="0" w:space="0" w:color="auto"/>
      </w:divBdr>
      <w:divsChild>
        <w:div w:id="1191606188">
          <w:marLeft w:val="0"/>
          <w:marRight w:val="0"/>
          <w:marTop w:val="0"/>
          <w:marBottom w:val="300"/>
          <w:divBdr>
            <w:top w:val="none" w:sz="0" w:space="0" w:color="auto"/>
            <w:left w:val="none" w:sz="0" w:space="0" w:color="auto"/>
            <w:bottom w:val="single" w:sz="6" w:space="15" w:color="E9E9E9"/>
            <w:right w:val="none" w:sz="0" w:space="0" w:color="auto"/>
          </w:divBdr>
          <w:divsChild>
            <w:div w:id="588122004">
              <w:marLeft w:val="0"/>
              <w:marRight w:val="0"/>
              <w:marTop w:val="0"/>
              <w:marBottom w:val="0"/>
              <w:divBdr>
                <w:top w:val="none" w:sz="0" w:space="0" w:color="auto"/>
                <w:left w:val="none" w:sz="0" w:space="0" w:color="auto"/>
                <w:bottom w:val="dotted" w:sz="6" w:space="0" w:color="AAAAAA"/>
                <w:right w:val="none" w:sz="0" w:space="0" w:color="auto"/>
              </w:divBdr>
            </w:div>
            <w:div w:id="1686321088">
              <w:marLeft w:val="0"/>
              <w:marRight w:val="0"/>
              <w:marTop w:val="0"/>
              <w:marBottom w:val="0"/>
              <w:divBdr>
                <w:top w:val="none" w:sz="0" w:space="0" w:color="auto"/>
                <w:left w:val="none" w:sz="0" w:space="0" w:color="auto"/>
                <w:bottom w:val="none" w:sz="0" w:space="0" w:color="auto"/>
                <w:right w:val="none" w:sz="0" w:space="0" w:color="auto"/>
              </w:divBdr>
              <w:divsChild>
                <w:div w:id="386685694">
                  <w:marLeft w:val="120"/>
                  <w:marRight w:val="0"/>
                  <w:marTop w:val="120"/>
                  <w:marBottom w:val="0"/>
                  <w:divBdr>
                    <w:top w:val="none" w:sz="0" w:space="0" w:color="auto"/>
                    <w:left w:val="none" w:sz="0" w:space="0" w:color="auto"/>
                    <w:bottom w:val="none" w:sz="0" w:space="0" w:color="auto"/>
                    <w:right w:val="none" w:sz="0" w:space="0" w:color="auto"/>
                  </w:divBdr>
                  <w:divsChild>
                    <w:div w:id="81194197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52975298">
                  <w:marLeft w:val="0"/>
                  <w:marRight w:val="0"/>
                  <w:marTop w:val="0"/>
                  <w:marBottom w:val="0"/>
                  <w:divBdr>
                    <w:top w:val="single" w:sz="6" w:space="5" w:color="AAAAAA"/>
                    <w:left w:val="single" w:sz="6" w:space="5" w:color="AAAAAA"/>
                    <w:bottom w:val="single" w:sz="6" w:space="5" w:color="AAAAAA"/>
                    <w:right w:val="single" w:sz="6" w:space="5" w:color="AAAAAA"/>
                  </w:divBdr>
                </w:div>
                <w:div w:id="1167591895">
                  <w:marLeft w:val="120"/>
                  <w:marRight w:val="0"/>
                  <w:marTop w:val="120"/>
                  <w:marBottom w:val="0"/>
                  <w:divBdr>
                    <w:top w:val="none" w:sz="0" w:space="0" w:color="auto"/>
                    <w:left w:val="none" w:sz="0" w:space="0" w:color="auto"/>
                    <w:bottom w:val="none" w:sz="0" w:space="0" w:color="auto"/>
                    <w:right w:val="none" w:sz="0" w:space="0" w:color="auto"/>
                  </w:divBdr>
                  <w:divsChild>
                    <w:div w:id="49768540">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mini.org/wiki/Dieu"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mini.org/wiki/Fichier:Voltaire_par_Larguilli%C3%A8re-1718.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2</Pages>
  <Words>580</Words>
  <Characters>3079</Characters>
  <Application>Microsoft Office Word</Application>
  <DocSecurity>0</DocSecurity>
  <Lines>25</Lines>
  <Paragraphs>7</Paragraphs>
  <ScaleCrop>false</ScaleCrop>
  <HeadingPairs>
    <vt:vector size="4" baseType="variant">
      <vt:variant>
        <vt:lpstr>Rubrik</vt:lpstr>
      </vt:variant>
      <vt:variant>
        <vt:i4>1</vt:i4>
      </vt:variant>
      <vt:variant>
        <vt:lpstr>Rubriker</vt:lpstr>
      </vt:variant>
      <vt:variant>
        <vt:i4>6</vt:i4>
      </vt:variant>
    </vt:vector>
  </HeadingPairs>
  <TitlesOfParts>
    <vt:vector size="7" baseType="lpstr">
      <vt:lpstr/>
      <vt:lpstr>Voltaire</vt:lpstr>
      <vt:lpstr>    Son œuvre</vt:lpstr>
      <vt:lpstr>        Les sujets de ses œuvres</vt:lpstr>
      <vt:lpstr>        Le style</vt:lpstr>
      <vt:lpstr>        Ses œuvres célèbres</vt:lpstr>
      <vt:lpstr>    Ses idées</vt:lpstr>
    </vt:vector>
  </TitlesOfParts>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2017-02-27T08:24:00Z</cp:lastPrinted>
  <dcterms:created xsi:type="dcterms:W3CDTF">2017-02-26T08:52:00Z</dcterms:created>
  <dcterms:modified xsi:type="dcterms:W3CDTF">2017-02-27T08:24:00Z</dcterms:modified>
</cp:coreProperties>
</file>