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85" w:rsidRPr="008A6F85" w:rsidRDefault="008A6F85" w:rsidP="008A6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noProof/>
          <w:color w:val="00698E"/>
          <w:sz w:val="24"/>
          <w:szCs w:val="24"/>
          <w:lang w:eastAsia="sv-SE"/>
        </w:rPr>
        <w:drawing>
          <wp:inline distT="0" distB="0" distL="0" distR="0">
            <wp:extent cx="4237355" cy="2859405"/>
            <wp:effectExtent l="19050" t="0" r="0" b="0"/>
            <wp:docPr id="1" name="articleimage-placeholder" descr="http://hbl.fi/sites/default/files/styles/article_435x300/public/2012/12/19972463.jpg?135670518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image-placeholder" descr="http://hbl.fi/sites/default/files/styles/article_435x300/public/2012/12/19972463.jpg?1356705187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355" cy="285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F85">
        <w:rPr>
          <w:rFonts w:ascii="Times New Roman" w:eastAsia="Times New Roman" w:hAnsi="Times New Roman" w:cs="Times New Roman"/>
          <w:sz w:val="24"/>
          <w:szCs w:val="24"/>
          <w:lang w:eastAsia="sv-SE"/>
        </w:rPr>
        <w:pict/>
      </w:r>
    </w:p>
    <w:p w:rsidR="008A6F85" w:rsidRPr="008A6F85" w:rsidRDefault="008A6F85" w:rsidP="008A6F85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bCs/>
          <w:sz w:val="13"/>
          <w:szCs w:val="13"/>
          <w:lang w:eastAsia="sv-SE"/>
        </w:rPr>
      </w:pPr>
      <w:r w:rsidRPr="008A6F85">
        <w:rPr>
          <w:rFonts w:ascii="Helvetica" w:eastAsia="Times New Roman" w:hAnsi="Helvetica" w:cs="Helvetica"/>
          <w:b/>
          <w:bCs/>
          <w:sz w:val="13"/>
          <w:szCs w:val="13"/>
          <w:lang w:eastAsia="sv-SE"/>
        </w:rPr>
        <w:t xml:space="preserve">Laurent Castaing. Foto: AFP/Lehtikuva </w:t>
      </w:r>
    </w:p>
    <w:p w:rsidR="008A6F85" w:rsidRPr="008A6F85" w:rsidRDefault="008A6F85" w:rsidP="008A6F85">
      <w:pPr>
        <w:pBdr>
          <w:top w:val="single" w:sz="4" w:space="5" w:color="C6C6C6"/>
          <w:bottom w:val="single" w:sz="4" w:space="5" w:color="C6C6C6"/>
        </w:pBdr>
        <w:shd w:val="clear" w:color="auto" w:fill="FFFFFF"/>
        <w:spacing w:after="215" w:line="376" w:lineRule="atLeast"/>
        <w:outlineLvl w:val="1"/>
        <w:rPr>
          <w:rFonts w:ascii="MajeritDeck Roman" w:eastAsia="Times New Roman" w:hAnsi="MajeritDeck Roman" w:cs="Times New Roman"/>
          <w:b/>
          <w:bCs/>
          <w:color w:val="000000"/>
          <w:kern w:val="36"/>
          <w:sz w:val="37"/>
          <w:szCs w:val="37"/>
          <w:lang w:eastAsia="sv-SE"/>
        </w:rPr>
      </w:pPr>
      <w:r w:rsidRPr="008A6F85">
        <w:rPr>
          <w:rFonts w:ascii="MajeritDeck Roman" w:eastAsia="Times New Roman" w:hAnsi="MajeritDeck Roman" w:cs="Times New Roman"/>
          <w:b/>
          <w:bCs/>
          <w:color w:val="000000"/>
          <w:kern w:val="36"/>
          <w:sz w:val="37"/>
          <w:szCs w:val="37"/>
          <w:lang w:eastAsia="sv-SE"/>
        </w:rPr>
        <w:t>Fransk glädje över kryssarbeställning</w:t>
      </w:r>
    </w:p>
    <w:p w:rsidR="008A6F85" w:rsidRPr="008A6F85" w:rsidRDefault="008A6F85" w:rsidP="008A6F85">
      <w:pPr>
        <w:shd w:val="clear" w:color="auto" w:fill="FFFFFF"/>
        <w:spacing w:before="100" w:beforeAutospacing="1" w:after="215" w:line="215" w:lineRule="atLeast"/>
        <w:rPr>
          <w:rFonts w:ascii="Helvetica" w:eastAsia="Times New Roman" w:hAnsi="Helvetica" w:cs="Helvetica"/>
          <w:sz w:val="17"/>
          <w:szCs w:val="17"/>
          <w:lang w:eastAsia="sv-SE"/>
        </w:rPr>
      </w:pPr>
      <w:r w:rsidRPr="008A6F85">
        <w:rPr>
          <w:rFonts w:ascii="Helvetica" w:eastAsia="Times New Roman" w:hAnsi="Helvetica" w:cs="Helvetica"/>
          <w:sz w:val="17"/>
          <w:szCs w:val="17"/>
          <w:lang w:eastAsia="sv-SE"/>
        </w:rPr>
        <w:t>Rederiet Royal Caribbeans beslut att beställa sin nya kryssare av STX-koncernens franska varv mottogs på fredagen med glädje i Frankrike. Det var den första nya beställningen på två år för varvet i Saint-Nazaire.</w:t>
      </w:r>
    </w:p>
    <w:p w:rsidR="008A6F85" w:rsidRPr="008A6F85" w:rsidRDefault="008A6F85" w:rsidP="008A6F85">
      <w:pPr>
        <w:shd w:val="clear" w:color="auto" w:fill="FFFFFF"/>
        <w:spacing w:before="100" w:beforeAutospacing="1" w:after="301" w:line="236" w:lineRule="atLeast"/>
        <w:rPr>
          <w:rFonts w:ascii="Georgia" w:eastAsia="Times New Roman" w:hAnsi="Georgia" w:cs="Times New Roman"/>
          <w:sz w:val="15"/>
          <w:szCs w:val="15"/>
          <w:lang w:eastAsia="sv-SE"/>
        </w:rPr>
      </w:pPr>
      <w:r w:rsidRPr="008A6F85">
        <w:rPr>
          <w:rFonts w:ascii="Georgia" w:eastAsia="Times New Roman" w:hAnsi="Georgia" w:cs="Times New Roman"/>
          <w:sz w:val="15"/>
          <w:szCs w:val="15"/>
          <w:lang w:eastAsia="sv-SE"/>
        </w:rPr>
        <w:t xml:space="preserve">Premiärminister </w:t>
      </w:r>
      <w:r w:rsidRPr="008A6F85">
        <w:rPr>
          <w:rFonts w:ascii="Georgia" w:eastAsia="Times New Roman" w:hAnsi="Georgia" w:cs="Times New Roman"/>
          <w:b/>
          <w:bCs/>
          <w:sz w:val="15"/>
          <w:lang w:eastAsia="sv-SE"/>
        </w:rPr>
        <w:t>Jean-Marc Ayrault</w:t>
      </w:r>
      <w:r w:rsidRPr="008A6F85">
        <w:rPr>
          <w:rFonts w:ascii="Georgia" w:eastAsia="Times New Roman" w:hAnsi="Georgia" w:cs="Times New Roman"/>
          <w:sz w:val="15"/>
          <w:szCs w:val="15"/>
          <w:lang w:eastAsia="sv-SE"/>
        </w:rPr>
        <w:t xml:space="preserve"> och finansminister </w:t>
      </w:r>
      <w:r w:rsidRPr="008A6F85">
        <w:rPr>
          <w:rFonts w:ascii="Georgia" w:eastAsia="Times New Roman" w:hAnsi="Georgia" w:cs="Times New Roman"/>
          <w:b/>
          <w:bCs/>
          <w:sz w:val="15"/>
          <w:lang w:eastAsia="sv-SE"/>
        </w:rPr>
        <w:t xml:space="preserve">Pierre Moscovici </w:t>
      </w:r>
      <w:r w:rsidRPr="008A6F85">
        <w:rPr>
          <w:rFonts w:ascii="Georgia" w:eastAsia="Times New Roman" w:hAnsi="Georgia" w:cs="Times New Roman"/>
          <w:sz w:val="15"/>
          <w:szCs w:val="15"/>
          <w:lang w:eastAsia="sv-SE"/>
        </w:rPr>
        <w:t>gick ut med ett gemensamt pressmeddelande där de säger att beställningen visar hur utmärkt den franska skeppsbyggnadskonsten är.</w:t>
      </w:r>
    </w:p>
    <w:p w:rsidR="008A6F85" w:rsidRPr="008A6F85" w:rsidRDefault="008A6F85" w:rsidP="008A6F85">
      <w:pPr>
        <w:shd w:val="clear" w:color="auto" w:fill="FFFFFF"/>
        <w:spacing w:before="100" w:beforeAutospacing="1" w:after="301" w:line="236" w:lineRule="atLeast"/>
        <w:rPr>
          <w:rFonts w:ascii="Georgia" w:eastAsia="Times New Roman" w:hAnsi="Georgia" w:cs="Times New Roman"/>
          <w:sz w:val="15"/>
          <w:szCs w:val="15"/>
          <w:lang w:eastAsia="sv-SE"/>
        </w:rPr>
      </w:pPr>
      <w:r w:rsidRPr="008A6F85">
        <w:rPr>
          <w:rFonts w:ascii="Georgia" w:eastAsia="Times New Roman" w:hAnsi="Georgia" w:cs="Times New Roman"/>
          <w:sz w:val="15"/>
          <w:szCs w:val="15"/>
          <w:lang w:eastAsia="sv-SE"/>
        </w:rPr>
        <w:t>Tidigare i december lovade Moscovici i ett tal i parlamentet att Saint-Nazairevarvet ska räddas genom att man skaffar nya beställningar för varvet och breddar dess produktionsinriktning.</w:t>
      </w:r>
    </w:p>
    <w:p w:rsidR="008A6F85" w:rsidRPr="008A6F85" w:rsidRDefault="008A6F85" w:rsidP="008A6F85">
      <w:pPr>
        <w:shd w:val="clear" w:color="auto" w:fill="FFFFFF"/>
        <w:spacing w:before="100" w:beforeAutospacing="1" w:after="301" w:line="236" w:lineRule="atLeast"/>
        <w:rPr>
          <w:rFonts w:ascii="Georgia" w:eastAsia="Times New Roman" w:hAnsi="Georgia" w:cs="Times New Roman"/>
          <w:sz w:val="15"/>
          <w:szCs w:val="15"/>
          <w:lang w:eastAsia="sv-SE"/>
        </w:rPr>
      </w:pPr>
      <w:r w:rsidRPr="008A6F85">
        <w:rPr>
          <w:rFonts w:ascii="Georgia" w:eastAsia="Times New Roman" w:hAnsi="Georgia" w:cs="Times New Roman"/>
          <w:sz w:val="15"/>
          <w:szCs w:val="15"/>
          <w:lang w:eastAsia="sv-SE"/>
        </w:rPr>
        <w:t>Varvets vd tackade regeringen för hjälpen.</w:t>
      </w:r>
    </w:p>
    <w:p w:rsidR="008A6F85" w:rsidRPr="008A6F85" w:rsidRDefault="008A6F85" w:rsidP="008A6F85">
      <w:pPr>
        <w:shd w:val="clear" w:color="auto" w:fill="FFFFFF"/>
        <w:spacing w:before="100" w:beforeAutospacing="1" w:after="301" w:line="236" w:lineRule="atLeast"/>
        <w:rPr>
          <w:rFonts w:ascii="Georgia" w:eastAsia="Times New Roman" w:hAnsi="Georgia" w:cs="Times New Roman"/>
          <w:sz w:val="15"/>
          <w:szCs w:val="15"/>
          <w:lang w:eastAsia="sv-SE"/>
        </w:rPr>
      </w:pPr>
      <w:r w:rsidRPr="008A6F85">
        <w:rPr>
          <w:rFonts w:ascii="Georgia" w:eastAsia="Times New Roman" w:hAnsi="Georgia" w:cs="Times New Roman"/>
          <w:sz w:val="15"/>
          <w:szCs w:val="15"/>
          <w:lang w:eastAsia="sv-SE"/>
        </w:rPr>
        <w:t>–</w:t>
      </w:r>
      <w:r w:rsidRPr="008A6F85">
        <w:rPr>
          <w:rFonts w:ascii="Times New Roman" w:eastAsia="Times New Roman" w:hAnsi="Times New Roman" w:cs="Times New Roman"/>
          <w:sz w:val="15"/>
          <w:szCs w:val="15"/>
          <w:lang w:eastAsia="sv-SE"/>
        </w:rPr>
        <w:t> </w:t>
      </w:r>
      <w:r w:rsidRPr="008A6F85">
        <w:rPr>
          <w:rFonts w:ascii="Georgia" w:eastAsia="Times New Roman" w:hAnsi="Georgia" w:cs="Georgia"/>
          <w:sz w:val="15"/>
          <w:szCs w:val="15"/>
          <w:lang w:eastAsia="sv-SE"/>
        </w:rPr>
        <w:t>Det är mycket krävande att genomföra ett sådant här projekt, särskilt n</w:t>
      </w:r>
      <w:r w:rsidRPr="008A6F85">
        <w:rPr>
          <w:rFonts w:ascii="Georgia" w:eastAsia="Times New Roman" w:hAnsi="Georgia" w:cs="Times New Roman"/>
          <w:sz w:val="15"/>
          <w:szCs w:val="15"/>
          <w:lang w:eastAsia="sv-SE"/>
        </w:rPr>
        <w:t xml:space="preserve">är det gäller finansieringen. Finansministeriet har agerat synnerligen effektivt genom att fatta beslut och få fram subventioner, sade </w:t>
      </w:r>
      <w:r w:rsidRPr="008A6F85">
        <w:rPr>
          <w:rFonts w:ascii="Georgia" w:eastAsia="Times New Roman" w:hAnsi="Georgia" w:cs="Times New Roman"/>
          <w:b/>
          <w:bCs/>
          <w:sz w:val="15"/>
          <w:lang w:eastAsia="sv-SE"/>
        </w:rPr>
        <w:t>Laurent Castaing</w:t>
      </w:r>
      <w:r w:rsidRPr="008A6F85">
        <w:rPr>
          <w:rFonts w:ascii="Georgia" w:eastAsia="Times New Roman" w:hAnsi="Georgia" w:cs="Times New Roman"/>
          <w:sz w:val="15"/>
          <w:szCs w:val="15"/>
          <w:lang w:eastAsia="sv-SE"/>
        </w:rPr>
        <w:t>, vd för STX France, i en intervju för nyhetskanalen I-Tele.</w:t>
      </w:r>
    </w:p>
    <w:p w:rsidR="008A6F85" w:rsidRPr="008A6F85" w:rsidRDefault="008A6F85" w:rsidP="008A6F85">
      <w:pPr>
        <w:shd w:val="clear" w:color="auto" w:fill="FFFFFF"/>
        <w:spacing w:before="100" w:beforeAutospacing="1" w:after="301" w:line="236" w:lineRule="atLeast"/>
        <w:rPr>
          <w:rFonts w:ascii="Georgia" w:eastAsia="Times New Roman" w:hAnsi="Georgia" w:cs="Times New Roman"/>
          <w:sz w:val="15"/>
          <w:szCs w:val="15"/>
          <w:lang w:eastAsia="sv-SE"/>
        </w:rPr>
      </w:pPr>
      <w:r w:rsidRPr="008A6F85">
        <w:rPr>
          <w:rFonts w:ascii="Georgia" w:eastAsia="Times New Roman" w:hAnsi="Georgia" w:cs="Times New Roman"/>
          <w:sz w:val="15"/>
          <w:szCs w:val="15"/>
          <w:lang w:eastAsia="sv-SE"/>
        </w:rPr>
        <w:t>Till MTV3 sade Castaing att varvet är berett att samarbeta med Åbovarvet och att anlita även finländska underentreprenörer.</w:t>
      </w:r>
    </w:p>
    <w:p w:rsidR="008A6F85" w:rsidRPr="008A6F85" w:rsidRDefault="008A6F85" w:rsidP="008A6F85">
      <w:pPr>
        <w:shd w:val="clear" w:color="auto" w:fill="FFFFFF"/>
        <w:spacing w:before="100" w:beforeAutospacing="1" w:after="301" w:line="236" w:lineRule="atLeast"/>
        <w:rPr>
          <w:rFonts w:ascii="Georgia" w:eastAsia="Times New Roman" w:hAnsi="Georgia" w:cs="Times New Roman"/>
          <w:sz w:val="15"/>
          <w:szCs w:val="15"/>
          <w:lang w:eastAsia="sv-SE"/>
        </w:rPr>
      </w:pPr>
      <w:r w:rsidRPr="008A6F85">
        <w:rPr>
          <w:rFonts w:ascii="Georgia" w:eastAsia="Times New Roman" w:hAnsi="Georgia" w:cs="Times New Roman"/>
          <w:sz w:val="15"/>
          <w:szCs w:val="15"/>
          <w:lang w:eastAsia="sv-SE"/>
        </w:rPr>
        <w:t>Det har inte rapporterat hur mycket franska staten ställer upp med för att säkra beställningen. Franska staten äger en tredjedel av varvet i Saint-Nazaire.</w:t>
      </w:r>
    </w:p>
    <w:p w:rsidR="008D4965" w:rsidRDefault="00191A2F"/>
    <w:sectPr w:rsidR="008D4965" w:rsidSect="006F2C9C">
      <w:pgSz w:w="11906" w:h="16838"/>
      <w:pgMar w:top="397" w:right="397" w:bottom="397" w:left="1134" w:header="709" w:footer="709" w:gutter="0"/>
      <w:cols w:space="3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jeritDeck 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A6F85"/>
    <w:rsid w:val="00040A2B"/>
    <w:rsid w:val="00191A2F"/>
    <w:rsid w:val="001E5504"/>
    <w:rsid w:val="00286938"/>
    <w:rsid w:val="005013DD"/>
    <w:rsid w:val="005553F6"/>
    <w:rsid w:val="005D35C1"/>
    <w:rsid w:val="006C0F45"/>
    <w:rsid w:val="006F2C9C"/>
    <w:rsid w:val="008A6F85"/>
    <w:rsid w:val="008B18B2"/>
    <w:rsid w:val="00A80ECD"/>
    <w:rsid w:val="00AD4399"/>
    <w:rsid w:val="00B23712"/>
    <w:rsid w:val="00D90D81"/>
    <w:rsid w:val="00DE341E"/>
    <w:rsid w:val="00E04E88"/>
    <w:rsid w:val="00E260F2"/>
    <w:rsid w:val="00E2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93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8A6F85"/>
    <w:rPr>
      <w:strike w:val="0"/>
      <w:dstrike w:val="0"/>
      <w:color w:val="00698E"/>
      <w:sz w:val="24"/>
      <w:szCs w:val="24"/>
      <w:u w:val="none"/>
      <w:effect w:val="none"/>
      <w:shd w:val="clear" w:color="auto" w:fill="auto"/>
      <w:vertAlign w:val="baseline"/>
    </w:rPr>
  </w:style>
  <w:style w:type="character" w:styleId="Stark">
    <w:name w:val="Strong"/>
    <w:basedOn w:val="Standardstycketeckensnitt"/>
    <w:uiPriority w:val="22"/>
    <w:qFormat/>
    <w:rsid w:val="008A6F85"/>
    <w:rPr>
      <w:b/>
      <w:bCs/>
    </w:rPr>
  </w:style>
  <w:style w:type="paragraph" w:customStyle="1" w:styleId="ingress">
    <w:name w:val="ingress"/>
    <w:basedOn w:val="Normal"/>
    <w:rsid w:val="008A6F85"/>
    <w:pPr>
      <w:spacing w:before="100" w:beforeAutospacing="1" w:after="215" w:line="215" w:lineRule="atLeast"/>
    </w:pPr>
    <w:rPr>
      <w:rFonts w:ascii="Helvetica" w:eastAsia="Times New Roman" w:hAnsi="Helvetica" w:cs="Helvetica"/>
      <w:sz w:val="17"/>
      <w:szCs w:val="17"/>
      <w:lang w:eastAsia="sv-SE"/>
    </w:rPr>
  </w:style>
  <w:style w:type="character" w:customStyle="1" w:styleId="separator1">
    <w:name w:val="separator1"/>
    <w:basedOn w:val="Standardstycketeckensnitt"/>
    <w:rsid w:val="008A6F85"/>
    <w:rPr>
      <w:rFonts w:ascii="Helvetica" w:hAnsi="Helvetica" w:cs="Helvetica" w:hint="default"/>
      <w:b/>
      <w:bCs/>
      <w:color w:val="00698E"/>
      <w:sz w:val="17"/>
      <w:szCs w:val="17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A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A6F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934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7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1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6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23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28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571632">
                                          <w:marLeft w:val="0"/>
                                          <w:marRight w:val="0"/>
                                          <w:marTop w:val="0"/>
                                          <w:marBottom w:val="2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289140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11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234793">
                                          <w:marLeft w:val="0"/>
                                          <w:marRight w:val="10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3191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single" w:sz="48" w:space="3" w:color="C6C7C8"/>
                                                <w:left w:val="none" w:sz="0" w:space="0" w:color="auto"/>
                                                <w:bottom w:val="single" w:sz="4" w:space="5" w:color="C6C6C6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58939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5" w:color="C6C6C6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2557940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5" w:color="C6C6C6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64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82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43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298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24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204</Words>
  <Characters>1084</Characters>
  <Application>Microsoft Office Word</Application>
  <DocSecurity>0</DocSecurity>
  <Lines>9</Lines>
  <Paragraphs>2</Paragraphs>
  <ScaleCrop>false</ScaleCrop>
  <Company>Proaros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2</cp:revision>
  <dcterms:created xsi:type="dcterms:W3CDTF">2013-01-02T19:15:00Z</dcterms:created>
  <dcterms:modified xsi:type="dcterms:W3CDTF">2013-01-02T20:02:00Z</dcterms:modified>
</cp:coreProperties>
</file>