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71" w:rsidRDefault="001F2B71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Arial" w:hAnsi="Arial" w:cs="Arial"/>
          <w:color w:val="000000"/>
          <w:kern w:val="36"/>
          <w:sz w:val="41"/>
          <w:szCs w:val="41"/>
          <w:lang w:val="fr-FR" w:eastAsia="sv-SE"/>
        </w:rPr>
      </w:pPr>
      <w:r>
        <w:rPr>
          <w:noProof/>
          <w:lang w:eastAsia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5.5pt;margin-top:36pt;width:181.4pt;height:102.45pt;z-index:-251661824;mso-wrap-edited:f" wrapcoords="-89 0 -89 21442 21600 21442 21600 0 -89 0">
            <v:imagedata r:id="rId5" o:title=""/>
            <w10:wrap type="tight"/>
          </v:shape>
        </w:pict>
      </w:r>
      <w:r>
        <w:rPr>
          <w:rFonts w:ascii="Arial" w:hAnsi="Arial" w:cs="Arial"/>
          <w:color w:val="000000"/>
          <w:kern w:val="36"/>
          <w:sz w:val="41"/>
          <w:szCs w:val="41"/>
          <w:lang w:val="fr-FR" w:eastAsia="sv-SE"/>
        </w:rPr>
        <w:t>le rite : les tatouages berbères version 2ab</w:t>
      </w:r>
    </w:p>
    <w:p w:rsidR="001F2B71" w:rsidRDefault="001F2B71">
      <w:pPr>
        <w:shd w:val="clear" w:color="auto" w:fill="FFFFFF"/>
        <w:spacing w:after="240" w:line="360" w:lineRule="auto"/>
        <w:rPr>
          <w:rFonts w:ascii="Arial" w:hAnsi="Arial" w:cs="Arial"/>
          <w:b/>
          <w:bCs/>
          <w:color w:val="000000"/>
          <w:sz w:val="20"/>
          <w:szCs w:val="20"/>
          <w:lang w:val="fr-FR" w:eastAsia="sv-S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fr-FR" w:eastAsia="sv-SE"/>
        </w:rPr>
        <w:t>Moussa Lebkiri est un comédien français__________________ algérienne. Aujourd’hui, il_____  ________________sur les mystérieux tatouages qu’arborent fréquemment les_______________maghrébines.</w:t>
      </w:r>
    </w:p>
    <w:p w:rsidR="001F2B71" w:rsidRDefault="001F2B71">
      <w:pPr>
        <w:shd w:val="clear" w:color="auto" w:fill="FFFFFF"/>
        <w:spacing w:after="138" w:line="360" w:lineRule="auto"/>
        <w:rPr>
          <w:rFonts w:ascii="Arial" w:hAnsi="Arial" w:cs="Arial"/>
          <w:color w:val="000000"/>
          <w:sz w:val="20"/>
          <w:szCs w:val="20"/>
          <w:lang w:val="fr-FR" w:eastAsia="sv-SE"/>
        </w:rPr>
      </w:pPr>
      <w:r>
        <w:rPr>
          <w:noProof/>
          <w:lang w:eastAsia="sv-SE"/>
        </w:rPr>
        <w:pict>
          <v:shape id="_x0000_s1027" type="#_x0000_t75" style="position:absolute;margin-left:297pt;margin-top:507.9pt;width:209pt;height:119pt;z-index:-251657728;mso-wrap-edited:f" wrapcoords="-77 0 -77 21464 21600 21464 21600 0 -77 0">
            <v:imagedata r:id="rId6" o:title=""/>
            <w10:wrap type="tight"/>
          </v:shape>
        </w:pict>
      </w:r>
      <w:r>
        <w:rPr>
          <w:noProof/>
          <w:lang w:eastAsia="sv-SE"/>
        </w:rPr>
        <w:pict>
          <v:shape id="_x0000_s1028" type="#_x0000_t75" style="position:absolute;margin-left:0;margin-top:345.9pt;width:153.7pt;height:87.25pt;z-index:-251658752;mso-wrap-edited:f" wrapcoords="-105 0 -105 21414 21600 21414 21600 0 -105 0">
            <v:imagedata r:id="rId7" o:title=""/>
            <w10:wrap type="tight"/>
          </v:shape>
        </w:pict>
      </w:r>
      <w:r>
        <w:rPr>
          <w:noProof/>
          <w:lang w:eastAsia="sv-SE"/>
        </w:rPr>
        <w:pict>
          <v:shape id="_x0000_s1029" type="#_x0000_t75" style="position:absolute;margin-left:346.5pt;margin-top:201.9pt;width:175.85pt;height:99.7pt;z-index:-251659776;mso-wrap-edited:f" wrapcoords="-92 0 -92 21438 21600 21438 21600 0 -92 0">
            <v:imagedata r:id="rId8" o:title=""/>
            <w10:wrap type="tight"/>
          </v:shape>
        </w:pict>
      </w:r>
      <w:r>
        <w:rPr>
          <w:noProof/>
          <w:lang w:eastAsia="sv-SE"/>
        </w:rPr>
        <w:pict>
          <v:shape id="_x0000_s1030" type="#_x0000_t75" style="position:absolute;margin-left:0;margin-top:75.9pt;width:148.15pt;height:84.45pt;z-index:-251660800;mso-wrap-edited:f" wrapcoords="-109 0 -109 21409 21600 21409 21600 0 -109 0">
            <v:imagedata r:id="rId9" o:title=""/>
            <w10:wrap type="tight"/>
          </v:shape>
        </w:pict>
      </w:r>
      <w:r>
        <w:rPr>
          <w:rFonts w:ascii="Arial" w:hAnsi="Arial" w:cs="Arial"/>
          <w:color w:val="000000"/>
          <w:sz w:val="20"/>
          <w:szCs w:val="20"/>
          <w:lang w:val="fr-FR" w:eastAsia="sv-SE"/>
        </w:rPr>
        <w:t>______  ______________, je faisais mon____________à Paris, dans le quartier de Belleville,___________mon regard s’est arrêté sur une femme tatouée. Je ne l’aurais________________ pas remarquée, si elle n’avait pas eu cette ressemblance frappante avec ma_________________________. Le même regard, la même expression, mais_________________les mêmes tatouages bleus sur le_______________, le____________et le_______________.</w:t>
      </w:r>
      <w:r>
        <w:rPr>
          <w:rFonts w:ascii="Arial" w:hAnsi="Arial" w:cs="Arial"/>
          <w:color w:val="000000"/>
          <w:sz w:val="20"/>
          <w:szCs w:val="20"/>
          <w:lang w:val="fr-FR" w:eastAsia="sv-SE"/>
        </w:rPr>
        <w:br/>
      </w:r>
      <w:r>
        <w:rPr>
          <w:rFonts w:ascii="Arial" w:hAnsi="Arial" w:cs="Arial"/>
          <w:color w:val="000000"/>
          <w:sz w:val="20"/>
          <w:szCs w:val="20"/>
          <w:lang w:val="fr-FR" w:eastAsia="sv-SE"/>
        </w:rPr>
        <w:br/>
        <w:t>Ma grand-mère… Il faut que je vous précise que ma famille est berbère, algérienne certes, mais pas arabe. Ma grand-mère était toute écrite._______  ___________de petit garçon curieux interrogeaient cette écriture faite de losanges, de carrés, d’________________, de croix, de points, de cercles, de triangles, de spirales, de______________________de_________… J’étais émerveillé ! Mais je ne savais pas______ ces signes et à l’école, on n’apprenait pas ce langage. Je n’osais pas demander à ma mère, qui, elle, ne se tatouait pas, la signification de ces tatouages, pensant qu’il s’agissait d’un secret de femme, d’une sorte de kabbale ou________________d’une histoire de "Djinn", ces créatures surnaturelles qui peuplent__________imaginaires.</w:t>
      </w:r>
      <w:r>
        <w:rPr>
          <w:rFonts w:ascii="Arial" w:hAnsi="Arial" w:cs="Arial"/>
          <w:color w:val="000000"/>
          <w:sz w:val="20"/>
          <w:szCs w:val="20"/>
          <w:lang w:val="fr-FR" w:eastAsia="sv-SE"/>
        </w:rPr>
        <w:br/>
      </w:r>
      <w:r>
        <w:rPr>
          <w:rFonts w:ascii="Arial" w:hAnsi="Arial" w:cs="Arial"/>
          <w:color w:val="000000"/>
          <w:sz w:val="20"/>
          <w:szCs w:val="20"/>
          <w:lang w:val="fr-FR" w:eastAsia="sv-SE"/>
        </w:rPr>
        <w:br/>
        <w:t>En fait, chez les berbères, le tatouage est lié à un ensemble de rites païens, de sorcellerie et de magie qui, aujourd’hui, n’ont plus de secret pour moi. On l’appelle "El-âyacha" – "celui qui fait vivre". Je revois encore ma grand-mère chuchotant______  _________"El-âyacha, El-âyacha...", l’index sur le tatouage de son cou comme si elle voulait exhorter le souffle de sa vie. ___________________, ma grand-mère était bien une sorcière. Praticienne, spécialiste contre le__________________oeil, on venait la consulter à toute heure. C’est que le tatouage a toutes les vertus : il est ornemental, mais aussi protecteur, social, identitaire, médical. Aucun_______________________, aucune arthrose ne lui résiste… Je me___________________d’avoir observé ma grand-mère mélanger pour certains tatouages______________ou du_________avec des pigments issus de substances végétales comme du charbon, par exemple…</w:t>
      </w:r>
      <w:r>
        <w:rPr>
          <w:rFonts w:ascii="Arial" w:hAnsi="Arial" w:cs="Arial"/>
          <w:color w:val="000000"/>
          <w:sz w:val="20"/>
          <w:szCs w:val="20"/>
          <w:lang w:val="fr-FR" w:eastAsia="sv-SE"/>
        </w:rPr>
        <w:br/>
      </w:r>
      <w:r>
        <w:rPr>
          <w:rFonts w:ascii="Arial" w:hAnsi="Arial" w:cs="Arial"/>
          <w:color w:val="000000"/>
          <w:sz w:val="20"/>
          <w:szCs w:val="20"/>
          <w:lang w:val="fr-FR" w:eastAsia="sv-SE"/>
        </w:rPr>
        <w:br/>
        <w:t>Regardons à nouveau cette femme rencontrée ce matin au marché. Vous______________ce + sur sa____________  _______________? Il symbolise l’oeil de ____________, ou, plus poétiquement : une étoile dont la _________________guide l’homme dans la nuit. Eh bien, cela signifie que cette femme cherche la justice, la vérité, le signe + représentant ici la lumière et la franchise. Regardez maintenant la rosace sur son front, une rosace composée de deux triangles : il faut savoir qu’un triangle qui pointe vers le haut symbolise le ________et la virilité, et le triangle qui pointe vers le bas, l’eau et la féminité. Approchons-nous encore, vous voyez ce carré à la base du cou ? C’est le symbole de la______________, elle nous montre qu’elle tient à l’harmonie, à l’équilibre de son foyer.</w:t>
      </w:r>
      <w:r>
        <w:rPr>
          <w:rFonts w:ascii="Arial" w:hAnsi="Arial" w:cs="Arial"/>
          <w:color w:val="000000"/>
          <w:sz w:val="20"/>
          <w:szCs w:val="20"/>
          <w:lang w:val="fr-FR" w:eastAsia="sv-SE"/>
        </w:rPr>
        <w:br/>
        <w:t xml:space="preserve">Il y a bien d’autres signes, ainsi, le croissant de lune par exemple qui représente la matière qui naît, grandit et meurt ; la spirale, l’harmonie éternelle ; le cercle, l’absolu ; les palmiers tatoués sur le front, la déesse mère ; un trait vertical, dieu et la vie, ou aussi le premier _____________planté en terre par l’homme ; deux traits, la dualité entre le bien et le mal qui sommeillent en_______________ ; la croix, les deux ________________ou les deux__________de l’homme ; et encore bien d’autres signes… D’autant que tatouages et significations varient d’une </w:t>
      </w:r>
      <w:r>
        <w:rPr>
          <w:noProof/>
          <w:lang w:eastAsia="sv-SE"/>
        </w:rPr>
        <w:pict>
          <v:shape id="_x0000_s1031" type="#_x0000_t75" style="position:absolute;margin-left:346.5pt;margin-top:18pt;width:181pt;height:103pt;z-index:-251656704;mso-wrap-edited:f;mso-position-horizontal-relative:text;mso-position-vertical-relative:text" wrapcoords="-90 0 -90 21442 21600 21442 21600 0 -90 0">
            <v:imagedata r:id="rId10" o:title=""/>
            <w10:wrap type="tight"/>
          </v:shape>
        </w:pict>
      </w:r>
      <w:r>
        <w:rPr>
          <w:rFonts w:ascii="Arial" w:hAnsi="Arial" w:cs="Arial"/>
          <w:color w:val="000000"/>
          <w:sz w:val="20"/>
          <w:szCs w:val="20"/>
          <w:lang w:val="fr-FR" w:eastAsia="sv-SE"/>
        </w:rPr>
        <w:t>tribu à l’autre… Et ne________________pas que ces tatouages soient réservés aux femmes, les hommes aussi, se tatouaient le front, le menton, les joues, le_________des___________et les________________à l’aide pigments.</w:t>
      </w:r>
      <w:r>
        <w:rPr>
          <w:rFonts w:ascii="Arial" w:hAnsi="Arial" w:cs="Arial"/>
          <w:color w:val="000000"/>
          <w:sz w:val="20"/>
          <w:szCs w:val="20"/>
          <w:lang w:val="fr-FR" w:eastAsia="sv-SE"/>
        </w:rPr>
        <w:br/>
      </w:r>
      <w:r>
        <w:rPr>
          <w:rFonts w:ascii="Arial" w:hAnsi="Arial" w:cs="Arial"/>
          <w:color w:val="000000"/>
          <w:sz w:val="20"/>
          <w:szCs w:val="20"/>
          <w:lang w:val="fr-FR" w:eastAsia="sv-SE"/>
        </w:rPr>
        <w:br/>
        <w:t xml:space="preserve">Vous me demandez si ces tatouages sont liés à la religion musulmane ? Oh non, ils sont liés à des rites berbères pré-islamiques ! En fait, le Coran_________________les mutilations, les modifications de l’œuvre divine, mais bon, les choses ne sont pas si strictes, on peut </w:t>
      </w:r>
      <w:r>
        <w:rPr>
          <w:noProof/>
          <w:lang w:eastAsia="sv-SE"/>
        </w:rPr>
        <w:pict>
          <v:shape id="_x0000_s1032" type="#_x0000_t75" style="position:absolute;margin-left:-5.5pt;margin-top:2in;width:234pt;height:133pt;z-index:-251655680;mso-wrap-edited:f;mso-position-horizontal-relative:text;mso-position-vertical-relative:text" wrapcoords="-69 0 -69 21478 21600 21478 21600 0 -69 0">
            <v:imagedata r:id="rId11" o:title=""/>
            <w10:wrap type="tight"/>
          </v:shape>
        </w:pict>
      </w:r>
      <w:r>
        <w:rPr>
          <w:rFonts w:ascii="Arial" w:hAnsi="Arial" w:cs="Arial"/>
          <w:color w:val="000000"/>
          <w:sz w:val="20"/>
          <w:szCs w:val="20"/>
          <w:lang w:val="fr-FR" w:eastAsia="sv-SE"/>
        </w:rPr>
        <w:t>toujours s’arranger, ainsi, en se tatouant avec du henné qui ne dure pas éternellement, on peut échapper aux foudres divines…</w:t>
      </w:r>
    </w:p>
    <w:p w:rsidR="001F2B71" w:rsidRDefault="001F2B71">
      <w:pPr>
        <w:spacing w:line="360" w:lineRule="auto"/>
        <w:rPr>
          <w:rFonts w:ascii="Times New Roman" w:hAnsi="Times New Roman" w:cs="Times New Roman"/>
          <w:color w:val="000000"/>
          <w:lang w:val="fr-FR"/>
        </w:rPr>
      </w:pPr>
    </w:p>
    <w:sectPr w:rsidR="001F2B71" w:rsidSect="001F2B71">
      <w:pgSz w:w="11906" w:h="16838"/>
      <w:pgMar w:top="397" w:right="397" w:bottom="397" w:left="1134" w:header="709" w:footer="709" w:gutter="0"/>
      <w:cols w:space="3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F58AE"/>
    <w:multiLevelType w:val="multilevel"/>
    <w:tmpl w:val="92D2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8A40530"/>
    <w:multiLevelType w:val="multilevel"/>
    <w:tmpl w:val="6CB25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304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B71"/>
    <w:rsid w:val="001F2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pPr>
      <w:spacing w:before="100" w:beforeAutospacing="1" w:after="100" w:afterAutospacing="1" w:line="240" w:lineRule="auto"/>
      <w:outlineLvl w:val="0"/>
    </w:pPr>
    <w:rPr>
      <w:rFonts w:cstheme="minorBidi"/>
      <w:b/>
      <w:bCs/>
      <w:kern w:val="36"/>
      <w:sz w:val="48"/>
      <w:szCs w:val="48"/>
      <w:lang w:eastAsia="sv-S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uiPriority w:val="99"/>
    <w:pPr>
      <w:spacing w:after="138" w:line="336" w:lineRule="atLeast"/>
    </w:pPr>
    <w:rPr>
      <w:rFonts w:cstheme="minorBidi"/>
      <w:b/>
      <w:bCs/>
      <w:sz w:val="28"/>
      <w:szCs w:val="28"/>
      <w:lang w:eastAsia="sv-S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621</Words>
  <Characters>3540</Characters>
  <Application>Microsoft Office Outlook</Application>
  <DocSecurity>0</DocSecurity>
  <Lines>0</Lines>
  <Paragraphs>0</Paragraphs>
  <ScaleCrop>false</ScaleCrop>
  <Company>Proaros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rite : les tatouages berbères</dc:title>
  <dc:subject/>
  <dc:creator>Stefan Gustafsson</dc:creator>
  <cp:keywords/>
  <dc:description/>
  <cp:lastModifiedBy>personal22</cp:lastModifiedBy>
  <cp:revision>3</cp:revision>
  <dcterms:created xsi:type="dcterms:W3CDTF">2013-02-24T13:19:00Z</dcterms:created>
  <dcterms:modified xsi:type="dcterms:W3CDTF">2013-02-25T18:17:00Z</dcterms:modified>
</cp:coreProperties>
</file>