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CD" w:rsidRPr="00E560CD" w:rsidRDefault="00E560CD" w:rsidP="00E560CD">
      <w:pPr>
        <w:spacing w:before="100" w:beforeAutospacing="1" w:after="100" w:afterAutospacing="1" w:line="240" w:lineRule="auto"/>
        <w:jc w:val="center"/>
        <w:outlineLvl w:val="1"/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val="fr-FR" w:eastAsia="sv-SE"/>
        </w:rPr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C336A7A" wp14:editId="3B889FD0">
            <wp:simplePos x="0" y="0"/>
            <wp:positionH relativeFrom="margin">
              <wp:posOffset>78740</wp:posOffset>
            </wp:positionH>
            <wp:positionV relativeFrom="margin">
              <wp:posOffset>720725</wp:posOffset>
            </wp:positionV>
            <wp:extent cx="3086100" cy="20834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3" t="24363" r="20324" b="13551"/>
                    <a:stretch/>
                  </pic:blipFill>
                  <pic:spPr bwMode="auto">
                    <a:xfrm>
                      <a:off x="0" y="0"/>
                      <a:ext cx="3086100" cy="208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E560CD"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val="fr-FR" w:eastAsia="sv-SE"/>
        </w:rPr>
        <w:t>Nice : un bijoutier tue un braqueur</w:t>
      </w:r>
    </w:p>
    <w:p w:rsidR="00E560CD" w:rsidRPr="00E560CD" w:rsidRDefault="00E560CD" w:rsidP="00E560CD">
      <w:pPr>
        <w:spacing w:after="0" w:line="240" w:lineRule="auto"/>
        <w:rPr>
          <w:rFonts w:ascii="DroidSansRegular" w:eastAsia="Times New Roman" w:hAnsi="DroidSansRegular" w:cs="Arial"/>
          <w:color w:val="333333"/>
          <w:sz w:val="15"/>
          <w:szCs w:val="15"/>
          <w:lang w:val="fr-FR" w:eastAsia="sv-SE"/>
        </w:rPr>
      </w:pPr>
      <w:r w:rsidRPr="00E560CD">
        <w:rPr>
          <w:rFonts w:ascii="DroidSansRegular" w:eastAsia="Times New Roman" w:hAnsi="DroidSansRegular" w:cs="Arial"/>
          <w:color w:val="333333"/>
          <w:sz w:val="15"/>
          <w:szCs w:val="15"/>
          <w:lang w:val="fr-FR" w:eastAsia="sv-SE"/>
        </w:rPr>
        <w:t>VIDÉO - Le commerçant a poursuivi les malfaiteurs qui prenaient la fuite et a ouvert le feu. Il a été placé en garde à vue pour «homicide volontaire».</w:t>
      </w:r>
    </w:p>
    <w:p w:rsidR="00E560CD" w:rsidRPr="00E560CD" w:rsidRDefault="00E560CD" w:rsidP="00E560CD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</w:pPr>
      <w:r w:rsidRPr="00E560CD"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  <w:t xml:space="preserve">Pour la deuxième fois en moins d'un an, la bijouterie «La Turquoise», à Nice, a été victime d'un braquage. Sauf que cette fois-ci, l'affaire a tourné au drame. Mercredi matin, à 9 heures, deux hommes arrivés en scooter ont menacé le bijoutier, selon le quotidien </w:t>
      </w:r>
      <w:hyperlink r:id="rId7" w:tgtFrame="_blank" w:history="1">
        <w:r w:rsidRPr="00E560CD">
          <w:rPr>
            <w:rFonts w:ascii="DroidSansRegular" w:eastAsia="Times New Roman" w:hAnsi="DroidSansRegular" w:cs="Arial"/>
            <w:b/>
            <w:bCs/>
            <w:i/>
            <w:iCs/>
            <w:color w:val="003872"/>
            <w:sz w:val="24"/>
            <w:szCs w:val="24"/>
            <w:lang w:val="fr-FR" w:eastAsia="sv-SE"/>
          </w:rPr>
          <w:t>Nice Matin</w:t>
        </w:r>
      </w:hyperlink>
      <w:r w:rsidRPr="00E560CD">
        <w:rPr>
          <w:rFonts w:ascii="DroidSansRegular" w:eastAsia="Times New Roman" w:hAnsi="DroidSansRegular" w:cs="Arial"/>
          <w:i/>
          <w:iCs/>
          <w:color w:val="333333"/>
          <w:sz w:val="18"/>
          <w:szCs w:val="18"/>
          <w:vertAlign w:val="superscript"/>
          <w:lang w:val="fr-FR" w:eastAsia="sv-SE"/>
        </w:rPr>
        <w:t>1</w:t>
      </w:r>
      <w:r w:rsidRPr="00E560CD">
        <w:rPr>
          <w:rFonts w:ascii="DroidSansRegular" w:eastAsia="Times New Roman" w:hAnsi="DroidSansRegular" w:cs="Arial"/>
          <w:i/>
          <w:iCs/>
          <w:color w:val="333333"/>
          <w:sz w:val="24"/>
          <w:szCs w:val="24"/>
          <w:lang w:val="fr-FR" w:eastAsia="sv-SE"/>
        </w:rPr>
        <w:t xml:space="preserve"> </w:t>
      </w:r>
      <w:r w:rsidRPr="00E560CD"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  <w:t>. Les deux malfaiteurs, armés, lui ont demandé d'ouvrir son coffre pour en saisir le butin d'un montant encore inconnu. Les deux voleurs ont ensuite tenté de prendre la fuite à scooter. Des témoins ont vu le bijoutier poursuivre à pied les deux malfrats. Selon leurs témoignages, trois ou quatre coups de feu ont été tirés en pleine rue. Lors des tirs, le bijoutier a touché le passager arrière dans une rue adjacente. Le conducteur du véhicule a, quant à lui, continué sa fuite. Le voleur abattu serait âgé d'une vingtaine d'années. Il est décédé sur place. Des armes et une partie des bijoux ont été retrouvées sur lui.</w:t>
      </w:r>
    </w:p>
    <w:p w:rsidR="00E560CD" w:rsidRPr="00E560CD" w:rsidRDefault="00E560CD" w:rsidP="00E560CD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</w:pPr>
      <w:r w:rsidRPr="00E560CD"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  <w:t>Le bijoutier a été interpellé par la police et placé en garde à vue pour «homicide volontaire». Le second braqueur en fuite est actuellement recherché.</w:t>
      </w:r>
    </w:p>
    <w:p w:rsidR="00E560CD" w:rsidRPr="00E560CD" w:rsidRDefault="00E560CD" w:rsidP="00E560CD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</w:pPr>
      <w:r w:rsidRPr="00E560CD"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  <w:t>La bijouterie «La Turquoise» avait déjà été la cible d'un cambriolage en octobre 2012. Les auteurs s'était alors introduit dans le magasin en découpant le rideau de fer à la disqueuse alors que le propriétaire était absent, comme le rapporte une commerçante de la rue. Les auteurs ont depuis été condamnés.</w:t>
      </w:r>
    </w:p>
    <w:p w:rsidR="00E560CD" w:rsidRPr="00E560CD" w:rsidRDefault="00E560CD" w:rsidP="00E560CD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</w:pPr>
      <w:r w:rsidRPr="00E560CD">
        <w:rPr>
          <w:rFonts w:ascii="DroidSansRegular" w:eastAsia="Times New Roman" w:hAnsi="DroidSansRegular" w:cs="Arial"/>
          <w:color w:val="333333"/>
          <w:sz w:val="24"/>
          <w:szCs w:val="24"/>
          <w:lang w:val="fr-FR" w:eastAsia="sv-SE"/>
        </w:rPr>
        <w:t>Dans le voisinage, on estime que le bijoutier «a bien fait» de se défendre. Les commerçants de ce quartier populaire niçois se montrent cependant surpris. «On ne s'attendait pas à ça», déclare la gérante du Restaurant d'Angleterre, situé à quelques mètres de la bijouterie. Cependant, pour elle, «il ne faut pas montrer qu'on a peur. On doit continuer à vivre» malgré la crainte des braquages.</w:t>
      </w:r>
    </w:p>
    <w:p w:rsidR="00226B1F" w:rsidRPr="00E560CD" w:rsidRDefault="00226B1F">
      <w:pPr>
        <w:rPr>
          <w:lang w:val="fr-FR"/>
        </w:rPr>
      </w:pPr>
    </w:p>
    <w:sectPr w:rsidR="00226B1F" w:rsidRPr="00E560C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C52"/>
    <w:multiLevelType w:val="multilevel"/>
    <w:tmpl w:val="2552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CD"/>
    <w:rsid w:val="00226B1F"/>
    <w:rsid w:val="00272CAD"/>
    <w:rsid w:val="006E215A"/>
    <w:rsid w:val="009153E5"/>
    <w:rsid w:val="009E4938"/>
    <w:rsid w:val="00E37549"/>
    <w:rsid w:val="00E560CD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560CD"/>
    <w:rPr>
      <w:strike w:val="0"/>
      <w:dstrike w:val="0"/>
      <w:color w:val="003872"/>
      <w:u w:val="none"/>
      <w:effect w:val="none"/>
    </w:rPr>
  </w:style>
  <w:style w:type="paragraph" w:customStyle="1" w:styleId="fig-print-link">
    <w:name w:val="fig-print-link"/>
    <w:basedOn w:val="Normal"/>
    <w:rsid w:val="00E560C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g-chapo">
    <w:name w:val="fig-chapo"/>
    <w:basedOn w:val="Normal"/>
    <w:rsid w:val="00E5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560CD"/>
    <w:rPr>
      <w:strike w:val="0"/>
      <w:dstrike w:val="0"/>
      <w:color w:val="003872"/>
      <w:u w:val="none"/>
      <w:effect w:val="none"/>
    </w:rPr>
  </w:style>
  <w:style w:type="paragraph" w:customStyle="1" w:styleId="fig-print-link">
    <w:name w:val="fig-print-link"/>
    <w:basedOn w:val="Normal"/>
    <w:rsid w:val="00E560C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g-chapo">
    <w:name w:val="fig-chapo"/>
    <w:basedOn w:val="Normal"/>
    <w:rsid w:val="00E5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50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cematin.com/nice/video-un-bijoutier-tue-un-braqueur-a-nice.14315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2013-09-29T17:15:00Z</dcterms:created>
  <dcterms:modified xsi:type="dcterms:W3CDTF">2013-09-29T17:18:00Z</dcterms:modified>
</cp:coreProperties>
</file>