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AF" w:rsidRPr="002440AF" w:rsidRDefault="002440AF" w:rsidP="002440AF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201D21"/>
          <w:kern w:val="36"/>
          <w:sz w:val="56"/>
          <w:szCs w:val="56"/>
          <w:lang w:val="en-US" w:eastAsia="sv-SE"/>
        </w:rPr>
      </w:pPr>
      <w:proofErr w:type="spellStart"/>
      <w:r w:rsidRPr="002440AF">
        <w:rPr>
          <w:rFonts w:ascii="Arial" w:eastAsia="Times New Roman" w:hAnsi="Arial" w:cs="Arial"/>
          <w:color w:val="201D21"/>
          <w:kern w:val="36"/>
          <w:sz w:val="56"/>
          <w:szCs w:val="56"/>
          <w:lang w:val="en-US" w:eastAsia="sv-SE"/>
        </w:rPr>
        <w:t>C’est</w:t>
      </w:r>
      <w:proofErr w:type="spellEnd"/>
      <w:r w:rsidRPr="002440AF">
        <w:rPr>
          <w:rFonts w:ascii="Arial" w:eastAsia="Times New Roman" w:hAnsi="Arial" w:cs="Arial"/>
          <w:color w:val="201D21"/>
          <w:kern w:val="36"/>
          <w:sz w:val="56"/>
          <w:szCs w:val="56"/>
          <w:lang w:val="en-US" w:eastAsia="sv-SE"/>
        </w:rPr>
        <w:t xml:space="preserve"> quoi, un point Godwin ?</w:t>
      </w:r>
    </w:p>
    <w:p w:rsidR="00F63D66" w:rsidRDefault="002440AF" w:rsidP="002440AF">
      <w:pPr>
        <w:spacing w:after="0" w:line="240" w:lineRule="auto"/>
        <w:textAlignment w:val="baseline"/>
        <w:rPr>
          <w:rFonts w:ascii="Arial" w:eastAsia="Times New Roman" w:hAnsi="Arial" w:cs="Arial"/>
          <w:color w:val="201D21"/>
          <w:sz w:val="20"/>
          <w:szCs w:val="20"/>
          <w:lang w:val="en-US" w:eastAsia="sv-SE"/>
        </w:rPr>
      </w:pPr>
      <w:r>
        <w:rPr>
          <w:rFonts w:ascii="Arial" w:eastAsia="Times New Roman" w:hAnsi="Arial" w:cs="Arial"/>
          <w:noProof/>
          <w:color w:val="201D21"/>
          <w:sz w:val="20"/>
          <w:szCs w:val="20"/>
          <w:lang w:eastAsia="sv-SE"/>
        </w:rPr>
        <w:drawing>
          <wp:inline distT="0" distB="0" distL="0" distR="0">
            <wp:extent cx="5369560" cy="2480310"/>
            <wp:effectExtent l="0" t="0" r="2540" b="0"/>
            <wp:docPr id="1" name="Bildobjekt 1" descr="Les bancs de l'Assemblée nationale pendant l'examen du projet de loi sur le mariage et l'adoption par les couples homosexuels. ©Reu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bancs de l'Assemblée nationale pendant l'examen du projet de loi sur le mariage et l'adoption par les couples homosexuels. ©Reut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248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0AF">
        <w:rPr>
          <w:rFonts w:ascii="Arial" w:eastAsia="Times New Roman" w:hAnsi="Arial" w:cs="Arial"/>
          <w:color w:val="201D21"/>
          <w:sz w:val="20"/>
          <w:szCs w:val="20"/>
          <w:lang w:val="en-US" w:eastAsia="sv-SE"/>
        </w:rPr>
        <w:t xml:space="preserve">Les bancs de </w:t>
      </w:r>
      <w:proofErr w:type="spellStart"/>
      <w:r w:rsidRPr="002440AF">
        <w:rPr>
          <w:rFonts w:ascii="Arial" w:eastAsia="Times New Roman" w:hAnsi="Arial" w:cs="Arial"/>
          <w:color w:val="201D21"/>
          <w:sz w:val="20"/>
          <w:szCs w:val="20"/>
          <w:lang w:val="en-US" w:eastAsia="sv-SE"/>
        </w:rPr>
        <w:t>l'Assemblée</w:t>
      </w:r>
      <w:proofErr w:type="spellEnd"/>
      <w:r w:rsidRPr="002440AF">
        <w:rPr>
          <w:rFonts w:ascii="Arial" w:eastAsia="Times New Roman" w:hAnsi="Arial" w:cs="Arial"/>
          <w:color w:val="201D21"/>
          <w:sz w:val="20"/>
          <w:szCs w:val="20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color w:val="201D21"/>
          <w:sz w:val="20"/>
          <w:szCs w:val="20"/>
          <w:lang w:val="en-US" w:eastAsia="sv-SE"/>
        </w:rPr>
        <w:t>nationale</w:t>
      </w:r>
      <w:proofErr w:type="spellEnd"/>
      <w:r w:rsidRPr="002440AF">
        <w:rPr>
          <w:rFonts w:ascii="Arial" w:eastAsia="Times New Roman" w:hAnsi="Arial" w:cs="Arial"/>
          <w:color w:val="201D21"/>
          <w:sz w:val="20"/>
          <w:szCs w:val="20"/>
          <w:lang w:val="en-US" w:eastAsia="sv-SE"/>
        </w:rPr>
        <w:t xml:space="preserve"> pendant </w:t>
      </w:r>
      <w:proofErr w:type="spellStart"/>
      <w:r w:rsidRPr="002440AF">
        <w:rPr>
          <w:rFonts w:ascii="Arial" w:eastAsia="Times New Roman" w:hAnsi="Arial" w:cs="Arial"/>
          <w:color w:val="201D21"/>
          <w:sz w:val="20"/>
          <w:szCs w:val="20"/>
          <w:lang w:val="en-US" w:eastAsia="sv-SE"/>
        </w:rPr>
        <w:t>l'examen</w:t>
      </w:r>
      <w:proofErr w:type="spellEnd"/>
      <w:r w:rsidRPr="002440AF">
        <w:rPr>
          <w:rFonts w:ascii="Arial" w:eastAsia="Times New Roman" w:hAnsi="Arial" w:cs="Arial"/>
          <w:color w:val="201D21"/>
          <w:sz w:val="20"/>
          <w:szCs w:val="20"/>
          <w:lang w:val="en-US" w:eastAsia="sv-SE"/>
        </w:rPr>
        <w:t xml:space="preserve"> du </w:t>
      </w:r>
      <w:proofErr w:type="spellStart"/>
      <w:r w:rsidRPr="002440AF">
        <w:rPr>
          <w:rFonts w:ascii="Arial" w:eastAsia="Times New Roman" w:hAnsi="Arial" w:cs="Arial"/>
          <w:color w:val="201D21"/>
          <w:sz w:val="20"/>
          <w:szCs w:val="20"/>
          <w:lang w:val="en-US" w:eastAsia="sv-SE"/>
        </w:rPr>
        <w:t>projet</w:t>
      </w:r>
      <w:proofErr w:type="spellEnd"/>
      <w:r w:rsidRPr="002440AF">
        <w:rPr>
          <w:rFonts w:ascii="Arial" w:eastAsia="Times New Roman" w:hAnsi="Arial" w:cs="Arial"/>
          <w:color w:val="201D21"/>
          <w:sz w:val="20"/>
          <w:szCs w:val="20"/>
          <w:lang w:val="en-US" w:eastAsia="sv-SE"/>
        </w:rPr>
        <w:t xml:space="preserve"> de </w:t>
      </w:r>
      <w:proofErr w:type="spellStart"/>
      <w:r w:rsidRPr="002440AF">
        <w:rPr>
          <w:rFonts w:ascii="Arial" w:eastAsia="Times New Roman" w:hAnsi="Arial" w:cs="Arial"/>
          <w:color w:val="201D21"/>
          <w:sz w:val="20"/>
          <w:szCs w:val="20"/>
          <w:lang w:val="en-US" w:eastAsia="sv-SE"/>
        </w:rPr>
        <w:t>loi</w:t>
      </w:r>
      <w:proofErr w:type="spellEnd"/>
      <w:r w:rsidRPr="002440AF">
        <w:rPr>
          <w:rFonts w:ascii="Arial" w:eastAsia="Times New Roman" w:hAnsi="Arial" w:cs="Arial"/>
          <w:color w:val="201D21"/>
          <w:sz w:val="20"/>
          <w:szCs w:val="20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color w:val="201D21"/>
          <w:sz w:val="20"/>
          <w:szCs w:val="20"/>
          <w:lang w:val="en-US" w:eastAsia="sv-SE"/>
        </w:rPr>
        <w:t>sur</w:t>
      </w:r>
      <w:proofErr w:type="spellEnd"/>
      <w:r w:rsidRPr="002440AF">
        <w:rPr>
          <w:rFonts w:ascii="Arial" w:eastAsia="Times New Roman" w:hAnsi="Arial" w:cs="Arial"/>
          <w:color w:val="201D21"/>
          <w:sz w:val="20"/>
          <w:szCs w:val="20"/>
          <w:lang w:val="en-US" w:eastAsia="sv-SE"/>
        </w:rPr>
        <w:t xml:space="preserve"> le </w:t>
      </w:r>
      <w:proofErr w:type="spellStart"/>
      <w:r w:rsidRPr="002440AF">
        <w:rPr>
          <w:rFonts w:ascii="Arial" w:eastAsia="Times New Roman" w:hAnsi="Arial" w:cs="Arial"/>
          <w:color w:val="201D21"/>
          <w:sz w:val="20"/>
          <w:szCs w:val="20"/>
          <w:lang w:val="en-US" w:eastAsia="sv-SE"/>
        </w:rPr>
        <w:t>mariage</w:t>
      </w:r>
      <w:proofErr w:type="spellEnd"/>
      <w:r w:rsidRPr="002440AF">
        <w:rPr>
          <w:rFonts w:ascii="Arial" w:eastAsia="Times New Roman" w:hAnsi="Arial" w:cs="Arial"/>
          <w:color w:val="201D21"/>
          <w:sz w:val="20"/>
          <w:szCs w:val="20"/>
          <w:lang w:val="en-US" w:eastAsia="sv-SE"/>
        </w:rPr>
        <w:t xml:space="preserve"> et </w:t>
      </w:r>
      <w:proofErr w:type="spellStart"/>
      <w:r w:rsidRPr="002440AF">
        <w:rPr>
          <w:rFonts w:ascii="Arial" w:eastAsia="Times New Roman" w:hAnsi="Arial" w:cs="Arial"/>
          <w:color w:val="201D21"/>
          <w:sz w:val="20"/>
          <w:szCs w:val="20"/>
          <w:lang w:val="en-US" w:eastAsia="sv-SE"/>
        </w:rPr>
        <w:t>l'adoption</w:t>
      </w:r>
      <w:proofErr w:type="spellEnd"/>
      <w:r w:rsidRPr="002440AF">
        <w:rPr>
          <w:rFonts w:ascii="Arial" w:eastAsia="Times New Roman" w:hAnsi="Arial" w:cs="Arial"/>
          <w:color w:val="201D21"/>
          <w:sz w:val="20"/>
          <w:szCs w:val="20"/>
          <w:lang w:val="en-US" w:eastAsia="sv-SE"/>
        </w:rPr>
        <w:t xml:space="preserve"> par les couples </w:t>
      </w:r>
      <w:proofErr w:type="spellStart"/>
      <w:r w:rsidRPr="002440AF">
        <w:rPr>
          <w:rFonts w:ascii="Arial" w:eastAsia="Times New Roman" w:hAnsi="Arial" w:cs="Arial"/>
          <w:color w:val="201D21"/>
          <w:sz w:val="20"/>
          <w:szCs w:val="20"/>
          <w:lang w:val="en-US" w:eastAsia="sv-SE"/>
        </w:rPr>
        <w:t>homosexuels</w:t>
      </w:r>
      <w:proofErr w:type="spellEnd"/>
      <w:r w:rsidRPr="002440AF">
        <w:rPr>
          <w:rFonts w:ascii="Arial" w:eastAsia="Times New Roman" w:hAnsi="Arial" w:cs="Arial"/>
          <w:color w:val="201D21"/>
          <w:sz w:val="20"/>
          <w:szCs w:val="20"/>
          <w:lang w:val="en-US" w:eastAsia="sv-SE"/>
        </w:rPr>
        <w:t xml:space="preserve">. </w:t>
      </w:r>
    </w:p>
    <w:p w:rsidR="00F63D66" w:rsidRDefault="00F63D66" w:rsidP="002440AF">
      <w:pPr>
        <w:spacing w:after="0" w:line="240" w:lineRule="auto"/>
        <w:textAlignment w:val="baseline"/>
        <w:rPr>
          <w:rFonts w:ascii="Arial" w:eastAsia="Times New Roman" w:hAnsi="Arial" w:cs="Arial"/>
          <w:color w:val="201D21"/>
          <w:sz w:val="20"/>
          <w:szCs w:val="20"/>
          <w:lang w:val="en-US" w:eastAsia="sv-SE"/>
        </w:rPr>
      </w:pPr>
    </w:p>
    <w:p w:rsidR="002440AF" w:rsidRPr="002440AF" w:rsidRDefault="002440AF" w:rsidP="002440AF">
      <w:pPr>
        <w:spacing w:after="0" w:line="240" w:lineRule="auto"/>
        <w:textAlignment w:val="baseline"/>
        <w:rPr>
          <w:rFonts w:ascii="Arial" w:eastAsia="Times New Roman" w:hAnsi="Arial" w:cs="Arial"/>
          <w:color w:val="201D21"/>
          <w:sz w:val="20"/>
          <w:szCs w:val="20"/>
          <w:lang w:val="en-US" w:eastAsia="sv-SE"/>
        </w:rPr>
      </w:pPr>
      <w:bookmarkStart w:id="0" w:name="_GoBack"/>
      <w:bookmarkEnd w:id="0"/>
      <w:proofErr w:type="spellStart"/>
      <w:r w:rsidRPr="002440AF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>Quand</w:t>
      </w:r>
      <w:proofErr w:type="spellEnd"/>
      <w:r w:rsidRPr="002440AF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 xml:space="preserve"> le </w:t>
      </w:r>
      <w:proofErr w:type="spellStart"/>
      <w:r w:rsidRPr="002440AF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>député</w:t>
      </w:r>
      <w:proofErr w:type="spellEnd"/>
      <w:r w:rsidRPr="002440AF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 xml:space="preserve"> PS Christian </w:t>
      </w:r>
      <w:proofErr w:type="spellStart"/>
      <w:r w:rsidRPr="002440AF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>Assaf</w:t>
      </w:r>
      <w:proofErr w:type="spellEnd"/>
      <w:r w:rsidRPr="002440AF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 xml:space="preserve"> a </w:t>
      </w:r>
      <w:proofErr w:type="spellStart"/>
      <w:r w:rsidRPr="002440AF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>lancé</w:t>
      </w:r>
      <w:proofErr w:type="spellEnd"/>
      <w:r w:rsidRPr="002440AF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 xml:space="preserve"> "le temps du triangle rose </w:t>
      </w:r>
      <w:proofErr w:type="spellStart"/>
      <w:r w:rsidRPr="002440AF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>est</w:t>
      </w:r>
      <w:proofErr w:type="spellEnd"/>
      <w:r w:rsidRPr="002440AF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>terminé</w:t>
      </w:r>
      <w:proofErr w:type="spellEnd"/>
      <w:r w:rsidRPr="002440AF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 xml:space="preserve">", </w:t>
      </w:r>
      <w:proofErr w:type="spellStart"/>
      <w:r w:rsidRPr="002440AF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>certains</w:t>
      </w:r>
      <w:proofErr w:type="spellEnd"/>
      <w:r w:rsidRPr="002440AF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>commentateurs</w:t>
      </w:r>
      <w:proofErr w:type="spellEnd"/>
      <w:r w:rsidRPr="002440AF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>ont</w:t>
      </w:r>
      <w:proofErr w:type="spellEnd"/>
      <w:r w:rsidRPr="002440AF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>déclaré</w:t>
      </w:r>
      <w:proofErr w:type="spellEnd"/>
      <w:r w:rsidRPr="002440AF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>qu'il</w:t>
      </w:r>
      <w:proofErr w:type="spellEnd"/>
      <w:r w:rsidRPr="002440AF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>avait</w:t>
      </w:r>
      <w:proofErr w:type="spellEnd"/>
      <w:r w:rsidRPr="002440AF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>atteint</w:t>
      </w:r>
      <w:proofErr w:type="spellEnd"/>
      <w:r w:rsidRPr="002440AF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 xml:space="preserve"> le point Godwin. </w:t>
      </w:r>
      <w:proofErr w:type="spellStart"/>
      <w:r w:rsidRPr="002440AF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>Que</w:t>
      </w:r>
      <w:proofErr w:type="spellEnd"/>
      <w:r w:rsidRPr="002440AF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>signifie</w:t>
      </w:r>
      <w:proofErr w:type="spellEnd"/>
      <w:r w:rsidRPr="002440AF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>cette</w:t>
      </w:r>
      <w:proofErr w:type="spellEnd"/>
      <w:r w:rsidRPr="002440AF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 xml:space="preserve"> expression ?</w:t>
      </w:r>
    </w:p>
    <w:p w:rsidR="002440AF" w:rsidRPr="002440AF" w:rsidRDefault="002440AF" w:rsidP="002440AF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</w:pPr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En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plein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débat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sur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le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projet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de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loi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pour le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mariage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pour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tous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à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l'Assemblée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le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député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socialiste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de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l'Hérault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Christian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Assaf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 </w:t>
      </w:r>
      <w:hyperlink r:id="rId6" w:tgtFrame="_blank" w:history="1">
        <w:r w:rsidRPr="002440AF">
          <w:rPr>
            <w:rFonts w:ascii="Arial" w:eastAsia="Times New Roman" w:hAnsi="Arial" w:cs="Arial"/>
            <w:color w:val="147AC2"/>
            <w:sz w:val="23"/>
            <w:szCs w:val="23"/>
            <w:lang w:val="en-US" w:eastAsia="sv-SE"/>
          </w:rPr>
          <w:t xml:space="preserve">a </w:t>
        </w:r>
        <w:proofErr w:type="spellStart"/>
        <w:r w:rsidRPr="002440AF">
          <w:rPr>
            <w:rFonts w:ascii="Arial" w:eastAsia="Times New Roman" w:hAnsi="Arial" w:cs="Arial"/>
            <w:color w:val="147AC2"/>
            <w:sz w:val="23"/>
            <w:szCs w:val="23"/>
            <w:lang w:val="en-US" w:eastAsia="sv-SE"/>
          </w:rPr>
          <w:t>déclaré</w:t>
        </w:r>
        <w:proofErr w:type="spellEnd"/>
      </w:hyperlink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 : "</w:t>
      </w:r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le temps du triangle rose </w:t>
      </w:r>
      <w:proofErr w:type="spellStart"/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est</w:t>
      </w:r>
      <w:proofErr w:type="spellEnd"/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terminé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".</w:t>
      </w:r>
    </w:p>
    <w:p w:rsidR="002440AF" w:rsidRPr="002440AF" w:rsidRDefault="002440AF" w:rsidP="002440AF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</w:pP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Cette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phrase, qui a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indigné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l'opposition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est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une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référence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au triangle rose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que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des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dizaines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de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milliers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d'homosexuels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allemands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étaient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obligés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de porter pendant la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Seconde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Guerre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mondiale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.</w:t>
      </w:r>
    </w:p>
    <w:p w:rsidR="002440AF" w:rsidRPr="002440AF" w:rsidRDefault="002440AF" w:rsidP="002440AF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</w:pPr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Pour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certains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 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politiques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et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journalistes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 le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député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PS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aurait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avec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ces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propos, </w:t>
      </w:r>
      <w:proofErr w:type="spellStart"/>
      <w:r w:rsidRPr="002440AF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atteint</w:t>
      </w:r>
      <w:proofErr w:type="spellEnd"/>
      <w:r w:rsidRPr="002440AF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le "point Godwin".</w:t>
      </w:r>
    </w:p>
    <w:p w:rsidR="002440AF" w:rsidRPr="002440AF" w:rsidRDefault="002440AF" w:rsidP="002440AF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</w:pPr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En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février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2012, le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député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apparenté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PS Serge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Letchimy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 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eastAsia="sv-SE"/>
        </w:rPr>
        <w:fldChar w:fldCharType="begin"/>
      </w:r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instrText xml:space="preserve"> HYPERLINK "http://www.20minutes.fr/politique/879492-propos-claude-gueant-assemblee-sanctionne-letchimy" \t "_blank" </w:instrText>
      </w:r>
      <w:r w:rsidRPr="002440AF">
        <w:rPr>
          <w:rFonts w:ascii="Arial" w:eastAsia="Times New Roman" w:hAnsi="Arial" w:cs="Arial"/>
          <w:color w:val="222526"/>
          <w:sz w:val="23"/>
          <w:szCs w:val="23"/>
          <w:lang w:eastAsia="sv-SE"/>
        </w:rPr>
        <w:fldChar w:fldCharType="separate"/>
      </w:r>
      <w:r w:rsidRPr="002440AF">
        <w:rPr>
          <w:rFonts w:ascii="Arial" w:eastAsia="Times New Roman" w:hAnsi="Arial" w:cs="Arial"/>
          <w:color w:val="147AC2"/>
          <w:sz w:val="23"/>
          <w:szCs w:val="23"/>
          <w:lang w:val="en-US" w:eastAsia="sv-SE"/>
        </w:rPr>
        <w:t>avait</w:t>
      </w:r>
      <w:proofErr w:type="spellEnd"/>
      <w:r w:rsidRPr="002440AF">
        <w:rPr>
          <w:rFonts w:ascii="Arial" w:eastAsia="Times New Roman" w:hAnsi="Arial" w:cs="Arial"/>
          <w:color w:val="147AC2"/>
          <w:sz w:val="23"/>
          <w:szCs w:val="23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color w:val="147AC2"/>
          <w:sz w:val="23"/>
          <w:szCs w:val="23"/>
          <w:lang w:val="en-US" w:eastAsia="sv-SE"/>
        </w:rPr>
        <w:t>été</w:t>
      </w:r>
      <w:proofErr w:type="spellEnd"/>
      <w:r w:rsidRPr="002440AF">
        <w:rPr>
          <w:rFonts w:ascii="Arial" w:eastAsia="Times New Roman" w:hAnsi="Arial" w:cs="Arial"/>
          <w:color w:val="147AC2"/>
          <w:sz w:val="23"/>
          <w:szCs w:val="23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color w:val="147AC2"/>
          <w:sz w:val="23"/>
          <w:szCs w:val="23"/>
          <w:lang w:val="en-US" w:eastAsia="sv-SE"/>
        </w:rPr>
        <w:t>accusé</w:t>
      </w:r>
      <w:proofErr w:type="spellEnd"/>
      <w:r w:rsidRPr="002440AF">
        <w:rPr>
          <w:rFonts w:ascii="Arial" w:eastAsia="Times New Roman" w:hAnsi="Arial" w:cs="Arial"/>
          <w:color w:val="147AC2"/>
          <w:sz w:val="23"/>
          <w:szCs w:val="23"/>
          <w:lang w:val="en-US" w:eastAsia="sv-SE"/>
        </w:rPr>
        <w:t xml:space="preserve"> du </w:t>
      </w:r>
      <w:proofErr w:type="spellStart"/>
      <w:r w:rsidRPr="002440AF">
        <w:rPr>
          <w:rFonts w:ascii="Arial" w:eastAsia="Times New Roman" w:hAnsi="Arial" w:cs="Arial"/>
          <w:color w:val="147AC2"/>
          <w:sz w:val="23"/>
          <w:szCs w:val="23"/>
          <w:lang w:val="en-US" w:eastAsia="sv-SE"/>
        </w:rPr>
        <w:t>même</w:t>
      </w:r>
      <w:proofErr w:type="spellEnd"/>
      <w:r w:rsidRPr="002440AF">
        <w:rPr>
          <w:rFonts w:ascii="Arial" w:eastAsia="Times New Roman" w:hAnsi="Arial" w:cs="Arial"/>
          <w:color w:val="147AC2"/>
          <w:sz w:val="23"/>
          <w:szCs w:val="23"/>
          <w:lang w:val="en-US" w:eastAsia="sv-SE"/>
        </w:rPr>
        <w:t xml:space="preserve"> tort</w:t>
      </w:r>
      <w:r w:rsidRPr="002440AF">
        <w:rPr>
          <w:rFonts w:ascii="Arial" w:eastAsia="Times New Roman" w:hAnsi="Arial" w:cs="Arial"/>
          <w:color w:val="222526"/>
          <w:sz w:val="23"/>
          <w:szCs w:val="23"/>
          <w:lang w:eastAsia="sv-SE"/>
        </w:rPr>
        <w:fldChar w:fldCharType="end"/>
      </w:r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en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comparant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les propos de Claude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Guéant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sur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les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civilisations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avec</w:t>
      </w:r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 "</w:t>
      </w:r>
      <w:proofErr w:type="spellStart"/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ces</w:t>
      </w:r>
      <w:proofErr w:type="spellEnd"/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idéologies</w:t>
      </w:r>
      <w:proofErr w:type="spellEnd"/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européennes</w:t>
      </w:r>
      <w:proofErr w:type="spellEnd"/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qui </w:t>
      </w:r>
      <w:proofErr w:type="spellStart"/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ont</w:t>
      </w:r>
      <w:proofErr w:type="spellEnd"/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donné</w:t>
      </w:r>
      <w:proofErr w:type="spellEnd"/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naissances aux camps de concentration". </w:t>
      </w:r>
    </w:p>
    <w:p w:rsidR="002440AF" w:rsidRPr="002440AF" w:rsidRDefault="002440AF" w:rsidP="002440AF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</w:pP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Cette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expression, nous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explique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 </w:t>
      </w:r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20minutes.fr</w:t>
      </w:r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est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 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eastAsia="sv-SE"/>
        </w:rPr>
        <w:fldChar w:fldCharType="begin"/>
      </w:r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instrText xml:space="preserve"> HYPERLINK "http://www.20minutes.fr/politique/876022-fait-quoi-point-godwin" \t "_blank" </w:instrText>
      </w:r>
      <w:r w:rsidRPr="002440AF">
        <w:rPr>
          <w:rFonts w:ascii="Arial" w:eastAsia="Times New Roman" w:hAnsi="Arial" w:cs="Arial"/>
          <w:color w:val="222526"/>
          <w:sz w:val="23"/>
          <w:szCs w:val="23"/>
          <w:lang w:eastAsia="sv-SE"/>
        </w:rPr>
        <w:fldChar w:fldCharType="separate"/>
      </w:r>
      <w:r w:rsidRPr="002440AF">
        <w:rPr>
          <w:rFonts w:ascii="Arial" w:eastAsia="Times New Roman" w:hAnsi="Arial" w:cs="Arial"/>
          <w:color w:val="147AC2"/>
          <w:sz w:val="23"/>
          <w:szCs w:val="23"/>
          <w:lang w:val="en-US" w:eastAsia="sv-SE"/>
        </w:rPr>
        <w:t>apparue</w:t>
      </w:r>
      <w:proofErr w:type="spellEnd"/>
      <w:r w:rsidRPr="002440AF">
        <w:rPr>
          <w:rFonts w:ascii="Arial" w:eastAsia="Times New Roman" w:hAnsi="Arial" w:cs="Arial"/>
          <w:color w:val="147AC2"/>
          <w:sz w:val="23"/>
          <w:szCs w:val="23"/>
          <w:lang w:val="en-US" w:eastAsia="sv-SE"/>
        </w:rPr>
        <w:t xml:space="preserve"> aux </w:t>
      </w:r>
      <w:proofErr w:type="spellStart"/>
      <w:r w:rsidRPr="002440AF">
        <w:rPr>
          <w:rFonts w:ascii="Arial" w:eastAsia="Times New Roman" w:hAnsi="Arial" w:cs="Arial"/>
          <w:color w:val="147AC2"/>
          <w:sz w:val="23"/>
          <w:szCs w:val="23"/>
          <w:lang w:val="en-US" w:eastAsia="sv-SE"/>
        </w:rPr>
        <w:t>États-Unis</w:t>
      </w:r>
      <w:proofErr w:type="spellEnd"/>
      <w:r w:rsidRPr="002440AF">
        <w:rPr>
          <w:rFonts w:ascii="Arial" w:eastAsia="Times New Roman" w:hAnsi="Arial" w:cs="Arial"/>
          <w:color w:val="147AC2"/>
          <w:sz w:val="23"/>
          <w:szCs w:val="23"/>
          <w:lang w:val="en-US" w:eastAsia="sv-SE"/>
        </w:rPr>
        <w:t xml:space="preserve"> en 1990</w:t>
      </w:r>
      <w:r w:rsidRPr="002440AF">
        <w:rPr>
          <w:rFonts w:ascii="Arial" w:eastAsia="Times New Roman" w:hAnsi="Arial" w:cs="Arial"/>
          <w:color w:val="222526"/>
          <w:sz w:val="23"/>
          <w:szCs w:val="23"/>
          <w:lang w:eastAsia="sv-SE"/>
        </w:rPr>
        <w:fldChar w:fldCharType="end"/>
      </w:r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quand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un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avocat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américain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Mike Godwin, a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théorisé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une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loi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(la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loi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Godwin) en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ces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termes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: </w:t>
      </w:r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"plus </w:t>
      </w:r>
      <w:proofErr w:type="spellStart"/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une</w:t>
      </w:r>
      <w:proofErr w:type="spellEnd"/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discussion en </w:t>
      </w:r>
      <w:proofErr w:type="spellStart"/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ligne</w:t>
      </w:r>
      <w:proofErr w:type="spellEnd"/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dure</w:t>
      </w:r>
      <w:proofErr w:type="spellEnd"/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longtemps</w:t>
      </w:r>
      <w:proofErr w:type="spellEnd"/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, plus la </w:t>
      </w:r>
      <w:proofErr w:type="spellStart"/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probabilité</w:t>
      </w:r>
      <w:proofErr w:type="spellEnd"/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d'y</w:t>
      </w:r>
      <w:proofErr w:type="spellEnd"/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trouver</w:t>
      </w:r>
      <w:proofErr w:type="spellEnd"/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une</w:t>
      </w:r>
      <w:proofErr w:type="spellEnd"/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comparaison</w:t>
      </w:r>
      <w:proofErr w:type="spellEnd"/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impliquant</w:t>
      </w:r>
      <w:proofErr w:type="spellEnd"/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les </w:t>
      </w:r>
      <w:proofErr w:type="spellStart"/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nazis</w:t>
      </w:r>
      <w:proofErr w:type="spellEnd"/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ou</w:t>
      </w:r>
      <w:proofErr w:type="spellEnd"/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Adolf Hitler </w:t>
      </w:r>
      <w:proofErr w:type="spellStart"/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s'approche</w:t>
      </w:r>
      <w:proofErr w:type="spellEnd"/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de 1".</w:t>
      </w:r>
    </w:p>
    <w:p w:rsidR="002440AF" w:rsidRPr="002440AF" w:rsidRDefault="002440AF" w:rsidP="002440AF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</w:pP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Depuis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, le "point Godwin"</w:t>
      </w:r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 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est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entré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dans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le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langage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courant, et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s'applique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également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aux discussions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dans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la vie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réelle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lorsque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 </w:t>
      </w:r>
      <w:r w:rsidRPr="002440AF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les mots "</w:t>
      </w:r>
      <w:r w:rsidRPr="002440AF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Hitler</w:t>
      </w:r>
      <w:r w:rsidRPr="002440AF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", "</w:t>
      </w:r>
      <w:proofErr w:type="spellStart"/>
      <w:r w:rsidRPr="002440AF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nazisme</w:t>
      </w:r>
      <w:proofErr w:type="spellEnd"/>
      <w:r w:rsidRPr="002440AF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" </w:t>
      </w:r>
      <w:proofErr w:type="spellStart"/>
      <w:r w:rsidRPr="002440AF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ou</w:t>
      </w:r>
      <w:proofErr w:type="spellEnd"/>
      <w:r w:rsidRPr="002440AF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encore "</w:t>
      </w:r>
      <w:r w:rsidRPr="002440AF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camps</w:t>
      </w:r>
      <w:r w:rsidRPr="002440AF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 </w:t>
      </w:r>
      <w:r w:rsidRPr="002440AF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de concentration</w:t>
      </w:r>
      <w:r w:rsidRPr="002440AF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" </w:t>
      </w:r>
      <w:proofErr w:type="spellStart"/>
      <w:r w:rsidRPr="002440AF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surgissent</w:t>
      </w:r>
      <w:proofErr w:type="spellEnd"/>
      <w:r w:rsidRPr="002440AF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de </w:t>
      </w:r>
      <w:proofErr w:type="spellStart"/>
      <w:r w:rsidRPr="002440AF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nulle</w:t>
      </w:r>
      <w:proofErr w:type="spellEnd"/>
      <w:r w:rsidRPr="002440AF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part</w:t>
      </w:r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. Il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est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d'ailleurs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souvent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atteint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alors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que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la conversation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n'avait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rien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à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voir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avec Hitler au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départ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. En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général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ces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références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au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nazisme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ou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à la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shoah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arrivent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 </w:t>
      </w:r>
      <w:proofErr w:type="spellStart"/>
      <w:r w:rsidRPr="002440AF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quand</w:t>
      </w:r>
      <w:proofErr w:type="spellEnd"/>
      <w:r w:rsidRPr="002440AF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l'une</w:t>
      </w:r>
      <w:proofErr w:type="spellEnd"/>
      <w:r w:rsidRPr="002440AF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des parties d'un </w:t>
      </w:r>
      <w:proofErr w:type="spellStart"/>
      <w:r w:rsidRPr="002440AF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débat</w:t>
      </w:r>
      <w:proofErr w:type="spellEnd"/>
      <w:r w:rsidRPr="002440AF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est</w:t>
      </w:r>
      <w:proofErr w:type="spellEnd"/>
      <w:r w:rsidRPr="002440AF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à court </w:t>
      </w:r>
      <w:proofErr w:type="spellStart"/>
      <w:r w:rsidRPr="002440AF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d'arguments</w:t>
      </w:r>
      <w:proofErr w:type="spellEnd"/>
      <w:r w:rsidRPr="002440AF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et </w:t>
      </w:r>
      <w:proofErr w:type="spellStart"/>
      <w:r w:rsidRPr="002440AF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tente</w:t>
      </w:r>
      <w:proofErr w:type="spellEnd"/>
      <w:r w:rsidRPr="002440AF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de</w:t>
      </w:r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 </w:t>
      </w:r>
      <w:proofErr w:type="spellStart"/>
      <w:r w:rsidRPr="002440AF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discréditer</w:t>
      </w:r>
      <w:proofErr w:type="spellEnd"/>
      <w:r w:rsidRPr="002440AF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son </w:t>
      </w:r>
      <w:proofErr w:type="spellStart"/>
      <w:r w:rsidRPr="002440AF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adversaire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.</w:t>
      </w:r>
    </w:p>
    <w:p w:rsidR="002440AF" w:rsidRPr="002440AF" w:rsidRDefault="002440AF" w:rsidP="002440AF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</w:pPr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Avant le "point Godwin",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une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expression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voisine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avait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fait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florès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: </w:t>
      </w:r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"</w:t>
      </w:r>
      <w:proofErr w:type="spellStart"/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Reductio</w:t>
      </w:r>
      <w:proofErr w:type="spellEnd"/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ad </w:t>
      </w:r>
      <w:proofErr w:type="spellStart"/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Hitlerium</w:t>
      </w:r>
      <w:proofErr w:type="spellEnd"/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". 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Employée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dans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un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ouvrage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du philosophe Leo Strauss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paru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en 1954,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elle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fait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référence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au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procédé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qui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consiste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à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rejeter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une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idée,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parce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qu'elle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a déjà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été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défendue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par Hitler.</w:t>
      </w:r>
    </w:p>
    <w:p w:rsidR="002440AF" w:rsidRPr="002440AF" w:rsidRDefault="002440AF" w:rsidP="002440AF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</w:pP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Ainsi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dans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un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débat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si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une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partie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accuse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l'autre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de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défendre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une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campagne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anti-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tabac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du fait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qu'Hitler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ait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été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pour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cette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idée, on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peut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parler</w:t>
      </w:r>
      <w:proofErr w:type="spellEnd"/>
      <w:r w:rsidRPr="002440A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de </w:t>
      </w:r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"</w:t>
      </w:r>
      <w:proofErr w:type="spellStart"/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Reductio</w:t>
      </w:r>
      <w:proofErr w:type="spellEnd"/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ad </w:t>
      </w:r>
      <w:proofErr w:type="spellStart"/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Hitlerium</w:t>
      </w:r>
      <w:proofErr w:type="spellEnd"/>
      <w:r w:rsidRPr="002440A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".</w:t>
      </w:r>
    </w:p>
    <w:p w:rsidR="002440AF" w:rsidRPr="002440AF" w:rsidRDefault="002440AF" w:rsidP="002440AF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01D21"/>
          <w:sz w:val="28"/>
          <w:szCs w:val="28"/>
          <w:lang w:eastAsia="sv-SE"/>
        </w:rPr>
      </w:pPr>
      <w:r w:rsidRPr="002440AF">
        <w:rPr>
          <w:rFonts w:ascii="Arial" w:eastAsia="Times New Roman" w:hAnsi="Arial" w:cs="Arial"/>
          <w:color w:val="201D21"/>
          <w:sz w:val="28"/>
          <w:szCs w:val="28"/>
          <w:lang w:eastAsia="sv-SE"/>
        </w:rPr>
        <w:t>par </w:t>
      </w:r>
      <w:proofErr w:type="spellStart"/>
      <w:r w:rsidRPr="002440AF">
        <w:rPr>
          <w:rFonts w:ascii="Arial" w:eastAsia="Times New Roman" w:hAnsi="Arial" w:cs="Arial"/>
          <w:color w:val="201D21"/>
          <w:sz w:val="28"/>
          <w:szCs w:val="28"/>
          <w:lang w:eastAsia="sv-SE"/>
        </w:rPr>
        <w:fldChar w:fldCharType="begin"/>
      </w:r>
      <w:r w:rsidRPr="002440AF">
        <w:rPr>
          <w:rFonts w:ascii="Arial" w:eastAsia="Times New Roman" w:hAnsi="Arial" w:cs="Arial"/>
          <w:color w:val="201D21"/>
          <w:sz w:val="28"/>
          <w:szCs w:val="28"/>
          <w:lang w:eastAsia="sv-SE"/>
        </w:rPr>
        <w:instrText xml:space="preserve"> HYPERLINK "http://quoi.info/profil/benedicte-lutaud/" </w:instrText>
      </w:r>
      <w:r w:rsidRPr="002440AF">
        <w:rPr>
          <w:rFonts w:ascii="Arial" w:eastAsia="Times New Roman" w:hAnsi="Arial" w:cs="Arial"/>
          <w:color w:val="201D21"/>
          <w:sz w:val="28"/>
          <w:szCs w:val="28"/>
          <w:lang w:eastAsia="sv-SE"/>
        </w:rPr>
        <w:fldChar w:fldCharType="separate"/>
      </w:r>
      <w:r w:rsidRPr="002440AF">
        <w:rPr>
          <w:rFonts w:ascii="Arial" w:eastAsia="Times New Roman" w:hAnsi="Arial" w:cs="Arial"/>
          <w:b/>
          <w:bCs/>
          <w:color w:val="147AC2"/>
          <w:sz w:val="28"/>
          <w:szCs w:val="28"/>
          <w:lang w:eastAsia="sv-SE"/>
        </w:rPr>
        <w:t>Bénédicte</w:t>
      </w:r>
      <w:proofErr w:type="spellEnd"/>
      <w:r w:rsidRPr="002440AF">
        <w:rPr>
          <w:rFonts w:ascii="Arial" w:eastAsia="Times New Roman" w:hAnsi="Arial" w:cs="Arial"/>
          <w:b/>
          <w:bCs/>
          <w:color w:val="147AC2"/>
          <w:sz w:val="28"/>
          <w:szCs w:val="28"/>
          <w:lang w:eastAsia="sv-SE"/>
        </w:rPr>
        <w:t xml:space="preserve"> </w:t>
      </w:r>
      <w:proofErr w:type="spellStart"/>
      <w:r w:rsidRPr="002440AF">
        <w:rPr>
          <w:rFonts w:ascii="Arial" w:eastAsia="Times New Roman" w:hAnsi="Arial" w:cs="Arial"/>
          <w:b/>
          <w:bCs/>
          <w:color w:val="147AC2"/>
          <w:sz w:val="28"/>
          <w:szCs w:val="28"/>
          <w:lang w:eastAsia="sv-SE"/>
        </w:rPr>
        <w:t>Lutaud</w:t>
      </w:r>
      <w:proofErr w:type="spellEnd"/>
      <w:r w:rsidRPr="002440AF">
        <w:rPr>
          <w:rFonts w:ascii="Arial" w:eastAsia="Times New Roman" w:hAnsi="Arial" w:cs="Arial"/>
          <w:color w:val="201D21"/>
          <w:sz w:val="28"/>
          <w:szCs w:val="28"/>
          <w:lang w:eastAsia="sv-SE"/>
        </w:rPr>
        <w:fldChar w:fldCharType="end"/>
      </w:r>
    </w:p>
    <w:p w:rsidR="00226B1F" w:rsidRDefault="00226B1F"/>
    <w:sectPr w:rsidR="00226B1F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AF"/>
    <w:rsid w:val="00226B1F"/>
    <w:rsid w:val="002440AF"/>
    <w:rsid w:val="00272CAD"/>
    <w:rsid w:val="006E215A"/>
    <w:rsid w:val="009153E5"/>
    <w:rsid w:val="009E4938"/>
    <w:rsid w:val="00E37549"/>
    <w:rsid w:val="00E64988"/>
    <w:rsid w:val="00F127F3"/>
    <w:rsid w:val="00F6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440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440AF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Betoning">
    <w:name w:val="Emphasis"/>
    <w:basedOn w:val="Standardstycketeckensnitt"/>
    <w:uiPriority w:val="20"/>
    <w:qFormat/>
    <w:rsid w:val="002440AF"/>
    <w:rPr>
      <w:i/>
      <w:iCs/>
    </w:rPr>
  </w:style>
  <w:style w:type="paragraph" w:styleId="Normalwebb">
    <w:name w:val="Normal (Web)"/>
    <w:basedOn w:val="Normal"/>
    <w:uiPriority w:val="99"/>
    <w:semiHidden/>
    <w:unhideWhenUsed/>
    <w:rsid w:val="0024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2440AF"/>
  </w:style>
  <w:style w:type="character" w:styleId="Hyperlnk">
    <w:name w:val="Hyperlink"/>
    <w:basedOn w:val="Standardstycketeckensnitt"/>
    <w:uiPriority w:val="99"/>
    <w:semiHidden/>
    <w:unhideWhenUsed/>
    <w:rsid w:val="002440AF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2440AF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4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440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440AF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Betoning">
    <w:name w:val="Emphasis"/>
    <w:basedOn w:val="Standardstycketeckensnitt"/>
    <w:uiPriority w:val="20"/>
    <w:qFormat/>
    <w:rsid w:val="002440AF"/>
    <w:rPr>
      <w:i/>
      <w:iCs/>
    </w:rPr>
  </w:style>
  <w:style w:type="paragraph" w:styleId="Normalwebb">
    <w:name w:val="Normal (Web)"/>
    <w:basedOn w:val="Normal"/>
    <w:uiPriority w:val="99"/>
    <w:semiHidden/>
    <w:unhideWhenUsed/>
    <w:rsid w:val="0024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2440AF"/>
  </w:style>
  <w:style w:type="character" w:styleId="Hyperlnk">
    <w:name w:val="Hyperlink"/>
    <w:basedOn w:val="Standardstycketeckensnitt"/>
    <w:uiPriority w:val="99"/>
    <w:semiHidden/>
    <w:unhideWhenUsed/>
    <w:rsid w:val="002440AF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2440AF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4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empsreel.nouvelobs.com/mariage-gay-lesbienne/20130131.OBS7354/mariage-homo-le-temps-du-triangle-rose-est-termine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2013-10-13T07:36:00Z</dcterms:created>
  <dcterms:modified xsi:type="dcterms:W3CDTF">2013-10-13T07:36:00Z</dcterms:modified>
</cp:coreProperties>
</file>