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5EA" w:rsidRPr="00AE45EA" w:rsidRDefault="00AE45EA" w:rsidP="00AE45EA">
      <w:pPr>
        <w:shd w:val="clear" w:color="auto" w:fill="FFFFFF"/>
        <w:spacing w:after="0" w:line="240" w:lineRule="auto"/>
        <w:textAlignment w:val="baseline"/>
        <w:outlineLvl w:val="0"/>
        <w:rPr>
          <w:rFonts w:ascii="Arial" w:eastAsia="Times New Roman" w:hAnsi="Arial" w:cs="Arial"/>
          <w:color w:val="000000"/>
          <w:kern w:val="36"/>
          <w:sz w:val="58"/>
          <w:szCs w:val="58"/>
          <w:lang w:eastAsia="sv-SE"/>
        </w:rPr>
      </w:pPr>
      <w:r w:rsidRPr="00AE45EA">
        <w:rPr>
          <w:rFonts w:ascii="Arial" w:eastAsia="Times New Roman" w:hAnsi="Arial" w:cs="Arial"/>
          <w:color w:val="000000"/>
          <w:kern w:val="36"/>
          <w:sz w:val="58"/>
          <w:szCs w:val="58"/>
          <w:lang w:eastAsia="sv-SE"/>
        </w:rPr>
        <w:t>le vert galant</w:t>
      </w:r>
      <w:r w:rsidR="00244FD1">
        <w:rPr>
          <w:rFonts w:ascii="Arial" w:eastAsia="Times New Roman" w:hAnsi="Arial" w:cs="Arial"/>
          <w:color w:val="000000"/>
          <w:kern w:val="36"/>
          <w:sz w:val="58"/>
          <w:szCs w:val="58"/>
          <w:lang w:eastAsia="sv-SE"/>
        </w:rPr>
        <w:t xml:space="preserve"> version2ab</w:t>
      </w:r>
    </w:p>
    <w:p w:rsidR="00AE45EA" w:rsidRPr="00AE45EA" w:rsidRDefault="009F71A9" w:rsidP="00AE45EA">
      <w:pPr>
        <w:shd w:val="clear" w:color="auto" w:fill="FFFFFF"/>
        <w:spacing w:after="280" w:line="336" w:lineRule="atLeast"/>
        <w:textAlignment w:val="baseline"/>
        <w:rPr>
          <w:rFonts w:ascii="Arial" w:eastAsia="Times New Roman" w:hAnsi="Arial" w:cs="Arial"/>
          <w:b/>
          <w:bCs/>
          <w:color w:val="4B4942"/>
          <w:sz w:val="28"/>
          <w:szCs w:val="28"/>
          <w:lang w:eastAsia="sv-SE"/>
        </w:rPr>
      </w:pPr>
      <w:r>
        <w:rPr>
          <w:rFonts w:ascii="Arial" w:eastAsia="Times New Roman" w:hAnsi="Arial" w:cs="Arial"/>
          <w:b/>
          <w:bCs/>
          <w:noProof/>
          <w:color w:val="4B4942"/>
          <w:sz w:val="28"/>
          <w:szCs w:val="28"/>
          <w:lang w:val="sv-SE" w:eastAsia="sv-SE"/>
        </w:rPr>
        <w:drawing>
          <wp:anchor distT="0" distB="0" distL="114300" distR="114300" simplePos="0" relativeHeight="251658240" behindDoc="0" locked="0" layoutInCell="1" allowOverlap="1">
            <wp:simplePos x="721360" y="673735"/>
            <wp:positionH relativeFrom="margin">
              <wp:align>left</wp:align>
            </wp:positionH>
            <wp:positionV relativeFrom="margin">
              <wp:posOffset>813569</wp:posOffset>
            </wp:positionV>
            <wp:extent cx="2971800" cy="1685925"/>
            <wp:effectExtent l="0" t="0" r="0" b="9525"/>
            <wp:wrapSquare wrapText="bothSides"/>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1.jpg"/>
                    <pic:cNvPicPr/>
                  </pic:nvPicPr>
                  <pic:blipFill>
                    <a:blip r:embed="rId6">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sidR="00AE45EA" w:rsidRPr="00AE45EA">
        <w:rPr>
          <w:rFonts w:ascii="Arial" w:eastAsia="Times New Roman" w:hAnsi="Arial" w:cs="Arial"/>
          <w:b/>
          <w:bCs/>
          <w:color w:val="4B4942"/>
          <w:sz w:val="28"/>
          <w:szCs w:val="28"/>
          <w:lang w:eastAsia="sv-SE"/>
        </w:rPr>
        <w:t>Hajo Kruse nous</w:t>
      </w:r>
      <w:r w:rsidR="00CC51DA">
        <w:rPr>
          <w:rFonts w:ascii="Arial" w:eastAsia="Times New Roman" w:hAnsi="Arial" w:cs="Arial"/>
          <w:b/>
          <w:bCs/>
          <w:color w:val="4B4942"/>
          <w:sz w:val="28"/>
          <w:szCs w:val="28"/>
          <w:lang w:eastAsia="sv-SE"/>
        </w:rPr>
        <w:t>___________</w:t>
      </w:r>
      <w:r w:rsidR="00AE45EA" w:rsidRPr="00AE45EA">
        <w:rPr>
          <w:rFonts w:ascii="Arial" w:eastAsia="Times New Roman" w:hAnsi="Arial" w:cs="Arial"/>
          <w:b/>
          <w:bCs/>
          <w:color w:val="4B4942"/>
          <w:sz w:val="28"/>
          <w:szCs w:val="28"/>
          <w:lang w:eastAsia="sv-SE"/>
        </w:rPr>
        <w:t>aujourd’hui d’un aspect</w:t>
      </w:r>
      <w:r w:rsidR="00CC51DA">
        <w:rPr>
          <w:rFonts w:ascii="Arial" w:eastAsia="Times New Roman" w:hAnsi="Arial" w:cs="Arial"/>
          <w:b/>
          <w:bCs/>
          <w:color w:val="4B4942"/>
          <w:sz w:val="28"/>
          <w:szCs w:val="28"/>
          <w:lang w:eastAsia="sv-SE"/>
        </w:rPr>
        <w:t>_____________</w:t>
      </w:r>
      <w:r w:rsidR="00AE45EA" w:rsidRPr="00AE45EA">
        <w:rPr>
          <w:rFonts w:ascii="Arial" w:eastAsia="Times New Roman" w:hAnsi="Arial" w:cs="Arial"/>
          <w:b/>
          <w:bCs/>
          <w:color w:val="4B4942"/>
          <w:sz w:val="28"/>
          <w:szCs w:val="28"/>
          <w:lang w:eastAsia="sv-SE"/>
        </w:rPr>
        <w:t>méconnu de la personnalité d’Henri IV, l’un des</w:t>
      </w:r>
      <w:r w:rsidR="00CC51DA">
        <w:rPr>
          <w:rFonts w:ascii="Arial" w:eastAsia="Times New Roman" w:hAnsi="Arial" w:cs="Arial"/>
          <w:b/>
          <w:bCs/>
          <w:color w:val="4B4942"/>
          <w:sz w:val="28"/>
          <w:szCs w:val="28"/>
          <w:lang w:eastAsia="sv-SE"/>
        </w:rPr>
        <w:t>________  ___________________</w:t>
      </w:r>
      <w:r w:rsidR="00AE45EA" w:rsidRPr="00AE45EA">
        <w:rPr>
          <w:rFonts w:ascii="Arial" w:eastAsia="Times New Roman" w:hAnsi="Arial" w:cs="Arial"/>
          <w:b/>
          <w:bCs/>
          <w:color w:val="4B4942"/>
          <w:sz w:val="28"/>
          <w:szCs w:val="28"/>
          <w:lang w:eastAsia="sv-SE"/>
        </w:rPr>
        <w:t>des Français.</w:t>
      </w:r>
    </w:p>
    <w:p w:rsidR="00AE45EA" w:rsidRPr="00AE45EA" w:rsidRDefault="009F71A9" w:rsidP="00FD710C">
      <w:pPr>
        <w:pStyle w:val="Ingetavstnd"/>
        <w:spacing w:line="360" w:lineRule="auto"/>
        <w:rPr>
          <w:lang w:eastAsia="sv-SE"/>
        </w:rPr>
      </w:pPr>
      <w:r>
        <w:rPr>
          <w:noProof/>
          <w:lang w:val="sv-SE" w:eastAsia="sv-SE"/>
        </w:rPr>
        <w:drawing>
          <wp:anchor distT="0" distB="0" distL="114300" distR="114300" simplePos="0" relativeHeight="251660288" behindDoc="0" locked="0" layoutInCell="1" allowOverlap="1" wp14:anchorId="4E8AB20A" wp14:editId="39DD1588">
            <wp:simplePos x="721360" y="6096000"/>
            <wp:positionH relativeFrom="margin">
              <wp:align>left</wp:align>
            </wp:positionH>
            <wp:positionV relativeFrom="margin">
              <wp:posOffset>5288380</wp:posOffset>
            </wp:positionV>
            <wp:extent cx="2971800" cy="1685925"/>
            <wp:effectExtent l="0" t="0" r="0" b="9525"/>
            <wp:wrapSquare wrapText="bothSides"/>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6.jpg"/>
                    <pic:cNvPicPr/>
                  </pic:nvPicPr>
                  <pic:blipFill>
                    <a:blip r:embed="rId7">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Pr>
          <w:noProof/>
          <w:lang w:val="sv-SE" w:eastAsia="sv-SE"/>
        </w:rPr>
        <w:drawing>
          <wp:anchor distT="0" distB="0" distL="114300" distR="114300" simplePos="0" relativeHeight="251659264" behindDoc="0" locked="0" layoutInCell="1" allowOverlap="1" wp14:anchorId="718FCB75" wp14:editId="347D4B87">
            <wp:simplePos x="721360" y="3801745"/>
            <wp:positionH relativeFrom="margin">
              <wp:align>right</wp:align>
            </wp:positionH>
            <wp:positionV relativeFrom="margin">
              <wp:posOffset>3268010</wp:posOffset>
            </wp:positionV>
            <wp:extent cx="2971800" cy="1685925"/>
            <wp:effectExtent l="0" t="0" r="0" b="9525"/>
            <wp:wrapSquare wrapText="bothSides"/>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2.jpg"/>
                    <pic:cNvPicPr/>
                  </pic:nvPicPr>
                  <pic:blipFill>
                    <a:blip r:embed="rId8">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sidR="00CC51DA">
        <w:rPr>
          <w:lang w:eastAsia="sv-SE"/>
        </w:rPr>
        <w:t>__________</w:t>
      </w:r>
      <w:r w:rsidR="00AE45EA" w:rsidRPr="00AE45EA">
        <w:rPr>
          <w:lang w:eastAsia="sv-SE"/>
        </w:rPr>
        <w:t>Henri IV - enfin, sa statue sur le pont Neuf à Paris. De son</w:t>
      </w:r>
      <w:r w:rsidR="00CC51DA">
        <w:rPr>
          <w:lang w:eastAsia="sv-SE"/>
        </w:rPr>
        <w:t>______________</w:t>
      </w:r>
      <w:r w:rsidR="00AE45EA" w:rsidRPr="00AE45EA">
        <w:rPr>
          <w:lang w:eastAsia="sv-SE"/>
        </w:rPr>
        <w:t>de bronze, il domine un</w:t>
      </w:r>
      <w:r w:rsidR="00CC51DA">
        <w:rPr>
          <w:lang w:eastAsia="sv-SE"/>
        </w:rPr>
        <w:t>__________  ________</w:t>
      </w:r>
      <w:r w:rsidR="00AE45EA" w:rsidRPr="00AE45EA">
        <w:rPr>
          <w:lang w:eastAsia="sv-SE"/>
        </w:rPr>
        <w:t>situé à la pointe de l’</w:t>
      </w:r>
      <w:r w:rsidR="00CC51DA">
        <w:rPr>
          <w:lang w:eastAsia="sv-SE"/>
        </w:rPr>
        <w:t>________</w:t>
      </w:r>
      <w:r w:rsidR="00AE45EA" w:rsidRPr="00AE45EA">
        <w:rPr>
          <w:lang w:eastAsia="sv-SE"/>
        </w:rPr>
        <w:t>de la Cité et joliment baptisé Square du vert galant. Si sa statue est là, sur le pont Neuf, qui, en dépit de son</w:t>
      </w:r>
      <w:r w:rsidR="00CC51DA">
        <w:rPr>
          <w:lang w:eastAsia="sv-SE"/>
        </w:rPr>
        <w:t>__________</w:t>
      </w:r>
      <w:r w:rsidR="00AE45EA" w:rsidRPr="00AE45EA">
        <w:rPr>
          <w:lang w:eastAsia="sv-SE"/>
        </w:rPr>
        <w:t xml:space="preserve">, est </w:t>
      </w:r>
      <w:r w:rsidR="00CC51DA">
        <w:rPr>
          <w:lang w:eastAsia="sv-SE"/>
        </w:rPr>
        <w:t>_____________________________________</w:t>
      </w:r>
      <w:r w:rsidR="00AE45EA" w:rsidRPr="00AE45EA">
        <w:rPr>
          <w:lang w:eastAsia="sv-SE"/>
        </w:rPr>
        <w:t>de Paris, c’est</w:t>
      </w:r>
      <w:r w:rsidR="00CC51DA">
        <w:rPr>
          <w:lang w:eastAsia="sv-SE"/>
        </w:rPr>
        <w:t>_____________________</w:t>
      </w:r>
      <w:r w:rsidR="00AE45EA" w:rsidRPr="00AE45EA">
        <w:rPr>
          <w:lang w:eastAsia="sv-SE"/>
        </w:rPr>
        <w:t>c’est lui qui l’a</w:t>
      </w:r>
      <w:r w:rsidR="00CC51DA">
        <w:rPr>
          <w:lang w:eastAsia="sv-SE"/>
        </w:rPr>
        <w:t xml:space="preserve"> </w:t>
      </w:r>
      <w:r w:rsidR="00AE45EA" w:rsidRPr="00AE45EA">
        <w:rPr>
          <w:lang w:eastAsia="sv-SE"/>
        </w:rPr>
        <w:t>inauguré en 1607. Une situation exceptionnelle au</w:t>
      </w:r>
      <w:r w:rsidR="00CC51DA">
        <w:rPr>
          <w:lang w:eastAsia="sv-SE"/>
        </w:rPr>
        <w:t>_____________</w:t>
      </w:r>
      <w:r w:rsidR="00AE45EA" w:rsidRPr="00AE45EA">
        <w:rPr>
          <w:lang w:eastAsia="sv-SE"/>
        </w:rPr>
        <w:t xml:space="preserve">de Paris. Cela témoigne aussi de la place de choix qu’occupe le souverain dans le cœur des Français qui l’appellent d’ailleurs </w:t>
      </w:r>
      <w:r w:rsidR="00CC51DA">
        <w:rPr>
          <w:lang w:eastAsia="sv-SE"/>
        </w:rPr>
        <w:t>_________________</w:t>
      </w:r>
      <w:r w:rsidR="00AE45EA" w:rsidRPr="00AE45EA">
        <w:rPr>
          <w:lang w:eastAsia="sv-SE"/>
        </w:rPr>
        <w:t>"le bon roi Henri".</w:t>
      </w:r>
      <w:r w:rsidR="00AE45EA" w:rsidRPr="00AE45EA">
        <w:rPr>
          <w:lang w:eastAsia="sv-SE"/>
        </w:rPr>
        <w:br/>
      </w:r>
      <w:r w:rsidR="00AE45EA" w:rsidRPr="00AE45EA">
        <w:rPr>
          <w:lang w:eastAsia="sv-SE"/>
        </w:rPr>
        <w:br/>
        <w:t>"Paris vaut bien une messe", vous</w:t>
      </w:r>
      <w:r w:rsidR="00CC51DA">
        <w:rPr>
          <w:lang w:eastAsia="sv-SE"/>
        </w:rPr>
        <w:t>______________________</w:t>
      </w:r>
      <w:r w:rsidR="00AE45EA" w:rsidRPr="00AE45EA">
        <w:rPr>
          <w:lang w:eastAsia="sv-SE"/>
        </w:rPr>
        <w:t xml:space="preserve"> évidemment cette phrase célébrissime d’Henri IV, l’un de ces mots qui</w:t>
      </w:r>
      <w:r w:rsidR="00CC51DA">
        <w:rPr>
          <w:lang w:eastAsia="sv-SE"/>
        </w:rPr>
        <w:t>__________</w:t>
      </w:r>
      <w:r w:rsidR="00AE45EA" w:rsidRPr="00AE45EA">
        <w:rPr>
          <w:lang w:eastAsia="sv-SE"/>
        </w:rPr>
        <w:t>l’histoire de France. C’est que, non</w:t>
      </w:r>
      <w:r w:rsidR="00CC51DA">
        <w:rPr>
          <w:lang w:eastAsia="sv-SE"/>
        </w:rPr>
        <w:t>________</w:t>
      </w:r>
      <w:r w:rsidR="00AE45EA" w:rsidRPr="00AE45EA">
        <w:rPr>
          <w:lang w:eastAsia="sv-SE"/>
        </w:rPr>
        <w:t xml:space="preserve">hésiter, le protestant Henri de Navarre accepte de se convertir au catholicisme pour monter sur le trône en 1589. </w:t>
      </w:r>
      <w:r w:rsidR="00CC51DA">
        <w:rPr>
          <w:lang w:eastAsia="sv-SE"/>
        </w:rPr>
        <w:t>__________</w:t>
      </w:r>
      <w:r w:rsidR="00AE45EA" w:rsidRPr="00AE45EA">
        <w:rPr>
          <w:lang w:eastAsia="sv-SE"/>
        </w:rPr>
        <w:t>l’Édit de Nantes, il garantit toutefois aux protestants un certain nombre de droits. Le royaume, ensanglanté par plusieurs décennies de</w:t>
      </w:r>
      <w:r w:rsidR="00CC51DA">
        <w:rPr>
          <w:lang w:eastAsia="sv-SE"/>
        </w:rPr>
        <w:t>_______________</w:t>
      </w:r>
      <w:r w:rsidR="00AE45EA" w:rsidRPr="00AE45EA">
        <w:rPr>
          <w:lang w:eastAsia="sv-SE"/>
        </w:rPr>
        <w:t>de religion, retrouve ainsi la</w:t>
      </w:r>
      <w:r w:rsidR="00CC51DA">
        <w:rPr>
          <w:lang w:eastAsia="sv-SE"/>
        </w:rPr>
        <w:t>___________</w:t>
      </w:r>
      <w:r w:rsidR="00AE45EA" w:rsidRPr="00AE45EA">
        <w:rPr>
          <w:lang w:eastAsia="sv-SE"/>
        </w:rPr>
        <w:t>, la prospérité et la puissance. Autre phrase passée à la postérité : "Et si Dieu me donne encore de la vie, je ferai qu'il n'y aura point de laboureur en mon royaume, qui n'ait moyen d'avoir une poule dans son pot." Un programme</w:t>
      </w:r>
      <w:r w:rsidR="00CC51DA">
        <w:rPr>
          <w:lang w:eastAsia="sv-SE"/>
        </w:rPr>
        <w:t>___________</w:t>
      </w:r>
      <w:r w:rsidR="00AE45EA" w:rsidRPr="00AE45EA">
        <w:rPr>
          <w:lang w:eastAsia="sv-SE"/>
        </w:rPr>
        <w:t>de bons sentiments ! Et qui a manifestement marqué les Français,</w:t>
      </w:r>
      <w:r w:rsidR="00CC51DA">
        <w:rPr>
          <w:lang w:eastAsia="sv-SE"/>
        </w:rPr>
        <w:t>_______</w:t>
      </w:r>
      <w:r w:rsidR="00AE45EA" w:rsidRPr="00AE45EA">
        <w:rPr>
          <w:lang w:eastAsia="sv-SE"/>
        </w:rPr>
        <w:t xml:space="preserve">le nombre d’auberges portant l’enseigne Au bon roi Henri ou La poule au pot. Inévitablement, on y cuisine de la poule au pot du Béarn – du nom de cette région du sud-ouest dont Henri IV est originaire. Ce roi bienveillant ne manque pourtant pas d’ennemis. Son règne est secoué par une </w:t>
      </w:r>
      <w:r>
        <w:rPr>
          <w:noProof/>
          <w:lang w:val="sv-SE" w:eastAsia="sv-SE"/>
        </w:rPr>
        <w:drawing>
          <wp:anchor distT="0" distB="0" distL="114300" distR="114300" simplePos="0" relativeHeight="251661312" behindDoc="0" locked="0" layoutInCell="1" allowOverlap="1" wp14:anchorId="45C755FB" wp14:editId="0B3A5328">
            <wp:simplePos x="721360" y="7635875"/>
            <wp:positionH relativeFrom="margin">
              <wp:align>right</wp:align>
            </wp:positionH>
            <wp:positionV relativeFrom="margin">
              <wp:align>bottom</wp:align>
            </wp:positionV>
            <wp:extent cx="2971800" cy="1685925"/>
            <wp:effectExtent l="0" t="0" r="0" b="9525"/>
            <wp:wrapSquare wrapText="bothSides"/>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8.jpg"/>
                    <pic:cNvPicPr/>
                  </pic:nvPicPr>
                  <pic:blipFill>
                    <a:blip r:embed="rId9">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sidR="00AE45EA" w:rsidRPr="00AE45EA">
        <w:rPr>
          <w:lang w:eastAsia="sv-SE"/>
        </w:rPr>
        <w:t xml:space="preserve">bonne dizaine d’attentats contre sa personne. L’un d’eux finira par lui être fatal, </w:t>
      </w:r>
      <w:r w:rsidR="00CC51DA">
        <w:rPr>
          <w:lang w:eastAsia="sv-SE"/>
        </w:rPr>
        <w:t>_____________</w:t>
      </w:r>
      <w:r w:rsidR="00AE45EA" w:rsidRPr="00AE45EA">
        <w:rPr>
          <w:lang w:eastAsia="sv-SE"/>
        </w:rPr>
        <w:t xml:space="preserve">un certain Ravaillac lui assène plusieurs coups de </w:t>
      </w:r>
      <w:r w:rsidR="00CC51DA">
        <w:rPr>
          <w:lang w:eastAsia="sv-SE"/>
        </w:rPr>
        <w:t>_______________</w:t>
      </w:r>
      <w:r w:rsidR="00AE45EA" w:rsidRPr="00AE45EA">
        <w:rPr>
          <w:lang w:eastAsia="sv-SE"/>
        </w:rPr>
        <w:t>, le</w:t>
      </w:r>
      <w:r w:rsidR="00CC51DA">
        <w:rPr>
          <w:lang w:eastAsia="sv-SE"/>
        </w:rPr>
        <w:t>....................................................................</w:t>
      </w:r>
      <w:r w:rsidR="00AE45EA" w:rsidRPr="00AE45EA">
        <w:rPr>
          <w:lang w:eastAsia="sv-SE"/>
        </w:rPr>
        <w:t>, tout près du</w:t>
      </w:r>
      <w:r w:rsidR="00CC51DA">
        <w:rPr>
          <w:lang w:eastAsia="sv-SE"/>
        </w:rPr>
        <w:t>_________</w:t>
      </w:r>
      <w:r w:rsidR="00AE45EA" w:rsidRPr="00AE45EA">
        <w:rPr>
          <w:lang w:eastAsia="sv-SE"/>
        </w:rPr>
        <w:t>Neuf, dans une</w:t>
      </w:r>
      <w:r w:rsidR="00CC51DA">
        <w:rPr>
          <w:lang w:eastAsia="sv-SE"/>
        </w:rPr>
        <w:t>__________</w:t>
      </w:r>
      <w:r w:rsidR="00AE45EA" w:rsidRPr="00AE45EA">
        <w:rPr>
          <w:lang w:eastAsia="sv-SE"/>
        </w:rPr>
        <w:t>sombre de Paris. Le roi est</w:t>
      </w:r>
      <w:r w:rsidR="00CC51DA">
        <w:rPr>
          <w:lang w:eastAsia="sv-SE"/>
        </w:rPr>
        <w:t>__________</w:t>
      </w:r>
      <w:r w:rsidR="00AE45EA" w:rsidRPr="00AE45EA">
        <w:rPr>
          <w:lang w:eastAsia="sv-SE"/>
        </w:rPr>
        <w:t xml:space="preserve">, mais pas le mythe du souverain </w:t>
      </w:r>
      <w:r w:rsidR="00AE45EA" w:rsidRPr="00AE45EA">
        <w:rPr>
          <w:lang w:eastAsia="sv-SE"/>
        </w:rPr>
        <w:lastRenderedPageBreak/>
        <w:t xml:space="preserve">généreux, galant, proche du peuple. </w:t>
      </w:r>
      <w:r w:rsidR="00CC51DA">
        <w:rPr>
          <w:lang w:eastAsia="sv-SE"/>
        </w:rPr>
        <w:t>____________</w:t>
      </w:r>
      <w:r w:rsidR="00AE45EA" w:rsidRPr="00AE45EA">
        <w:rPr>
          <w:lang w:eastAsia="sv-SE"/>
        </w:rPr>
        <w:t>Voltaire y a contribué en publiant en</w:t>
      </w:r>
      <w:r w:rsidR="00CC51DA">
        <w:rPr>
          <w:lang w:eastAsia="sv-SE"/>
        </w:rPr>
        <w:t>.................</w:t>
      </w:r>
      <w:r w:rsidR="00AE45EA" w:rsidRPr="00AE45EA">
        <w:rPr>
          <w:lang w:eastAsia="sv-SE"/>
        </w:rPr>
        <w:t>une épopée en</w:t>
      </w:r>
      <w:r w:rsidR="00CC51DA">
        <w:rPr>
          <w:lang w:eastAsia="sv-SE"/>
        </w:rPr>
        <w:t>...............</w:t>
      </w:r>
      <w:r w:rsidR="00AE45EA" w:rsidRPr="00AE45EA">
        <w:rPr>
          <w:lang w:eastAsia="sv-SE"/>
        </w:rPr>
        <w:t xml:space="preserve"> chants en l’honneur d’Henri IV, La Henriade. Et</w:t>
      </w:r>
      <w:r w:rsidR="00CC51DA">
        <w:rPr>
          <w:lang w:eastAsia="sv-SE"/>
        </w:rPr>
        <w:t>____________________</w:t>
      </w:r>
      <w:r w:rsidR="00AE45EA" w:rsidRPr="00AE45EA">
        <w:rPr>
          <w:lang w:eastAsia="sv-SE"/>
        </w:rPr>
        <w:t>, Heinrich Mann</w:t>
      </w:r>
      <w:r w:rsidR="00CC51DA">
        <w:rPr>
          <w:lang w:eastAsia="sv-SE"/>
        </w:rPr>
        <w:t>____________</w:t>
      </w:r>
      <w:r w:rsidR="00AE45EA" w:rsidRPr="00AE45EA">
        <w:rPr>
          <w:lang w:eastAsia="sv-SE"/>
        </w:rPr>
        <w:t>Le roman d’Henri IV, une sorte de déclaration d’</w:t>
      </w:r>
      <w:r w:rsidR="00CC51DA">
        <w:rPr>
          <w:lang w:eastAsia="sv-SE"/>
        </w:rPr>
        <w:t xml:space="preserve">______________ </w:t>
      </w:r>
      <w:r w:rsidR="00AE45EA" w:rsidRPr="00AE45EA">
        <w:rPr>
          <w:lang w:eastAsia="sv-SE"/>
        </w:rPr>
        <w:t>à la France, à l’humanisme et au sens de la justice du bon roi Henri.</w:t>
      </w:r>
      <w:r w:rsidR="00AE45EA" w:rsidRPr="00AE45EA">
        <w:rPr>
          <w:lang w:eastAsia="sv-SE"/>
        </w:rPr>
        <w:br/>
      </w:r>
      <w:r w:rsidR="00AE45EA" w:rsidRPr="00AE45EA">
        <w:rPr>
          <w:lang w:eastAsia="sv-SE"/>
        </w:rPr>
        <w:br/>
        <w:t>Mais outre son "Paris vaut bien une messe", qui a changé le</w:t>
      </w:r>
      <w:r w:rsidR="00CC51DA">
        <w:rPr>
          <w:lang w:eastAsia="sv-SE"/>
        </w:rPr>
        <w:t>___________</w:t>
      </w:r>
      <w:r w:rsidR="00AE45EA" w:rsidRPr="00AE45EA">
        <w:rPr>
          <w:lang w:eastAsia="sv-SE"/>
        </w:rPr>
        <w:t>de l’histoire, et sa célèbre déclaration sur "la poule au pot", la légende du roi Henri est</w:t>
      </w:r>
      <w:r w:rsidR="00CC51DA">
        <w:rPr>
          <w:lang w:eastAsia="sv-SE"/>
        </w:rPr>
        <w:t>_________________</w:t>
      </w:r>
      <w:r w:rsidR="00AE45EA" w:rsidRPr="00AE45EA">
        <w:rPr>
          <w:lang w:eastAsia="sv-SE"/>
        </w:rPr>
        <w:t xml:space="preserve">alimentée par autre chose… Rappelez-vous : </w:t>
      </w:r>
      <w:r w:rsidR="00CC51DA">
        <w:rPr>
          <w:lang w:eastAsia="sv-SE"/>
        </w:rPr>
        <w:t>____________________________________</w:t>
      </w:r>
      <w:r w:rsidR="00AE45EA" w:rsidRPr="00AE45EA">
        <w:rPr>
          <w:lang w:eastAsia="sv-SE"/>
        </w:rPr>
        <w:t>le petit parc que domine le roi du haut de son cheval ? Le square du Vert Galant ; or, le "vert galant" est une expression française qui désigne, comment dire,</w:t>
      </w:r>
      <w:r w:rsidRPr="009F71A9">
        <w:rPr>
          <w:noProof/>
          <w:lang w:eastAsia="sv-SE"/>
        </w:rPr>
        <w:t xml:space="preserve"> </w:t>
      </w:r>
      <w:r w:rsidR="00AE45EA" w:rsidRPr="00AE45EA">
        <w:rPr>
          <w:lang w:eastAsia="sv-SE"/>
        </w:rPr>
        <w:t>un</w:t>
      </w:r>
      <w:r w:rsidR="00CC51DA">
        <w:rPr>
          <w:lang w:eastAsia="sv-SE"/>
        </w:rPr>
        <w:t>_______________</w:t>
      </w:r>
      <w:r w:rsidR="00AE45EA" w:rsidRPr="00AE45EA">
        <w:rPr>
          <w:lang w:eastAsia="sv-SE"/>
        </w:rPr>
        <w:t>entreprenant malgré son âge avancé. Voilà qui nous révèle un autre aspect du roi, connu pour sa passion pour le sexe féminin. La</w:t>
      </w:r>
      <w:r w:rsidR="00CC51DA">
        <w:rPr>
          <w:lang w:eastAsia="sv-SE"/>
        </w:rPr>
        <w:t>________</w:t>
      </w:r>
      <w:r w:rsidR="00AE45EA" w:rsidRPr="00AE45EA">
        <w:rPr>
          <w:lang w:eastAsia="sv-SE"/>
        </w:rPr>
        <w:t xml:space="preserve"> </w:t>
      </w:r>
      <w:r>
        <w:rPr>
          <w:noProof/>
          <w:lang w:val="sv-SE" w:eastAsia="sv-SE"/>
        </w:rPr>
        <w:drawing>
          <wp:anchor distT="0" distB="0" distL="114300" distR="114300" simplePos="0" relativeHeight="251663360" behindDoc="0" locked="0" layoutInCell="1" allowOverlap="1">
            <wp:simplePos x="721360" y="2550160"/>
            <wp:positionH relativeFrom="margin">
              <wp:align>left</wp:align>
            </wp:positionH>
            <wp:positionV relativeFrom="margin">
              <wp:posOffset>2657475</wp:posOffset>
            </wp:positionV>
            <wp:extent cx="2971800" cy="1685925"/>
            <wp:effectExtent l="0" t="0" r="0" b="9525"/>
            <wp:wrapSquare wrapText="bothSides"/>
            <wp:docPr id="26"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10.jpg"/>
                    <pic:cNvPicPr/>
                  </pic:nvPicPr>
                  <pic:blipFill>
                    <a:blip r:embed="rId10">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sidR="00AE45EA" w:rsidRPr="00AE45EA">
        <w:rPr>
          <w:lang w:eastAsia="sv-SE"/>
        </w:rPr>
        <w:t>affective d’Henri n’a</w:t>
      </w:r>
      <w:r w:rsidR="00CC51DA">
        <w:rPr>
          <w:lang w:eastAsia="sv-SE"/>
        </w:rPr>
        <w:t>________</w:t>
      </w:r>
      <w:r w:rsidR="00AE45EA" w:rsidRPr="00AE45EA">
        <w:rPr>
          <w:lang w:eastAsia="sv-SE"/>
        </w:rPr>
        <w:t>d’un long fleuve</w:t>
      </w:r>
      <w:r w:rsidR="00CC51DA">
        <w:rPr>
          <w:lang w:eastAsia="sv-SE"/>
        </w:rPr>
        <w:t>______________________. Il</w:t>
      </w:r>
      <w:r w:rsidR="00AE45EA" w:rsidRPr="00AE45EA">
        <w:rPr>
          <w:lang w:eastAsia="sv-SE"/>
        </w:rPr>
        <w:t xml:space="preserve"> </w:t>
      </w:r>
      <w:r w:rsidR="00CC51DA">
        <w:rPr>
          <w:lang w:eastAsia="sv-SE"/>
        </w:rPr>
        <w:t>____________</w:t>
      </w:r>
      <w:r w:rsidR="00AE45EA" w:rsidRPr="00AE45EA">
        <w:rPr>
          <w:lang w:eastAsia="sv-SE"/>
        </w:rPr>
        <w:t>annuler son premier mariage, faute de descendants. En 1600, il épouse Marie de Médicis qui lui donnera rapidement un héritier mâle, garant de la continuité de la dynastie des Bourbons. Mais jusqu’à sa mort brutale, le</w:t>
      </w:r>
      <w:r w:rsidR="00CC51DA">
        <w:rPr>
          <w:lang w:eastAsia="sv-SE"/>
        </w:rPr>
        <w:t>__________</w:t>
      </w:r>
      <w:r w:rsidR="00AE45EA" w:rsidRPr="00AE45EA">
        <w:rPr>
          <w:lang w:eastAsia="sv-SE"/>
        </w:rPr>
        <w:t xml:space="preserve">de famille aura moult </w:t>
      </w:r>
      <w:r w:rsidR="00CC51DA">
        <w:rPr>
          <w:lang w:eastAsia="sv-SE"/>
        </w:rPr>
        <w:t>______________________</w:t>
      </w:r>
      <w:r w:rsidR="00AE45EA" w:rsidRPr="00AE45EA">
        <w:rPr>
          <w:lang w:eastAsia="sv-SE"/>
        </w:rPr>
        <w:t>et une ribambelle d’</w:t>
      </w:r>
      <w:r w:rsidR="00CC51DA">
        <w:rPr>
          <w:lang w:eastAsia="sv-SE"/>
        </w:rPr>
        <w:t>____________________</w:t>
      </w:r>
      <w:r w:rsidR="00AE45EA" w:rsidRPr="00AE45EA">
        <w:rPr>
          <w:lang w:eastAsia="sv-SE"/>
        </w:rPr>
        <w:t>naturels. On lui</w:t>
      </w:r>
      <w:r w:rsidR="00CC51DA">
        <w:rPr>
          <w:lang w:eastAsia="sv-SE"/>
        </w:rPr>
        <w:t>_________________</w:t>
      </w:r>
      <w:r w:rsidR="00AE45EA" w:rsidRPr="00AE45EA">
        <w:rPr>
          <w:lang w:eastAsia="sv-SE"/>
        </w:rPr>
        <w:t xml:space="preserve">près de cinquante liaisons "homologuées", en plus de ses passades et autres aventures éphémères. Infatigable coureur de jupons, le bon roi pouvait à l’époque s’offrir le luxe de mener une vie dissolue. Cela n’a pas nui à sa popularité auprès des Français, bien au contraire. Le surnom "le vert galant" tient d’ailleurs plutôt du compliment. </w:t>
      </w:r>
      <w:r w:rsidR="00CC51DA">
        <w:rPr>
          <w:lang w:eastAsia="sv-SE"/>
        </w:rPr>
        <w:t>________________________</w:t>
      </w:r>
      <w:r w:rsidR="00AE45EA" w:rsidRPr="00AE45EA">
        <w:rPr>
          <w:lang w:eastAsia="sv-SE"/>
        </w:rPr>
        <w:t>, les me</w:t>
      </w:r>
      <w:r>
        <w:rPr>
          <w:noProof/>
          <w:lang w:val="sv-SE" w:eastAsia="sv-SE"/>
        </w:rPr>
        <w:drawing>
          <wp:anchor distT="0" distB="0" distL="114300" distR="114300" simplePos="0" relativeHeight="251664384" behindDoc="0" locked="0" layoutInCell="1" allowOverlap="1">
            <wp:simplePos x="721360" y="5116830"/>
            <wp:positionH relativeFrom="margin">
              <wp:align>right</wp:align>
            </wp:positionH>
            <wp:positionV relativeFrom="margin">
              <wp:align>center</wp:align>
            </wp:positionV>
            <wp:extent cx="2971800" cy="1685925"/>
            <wp:effectExtent l="0" t="0" r="0" b="9525"/>
            <wp:wrapSquare wrapText="bothSides"/>
            <wp:docPr id="27" name="Bildobjekt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14.jpg"/>
                    <pic:cNvPicPr/>
                  </pic:nvPicPr>
                  <pic:blipFill>
                    <a:blip r:embed="rId11">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sidR="00AE45EA" w:rsidRPr="00AE45EA">
        <w:rPr>
          <w:lang w:eastAsia="sv-SE"/>
        </w:rPr>
        <w:t>ntalités évoluent et comme on le</w:t>
      </w:r>
      <w:r w:rsidR="00CC51DA">
        <w:rPr>
          <w:lang w:eastAsia="sv-SE"/>
        </w:rPr>
        <w:t>_________</w:t>
      </w:r>
      <w:bookmarkStart w:id="0" w:name="_GoBack"/>
      <w:bookmarkEnd w:id="0"/>
      <w:r w:rsidR="00AE45EA" w:rsidRPr="00AE45EA">
        <w:rPr>
          <w:lang w:eastAsia="sv-SE"/>
        </w:rPr>
        <w:t>, la sexualité débridée des puissants n’attire plus vraiment la complicité bienveillante…</w:t>
      </w:r>
    </w:p>
    <w:p w:rsidR="00226B1F" w:rsidRDefault="009F71A9" w:rsidP="00FD710C">
      <w:pPr>
        <w:pStyle w:val="Ingetavstnd"/>
        <w:spacing w:line="360" w:lineRule="auto"/>
      </w:pPr>
      <w:r>
        <w:rPr>
          <w:noProof/>
          <w:lang w:val="sv-SE" w:eastAsia="sv-SE"/>
        </w:rPr>
        <w:drawing>
          <wp:anchor distT="0" distB="0" distL="114300" distR="114300" simplePos="0" relativeHeight="251662336" behindDoc="0" locked="0" layoutInCell="1" allowOverlap="1" wp14:anchorId="4C02B315" wp14:editId="1E9D1BC0">
            <wp:simplePos x="0" y="0"/>
            <wp:positionH relativeFrom="margin">
              <wp:posOffset>3699510</wp:posOffset>
            </wp:positionH>
            <wp:positionV relativeFrom="margin">
              <wp:posOffset>42545</wp:posOffset>
            </wp:positionV>
            <wp:extent cx="2971800" cy="1685925"/>
            <wp:effectExtent l="0" t="0" r="0" b="9525"/>
            <wp:wrapSquare wrapText="bothSides"/>
            <wp:docPr id="25"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9.jpg"/>
                    <pic:cNvPicPr/>
                  </pic:nvPicPr>
                  <pic:blipFill>
                    <a:blip r:embed="rId12">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p>
    <w:sectPr w:rsidR="00226B1F" w:rsidSect="00995C09">
      <w:type w:val="continuous"/>
      <w:pgSz w:w="12240" w:h="15840"/>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1EFA"/>
    <w:multiLevelType w:val="multilevel"/>
    <w:tmpl w:val="07CA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543F51"/>
    <w:multiLevelType w:val="multilevel"/>
    <w:tmpl w:val="906E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5EA"/>
    <w:rsid w:val="00215114"/>
    <w:rsid w:val="00226B1F"/>
    <w:rsid w:val="00244FD1"/>
    <w:rsid w:val="00272CAD"/>
    <w:rsid w:val="006E215A"/>
    <w:rsid w:val="00713F38"/>
    <w:rsid w:val="00721558"/>
    <w:rsid w:val="007A7C30"/>
    <w:rsid w:val="009153E5"/>
    <w:rsid w:val="00995C09"/>
    <w:rsid w:val="009E4938"/>
    <w:rsid w:val="009F71A9"/>
    <w:rsid w:val="00AE45EA"/>
    <w:rsid w:val="00CC51DA"/>
    <w:rsid w:val="00E37549"/>
    <w:rsid w:val="00E64988"/>
    <w:rsid w:val="00F127F3"/>
    <w:rsid w:val="00FD71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Rubrik1">
    <w:name w:val="heading 1"/>
    <w:basedOn w:val="Normal"/>
    <w:link w:val="Rubrik1Char"/>
    <w:uiPriority w:val="9"/>
    <w:qFormat/>
    <w:rsid w:val="00AE45EA"/>
    <w:pPr>
      <w:spacing w:before="100" w:beforeAutospacing="1" w:after="100" w:afterAutospacing="1" w:line="240" w:lineRule="auto"/>
      <w:outlineLvl w:val="0"/>
    </w:pPr>
    <w:rPr>
      <w:rFonts w:ascii="Times New Roman" w:eastAsia="Times New Roman"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E45EA"/>
    <w:rPr>
      <w:rFonts w:ascii="Times New Roman" w:eastAsia="Times New Roman" w:hAnsi="Times New Roman" w:cs="Times New Roman"/>
      <w:b/>
      <w:bCs/>
      <w:kern w:val="36"/>
      <w:sz w:val="48"/>
      <w:szCs w:val="48"/>
      <w:lang w:eastAsia="sv-SE"/>
    </w:rPr>
  </w:style>
  <w:style w:type="paragraph" w:customStyle="1" w:styleId="intro">
    <w:name w:val="intro"/>
    <w:basedOn w:val="Normal"/>
    <w:rsid w:val="00AE45EA"/>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Hyperlnk">
    <w:name w:val="Hyperlink"/>
    <w:basedOn w:val="Standardstycketeckensnitt"/>
    <w:uiPriority w:val="99"/>
    <w:semiHidden/>
    <w:unhideWhenUsed/>
    <w:rsid w:val="00AE45EA"/>
    <w:rPr>
      <w:color w:val="0000FF"/>
      <w:u w:val="single"/>
    </w:rPr>
  </w:style>
  <w:style w:type="paragraph" w:styleId="Normalwebb">
    <w:name w:val="Normal (Web)"/>
    <w:basedOn w:val="Normal"/>
    <w:uiPriority w:val="99"/>
    <w:semiHidden/>
    <w:unhideWhenUsed/>
    <w:rsid w:val="00AE45EA"/>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styleId="Brdtext">
    <w:name w:val="Body Text"/>
    <w:basedOn w:val="Normal"/>
    <w:link w:val="BrdtextChar"/>
    <w:uiPriority w:val="99"/>
    <w:semiHidden/>
    <w:unhideWhenUsed/>
    <w:rsid w:val="00AE45EA"/>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BrdtextChar">
    <w:name w:val="Brödtext Char"/>
    <w:basedOn w:val="Standardstycketeckensnitt"/>
    <w:link w:val="Brdtext"/>
    <w:uiPriority w:val="99"/>
    <w:semiHidden/>
    <w:rsid w:val="00AE45EA"/>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AE45E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E45EA"/>
    <w:rPr>
      <w:rFonts w:ascii="Tahoma" w:hAnsi="Tahoma" w:cs="Tahoma"/>
      <w:sz w:val="16"/>
      <w:szCs w:val="16"/>
      <w:lang w:val="fr-FR"/>
    </w:rPr>
  </w:style>
  <w:style w:type="paragraph" w:styleId="Ingetavstnd">
    <w:name w:val="No Spacing"/>
    <w:uiPriority w:val="1"/>
    <w:qFormat/>
    <w:rsid w:val="00FD710C"/>
    <w:pPr>
      <w:spacing w:after="0" w:line="240" w:lineRule="auto"/>
    </w:pPr>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Rubrik1">
    <w:name w:val="heading 1"/>
    <w:basedOn w:val="Normal"/>
    <w:link w:val="Rubrik1Char"/>
    <w:uiPriority w:val="9"/>
    <w:qFormat/>
    <w:rsid w:val="00AE45EA"/>
    <w:pPr>
      <w:spacing w:before="100" w:beforeAutospacing="1" w:after="100" w:afterAutospacing="1" w:line="240" w:lineRule="auto"/>
      <w:outlineLvl w:val="0"/>
    </w:pPr>
    <w:rPr>
      <w:rFonts w:ascii="Times New Roman" w:eastAsia="Times New Roman"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E45EA"/>
    <w:rPr>
      <w:rFonts w:ascii="Times New Roman" w:eastAsia="Times New Roman" w:hAnsi="Times New Roman" w:cs="Times New Roman"/>
      <w:b/>
      <w:bCs/>
      <w:kern w:val="36"/>
      <w:sz w:val="48"/>
      <w:szCs w:val="48"/>
      <w:lang w:eastAsia="sv-SE"/>
    </w:rPr>
  </w:style>
  <w:style w:type="paragraph" w:customStyle="1" w:styleId="intro">
    <w:name w:val="intro"/>
    <w:basedOn w:val="Normal"/>
    <w:rsid w:val="00AE45EA"/>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Hyperlnk">
    <w:name w:val="Hyperlink"/>
    <w:basedOn w:val="Standardstycketeckensnitt"/>
    <w:uiPriority w:val="99"/>
    <w:semiHidden/>
    <w:unhideWhenUsed/>
    <w:rsid w:val="00AE45EA"/>
    <w:rPr>
      <w:color w:val="0000FF"/>
      <w:u w:val="single"/>
    </w:rPr>
  </w:style>
  <w:style w:type="paragraph" w:styleId="Normalwebb">
    <w:name w:val="Normal (Web)"/>
    <w:basedOn w:val="Normal"/>
    <w:uiPriority w:val="99"/>
    <w:semiHidden/>
    <w:unhideWhenUsed/>
    <w:rsid w:val="00AE45EA"/>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styleId="Brdtext">
    <w:name w:val="Body Text"/>
    <w:basedOn w:val="Normal"/>
    <w:link w:val="BrdtextChar"/>
    <w:uiPriority w:val="99"/>
    <w:semiHidden/>
    <w:unhideWhenUsed/>
    <w:rsid w:val="00AE45EA"/>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BrdtextChar">
    <w:name w:val="Brödtext Char"/>
    <w:basedOn w:val="Standardstycketeckensnitt"/>
    <w:link w:val="Brdtext"/>
    <w:uiPriority w:val="99"/>
    <w:semiHidden/>
    <w:rsid w:val="00AE45EA"/>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AE45E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E45EA"/>
    <w:rPr>
      <w:rFonts w:ascii="Tahoma" w:hAnsi="Tahoma" w:cs="Tahoma"/>
      <w:sz w:val="16"/>
      <w:szCs w:val="16"/>
      <w:lang w:val="fr-FR"/>
    </w:rPr>
  </w:style>
  <w:style w:type="paragraph" w:styleId="Ingetavstnd">
    <w:name w:val="No Spacing"/>
    <w:uiPriority w:val="1"/>
    <w:qFormat/>
    <w:rsid w:val="00FD710C"/>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50808">
      <w:bodyDiv w:val="1"/>
      <w:marLeft w:val="0"/>
      <w:marRight w:val="0"/>
      <w:marTop w:val="0"/>
      <w:marBottom w:val="0"/>
      <w:divBdr>
        <w:top w:val="none" w:sz="0" w:space="0" w:color="auto"/>
        <w:left w:val="none" w:sz="0" w:space="0" w:color="auto"/>
        <w:bottom w:val="none" w:sz="0" w:space="0" w:color="auto"/>
        <w:right w:val="none" w:sz="0" w:space="0" w:color="auto"/>
      </w:divBdr>
      <w:divsChild>
        <w:div w:id="876819886">
          <w:marLeft w:val="225"/>
          <w:marRight w:val="0"/>
          <w:marTop w:val="0"/>
          <w:marBottom w:val="225"/>
          <w:divBdr>
            <w:top w:val="none" w:sz="0" w:space="0" w:color="auto"/>
            <w:left w:val="none" w:sz="0" w:space="0" w:color="auto"/>
            <w:bottom w:val="none" w:sz="0" w:space="0" w:color="auto"/>
            <w:right w:val="none" w:sz="0" w:space="0" w:color="auto"/>
          </w:divBdr>
          <w:divsChild>
            <w:div w:id="1751612668">
              <w:marLeft w:val="0"/>
              <w:marRight w:val="0"/>
              <w:marTop w:val="0"/>
              <w:marBottom w:val="225"/>
              <w:divBdr>
                <w:top w:val="single" w:sz="6" w:space="10" w:color="797363"/>
                <w:left w:val="single" w:sz="6" w:space="10" w:color="797363"/>
                <w:bottom w:val="single" w:sz="6" w:space="2" w:color="797363"/>
                <w:right w:val="single" w:sz="6" w:space="10" w:color="797363"/>
              </w:divBdr>
              <w:divsChild>
                <w:div w:id="1334993003">
                  <w:marLeft w:val="0"/>
                  <w:marRight w:val="0"/>
                  <w:marTop w:val="0"/>
                  <w:marBottom w:val="0"/>
                  <w:divBdr>
                    <w:top w:val="none" w:sz="0" w:space="0" w:color="auto"/>
                    <w:left w:val="none" w:sz="0" w:space="0" w:color="auto"/>
                    <w:bottom w:val="none" w:sz="0" w:space="0" w:color="auto"/>
                    <w:right w:val="none" w:sz="0" w:space="0" w:color="auto"/>
                  </w:divBdr>
                  <w:divsChild>
                    <w:div w:id="769162173">
                      <w:marLeft w:val="0"/>
                      <w:marRight w:val="0"/>
                      <w:marTop w:val="0"/>
                      <w:marBottom w:val="0"/>
                      <w:divBdr>
                        <w:top w:val="none" w:sz="0" w:space="0" w:color="auto"/>
                        <w:left w:val="none" w:sz="0" w:space="0" w:color="auto"/>
                        <w:bottom w:val="none" w:sz="0" w:space="0" w:color="auto"/>
                        <w:right w:val="none" w:sz="0" w:space="0" w:color="auto"/>
                      </w:divBdr>
                      <w:divsChild>
                        <w:div w:id="1962564459">
                          <w:marLeft w:val="0"/>
                          <w:marRight w:val="0"/>
                          <w:marTop w:val="0"/>
                          <w:marBottom w:val="0"/>
                          <w:divBdr>
                            <w:top w:val="none" w:sz="0" w:space="0" w:color="auto"/>
                            <w:left w:val="none" w:sz="0" w:space="0" w:color="auto"/>
                            <w:bottom w:val="none" w:sz="0" w:space="0" w:color="auto"/>
                            <w:right w:val="none" w:sz="0" w:space="0" w:color="auto"/>
                          </w:divBdr>
                          <w:divsChild>
                            <w:div w:id="11035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04227">
                  <w:marLeft w:val="0"/>
                  <w:marRight w:val="0"/>
                  <w:marTop w:val="0"/>
                  <w:marBottom w:val="0"/>
                  <w:divBdr>
                    <w:top w:val="none" w:sz="0" w:space="0" w:color="auto"/>
                    <w:left w:val="none" w:sz="0" w:space="0" w:color="auto"/>
                    <w:bottom w:val="none" w:sz="0" w:space="0" w:color="auto"/>
                    <w:right w:val="none" w:sz="0" w:space="0" w:color="auto"/>
                  </w:divBdr>
                </w:div>
                <w:div w:id="313265829">
                  <w:marLeft w:val="0"/>
                  <w:marRight w:val="0"/>
                  <w:marTop w:val="0"/>
                  <w:marBottom w:val="150"/>
                  <w:divBdr>
                    <w:top w:val="none" w:sz="0" w:space="0" w:color="auto"/>
                    <w:left w:val="none" w:sz="0" w:space="0" w:color="auto"/>
                    <w:bottom w:val="none" w:sz="0" w:space="0" w:color="auto"/>
                    <w:right w:val="none" w:sz="0" w:space="0" w:color="auto"/>
                  </w:divBdr>
                </w:div>
              </w:divsChild>
            </w:div>
            <w:div w:id="105076326">
              <w:marLeft w:val="0"/>
              <w:marRight w:val="0"/>
              <w:marTop w:val="0"/>
              <w:marBottom w:val="225"/>
              <w:divBdr>
                <w:top w:val="single" w:sz="6" w:space="10" w:color="797363"/>
                <w:left w:val="single" w:sz="6" w:space="10" w:color="797363"/>
                <w:bottom w:val="single" w:sz="6" w:space="10" w:color="797363"/>
                <w:right w:val="single" w:sz="6" w:space="10" w:color="797363"/>
              </w:divBdr>
              <w:divsChild>
                <w:div w:id="1247685375">
                  <w:marLeft w:val="0"/>
                  <w:marRight w:val="0"/>
                  <w:marTop w:val="0"/>
                  <w:marBottom w:val="0"/>
                  <w:divBdr>
                    <w:top w:val="none" w:sz="0" w:space="0" w:color="auto"/>
                    <w:left w:val="none" w:sz="0" w:space="0" w:color="auto"/>
                    <w:bottom w:val="none" w:sz="0" w:space="0" w:color="auto"/>
                    <w:right w:val="none" w:sz="0" w:space="0" w:color="auto"/>
                  </w:divBdr>
                  <w:divsChild>
                    <w:div w:id="17937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4526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650</Words>
  <Characters>3445</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3</cp:revision>
  <dcterms:created xsi:type="dcterms:W3CDTF">2013-11-03T08:06:00Z</dcterms:created>
  <dcterms:modified xsi:type="dcterms:W3CDTF">2013-11-03T08:32:00Z</dcterms:modified>
</cp:coreProperties>
</file>