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905DF">
      <w:r>
        <w:t>8103motsutiles1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27C7B" w:rsidTr="00F27C7B">
        <w:tc>
          <w:tcPr>
            <w:tcW w:w="5103" w:type="dxa"/>
          </w:tcPr>
          <w:p w:rsidR="00F27C7B" w:rsidRDefault="003B7CC1">
            <w:r>
              <w:t>och</w:t>
            </w:r>
          </w:p>
        </w:tc>
        <w:tc>
          <w:tcPr>
            <w:tcW w:w="5103" w:type="dxa"/>
          </w:tcPr>
          <w:p w:rsidR="00F27C7B" w:rsidRDefault="00F27C7B">
            <w:r>
              <w:t>et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men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mais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jag</w:t>
            </w:r>
          </w:p>
        </w:tc>
        <w:tc>
          <w:tcPr>
            <w:tcW w:w="5103" w:type="dxa"/>
          </w:tcPr>
          <w:p w:rsidR="00F27C7B" w:rsidRDefault="00F27C7B">
            <w:r>
              <w:t>je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du</w:t>
            </w:r>
          </w:p>
        </w:tc>
        <w:tc>
          <w:tcPr>
            <w:tcW w:w="5103" w:type="dxa"/>
          </w:tcPr>
          <w:p w:rsidR="00F27C7B" w:rsidRDefault="00F27C7B">
            <w:r>
              <w:t>tu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också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aussi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här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ici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varsågod, här 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voilà</w:t>
            </w:r>
            <w:proofErr w:type="spellEnd"/>
            <w:r>
              <w:t xml:space="preserve">, </w:t>
            </w:r>
            <w:proofErr w:type="spellStart"/>
            <w:r>
              <w:t>voici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där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là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därborta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là</w:t>
            </w:r>
            <w:proofErr w:type="spellEnd"/>
            <w:r>
              <w:t>-bas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tack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merci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ja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oui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jo, om</w:t>
            </w:r>
          </w:p>
        </w:tc>
        <w:tc>
          <w:tcPr>
            <w:tcW w:w="5103" w:type="dxa"/>
          </w:tcPr>
          <w:p w:rsidR="00F27C7B" w:rsidRDefault="00F27C7B">
            <w:r>
              <w:t>si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nej</w:t>
            </w:r>
          </w:p>
        </w:tc>
        <w:tc>
          <w:tcPr>
            <w:tcW w:w="5103" w:type="dxa"/>
          </w:tcPr>
          <w:p w:rsidR="00F27C7B" w:rsidRDefault="00F27C7B">
            <w:r>
              <w:t>non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ingen orsak</w:t>
            </w:r>
          </w:p>
        </w:tc>
        <w:tc>
          <w:tcPr>
            <w:tcW w:w="5103" w:type="dxa"/>
          </w:tcPr>
          <w:p w:rsidR="00F27C7B" w:rsidRDefault="00F27C7B">
            <w:r>
              <w:t xml:space="preserve">de </w:t>
            </w:r>
            <w:proofErr w:type="spellStart"/>
            <w:r>
              <w:t>rien</w:t>
            </w:r>
            <w:proofErr w:type="spellEnd"/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r w:rsidRPr="003B7CC1">
              <w:t xml:space="preserve">ung. kan jag be att få, eng. </w:t>
            </w:r>
            <w:proofErr w:type="spellStart"/>
            <w:r w:rsidRPr="003B7CC1">
              <w:t>please</w:t>
            </w:r>
            <w:proofErr w:type="spellEnd"/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s’il vous plaît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ganska, tillräckligt, nog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assez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bra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bien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illa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mal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god, gott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bon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dålig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mauvais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värdelös(t)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nul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kanske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peut-être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ofta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souvent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rarement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aldrig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ne...jamais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toujours</w:t>
            </w:r>
          </w:p>
        </w:tc>
      </w:tr>
      <w:tr w:rsidR="00F27C7B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ännu, ytterligare</w:t>
            </w:r>
          </w:p>
        </w:tc>
        <w:tc>
          <w:tcPr>
            <w:tcW w:w="5103" w:type="dxa"/>
          </w:tcPr>
          <w:p w:rsidR="00F27C7B" w:rsidRDefault="00F27C7B">
            <w:r w:rsidRPr="003B7CC1">
              <w:rPr>
                <w:lang w:val="fr-FR"/>
              </w:rPr>
              <w:t>enco</w:t>
            </w:r>
            <w:r>
              <w:t>re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eller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ou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var, där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où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när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quand</w:t>
            </w:r>
            <w:proofErr w:type="spellEnd"/>
          </w:p>
        </w:tc>
      </w:tr>
    </w:tbl>
    <w:p w:rsidR="00C905DF" w:rsidRDefault="00C905DF" w:rsidP="001E5167">
      <w:bookmarkStart w:id="0" w:name="_GoBack"/>
      <w:bookmarkEnd w:id="0"/>
    </w:p>
    <w:sectPr w:rsidR="00C905DF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DF"/>
    <w:rsid w:val="0015649F"/>
    <w:rsid w:val="001E5167"/>
    <w:rsid w:val="00244268"/>
    <w:rsid w:val="002B5FBD"/>
    <w:rsid w:val="003B7CC1"/>
    <w:rsid w:val="005D4682"/>
    <w:rsid w:val="009D2180"/>
    <w:rsid w:val="00C62D83"/>
    <w:rsid w:val="00C73F02"/>
    <w:rsid w:val="00C905DF"/>
    <w:rsid w:val="00C9100B"/>
    <w:rsid w:val="00F27C7B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2013-12-14T18:29:00Z</dcterms:created>
  <dcterms:modified xsi:type="dcterms:W3CDTF">2013-12-14T18:53:00Z</dcterms:modified>
</cp:coreProperties>
</file>