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3711" w:rsidRPr="00AD3711" w:rsidRDefault="00AD3711" w:rsidP="00AD3711">
      <w:pPr>
        <w:shd w:val="clear" w:color="auto" w:fill="FFFFFF"/>
        <w:spacing w:after="0" w:line="240" w:lineRule="auto"/>
        <w:textAlignment w:val="baseline"/>
        <w:outlineLvl w:val="0"/>
        <w:rPr>
          <w:rFonts w:ascii="Arial" w:eastAsia="Times New Roman" w:hAnsi="Arial" w:cs="Arial"/>
          <w:color w:val="000000"/>
          <w:kern w:val="36"/>
          <w:sz w:val="58"/>
          <w:szCs w:val="58"/>
          <w:lang w:val="fr-FR" w:eastAsia="sv-SE"/>
        </w:rPr>
      </w:pPr>
      <w:r>
        <w:rPr>
          <w:rFonts w:ascii="Arial" w:eastAsia="Times New Roman" w:hAnsi="Arial" w:cs="Arial"/>
          <w:color w:val="000000"/>
          <w:kern w:val="36"/>
          <w:sz w:val="58"/>
          <w:szCs w:val="58"/>
          <w:lang w:val="fr-FR" w:eastAsia="sv-SE"/>
        </w:rPr>
        <w:t>8110</w:t>
      </w:r>
      <w:bookmarkStart w:id="0" w:name="_GoBack"/>
      <w:bookmarkEnd w:id="0"/>
      <w:r w:rsidRPr="00AD3711">
        <w:rPr>
          <w:rFonts w:ascii="Arial" w:eastAsia="Times New Roman" w:hAnsi="Arial" w:cs="Arial"/>
          <w:color w:val="000000"/>
          <w:kern w:val="36"/>
          <w:sz w:val="58"/>
          <w:szCs w:val="58"/>
          <w:lang w:val="fr-FR" w:eastAsia="sv-SE"/>
        </w:rPr>
        <w:t>le mot : le foie</w:t>
      </w:r>
    </w:p>
    <w:p w:rsidR="00AD3711" w:rsidRPr="00AD3711" w:rsidRDefault="00AD3711" w:rsidP="00AD3711">
      <w:pPr>
        <w:shd w:val="clear" w:color="auto" w:fill="FFFFFF"/>
        <w:spacing w:after="280" w:line="336" w:lineRule="atLeast"/>
        <w:textAlignment w:val="baseline"/>
        <w:rPr>
          <w:rFonts w:ascii="Arial" w:eastAsia="Times New Roman" w:hAnsi="Arial" w:cs="Arial"/>
          <w:b/>
          <w:bCs/>
          <w:color w:val="4B4942"/>
          <w:sz w:val="24"/>
          <w:szCs w:val="24"/>
          <w:lang w:eastAsia="sv-SE"/>
        </w:rPr>
      </w:pPr>
      <w:r w:rsidRPr="00AD3711">
        <w:rPr>
          <w:rFonts w:ascii="Arial" w:eastAsia="Times New Roman" w:hAnsi="Arial" w:cs="Arial"/>
          <w:b/>
          <w:bCs/>
          <w:color w:val="4B4942"/>
          <w:sz w:val="24"/>
          <w:szCs w:val="24"/>
          <w:lang w:val="fr-FR" w:eastAsia="sv-SE"/>
        </w:rPr>
        <w:t>Juste avant les incontournables crises de foie liées aux festivités de fin d’année, il nous semble de toute première importance que vous n’ignoriez pas l’origine du mot "foie". </w:t>
      </w:r>
      <w:proofErr w:type="spellStart"/>
      <w:r w:rsidRPr="00AD3711">
        <w:rPr>
          <w:rFonts w:ascii="Arial" w:eastAsia="Times New Roman" w:hAnsi="Arial" w:cs="Arial"/>
          <w:b/>
          <w:bCs/>
          <w:color w:val="4B4942"/>
          <w:sz w:val="24"/>
          <w:szCs w:val="24"/>
          <w:lang w:eastAsia="sv-SE"/>
        </w:rPr>
        <w:t>Waltraud</w:t>
      </w:r>
      <w:proofErr w:type="spellEnd"/>
      <w:r w:rsidRPr="00AD3711">
        <w:rPr>
          <w:rFonts w:ascii="Arial" w:eastAsia="Times New Roman" w:hAnsi="Arial" w:cs="Arial"/>
          <w:b/>
          <w:bCs/>
          <w:color w:val="4B4942"/>
          <w:sz w:val="24"/>
          <w:szCs w:val="24"/>
          <w:lang w:eastAsia="sv-SE"/>
        </w:rPr>
        <w:t xml:space="preserve"> </w:t>
      </w:r>
      <w:proofErr w:type="spellStart"/>
      <w:r w:rsidRPr="00AD3711">
        <w:rPr>
          <w:rFonts w:ascii="Arial" w:eastAsia="Times New Roman" w:hAnsi="Arial" w:cs="Arial"/>
          <w:b/>
          <w:bCs/>
          <w:color w:val="4B4942"/>
          <w:sz w:val="24"/>
          <w:szCs w:val="24"/>
          <w:lang w:eastAsia="sv-SE"/>
        </w:rPr>
        <w:t>Legros</w:t>
      </w:r>
      <w:proofErr w:type="spellEnd"/>
      <w:r w:rsidRPr="00AD3711">
        <w:rPr>
          <w:rFonts w:ascii="Arial" w:eastAsia="Times New Roman" w:hAnsi="Arial" w:cs="Arial"/>
          <w:b/>
          <w:bCs/>
          <w:color w:val="4B4942"/>
          <w:sz w:val="24"/>
          <w:szCs w:val="24"/>
          <w:lang w:eastAsia="sv-SE"/>
        </w:rPr>
        <w:t xml:space="preserve"> </w:t>
      </w:r>
      <w:proofErr w:type="spellStart"/>
      <w:r w:rsidRPr="00AD3711">
        <w:rPr>
          <w:rFonts w:ascii="Arial" w:eastAsia="Times New Roman" w:hAnsi="Arial" w:cs="Arial"/>
          <w:b/>
          <w:bCs/>
          <w:color w:val="4B4942"/>
          <w:sz w:val="24"/>
          <w:szCs w:val="24"/>
          <w:lang w:eastAsia="sv-SE"/>
        </w:rPr>
        <w:t>nous</w:t>
      </w:r>
      <w:proofErr w:type="spellEnd"/>
      <w:r w:rsidRPr="00AD3711">
        <w:rPr>
          <w:rFonts w:ascii="Arial" w:eastAsia="Times New Roman" w:hAnsi="Arial" w:cs="Arial"/>
          <w:b/>
          <w:bCs/>
          <w:color w:val="4B4942"/>
          <w:sz w:val="24"/>
          <w:szCs w:val="24"/>
          <w:lang w:eastAsia="sv-SE"/>
        </w:rPr>
        <w:t xml:space="preserve"> </w:t>
      </w:r>
      <w:proofErr w:type="spellStart"/>
      <w:r w:rsidRPr="00AD3711">
        <w:rPr>
          <w:rFonts w:ascii="Arial" w:eastAsia="Times New Roman" w:hAnsi="Arial" w:cs="Arial"/>
          <w:b/>
          <w:bCs/>
          <w:color w:val="4B4942"/>
          <w:sz w:val="24"/>
          <w:szCs w:val="24"/>
          <w:lang w:eastAsia="sv-SE"/>
        </w:rPr>
        <w:t>l’explique</w:t>
      </w:r>
      <w:proofErr w:type="spellEnd"/>
      <w:r w:rsidRPr="00AD3711">
        <w:rPr>
          <w:rFonts w:ascii="Arial" w:eastAsia="Times New Roman" w:hAnsi="Arial" w:cs="Arial"/>
          <w:b/>
          <w:bCs/>
          <w:color w:val="4B4942"/>
          <w:sz w:val="24"/>
          <w:szCs w:val="24"/>
          <w:lang w:eastAsia="sv-SE"/>
        </w:rPr>
        <w:t> :</w:t>
      </w:r>
    </w:p>
    <w:p w:rsidR="00AD3711" w:rsidRPr="00AD3711" w:rsidRDefault="00AD3711" w:rsidP="00AD3711">
      <w:pPr>
        <w:shd w:val="clear" w:color="auto" w:fill="FFFFFF"/>
        <w:spacing w:after="150" w:line="336" w:lineRule="atLeast"/>
        <w:textAlignment w:val="baseline"/>
        <w:rPr>
          <w:rFonts w:ascii="Arial" w:eastAsia="Times New Roman" w:hAnsi="Arial" w:cs="Arial"/>
          <w:color w:val="4B4942"/>
          <w:sz w:val="24"/>
          <w:szCs w:val="24"/>
          <w:lang w:val="fr-FR" w:eastAsia="sv-SE"/>
        </w:rPr>
      </w:pPr>
      <w:r w:rsidRPr="00AD3711">
        <w:rPr>
          <w:rFonts w:ascii="Arial" w:eastAsia="Times New Roman" w:hAnsi="Arial" w:cs="Arial"/>
          <w:color w:val="4B4942"/>
          <w:sz w:val="24"/>
          <w:szCs w:val="24"/>
          <w:lang w:val="fr-FR" w:eastAsia="sv-SE"/>
        </w:rPr>
        <w:t>Certains mots peuvent naître d'une erreur de traduction. Ainsi le mot "foie", en allemand "Leber". Oui, le mot "foie" n'est pas seulement un parent de la figue, mais, linguistiquement, c'est une figue !</w:t>
      </w:r>
      <w:r w:rsidRPr="00AD3711">
        <w:rPr>
          <w:rFonts w:ascii="Arial" w:eastAsia="Times New Roman" w:hAnsi="Arial" w:cs="Arial"/>
          <w:color w:val="4B4942"/>
          <w:sz w:val="24"/>
          <w:szCs w:val="24"/>
          <w:lang w:val="fr-FR" w:eastAsia="sv-SE"/>
        </w:rPr>
        <w:br/>
      </w:r>
      <w:r w:rsidRPr="00AD3711">
        <w:rPr>
          <w:rFonts w:ascii="Arial" w:eastAsia="Times New Roman" w:hAnsi="Arial" w:cs="Arial"/>
          <w:color w:val="4B4942"/>
          <w:sz w:val="24"/>
          <w:szCs w:val="24"/>
          <w:lang w:val="fr-FR" w:eastAsia="sv-SE"/>
        </w:rPr>
        <w:br/>
        <w:t>Voici l'histoire : L'organe nommé "foie" en français s'appellait en grec "hepar", et les médecins appellent par conséquent une inflammation du foie "Hepatitis" en allemand, "hépatite" en français. Le faux contact avec la figue n'est pas survenu dans la médecine, mais dans les cuisines des anciens Romains. On y appréciait - déjà ! - une spécialité grecque nommée "hepar sukôton", à la lettre "foie des figues". Il s'agissait en fait d'un foie gras d'oie ou de canard gavés avec des figues. Les chefs cuisiniers romains ont copié le produit et traduit son nom.</w:t>
      </w:r>
      <w:r w:rsidRPr="00AD3711">
        <w:rPr>
          <w:rFonts w:ascii="Arial" w:eastAsia="Times New Roman" w:hAnsi="Arial" w:cs="Arial"/>
          <w:color w:val="4B4942"/>
          <w:sz w:val="24"/>
          <w:szCs w:val="24"/>
          <w:lang w:val="fr-FR" w:eastAsia="sv-SE"/>
        </w:rPr>
        <w:br/>
      </w:r>
      <w:r w:rsidRPr="00AD3711">
        <w:rPr>
          <w:rFonts w:ascii="Arial" w:eastAsia="Times New Roman" w:hAnsi="Arial" w:cs="Arial"/>
          <w:color w:val="4B4942"/>
          <w:sz w:val="24"/>
          <w:szCs w:val="24"/>
          <w:lang w:val="fr-FR" w:eastAsia="sv-SE"/>
        </w:rPr>
        <w:br/>
        <w:t>Ce faisant, ils ont fait l'impasse sur le mot de base, "hepar", traduisant seulement la figue grecque, "sukon", par la figue latine : "ficus". Un mot qui se transforma en "figido" au 8</w:t>
      </w:r>
      <w:r w:rsidRPr="00AD3711">
        <w:rPr>
          <w:rFonts w:ascii="Arial" w:eastAsia="Times New Roman" w:hAnsi="Arial" w:cs="Arial"/>
          <w:color w:val="4B4942"/>
          <w:sz w:val="24"/>
          <w:szCs w:val="24"/>
          <w:bdr w:val="none" w:sz="0" w:space="0" w:color="auto" w:frame="1"/>
          <w:vertAlign w:val="superscript"/>
          <w:lang w:val="fr-FR" w:eastAsia="sv-SE"/>
        </w:rPr>
        <w:t>e</w:t>
      </w:r>
      <w:r w:rsidRPr="00AD3711">
        <w:rPr>
          <w:rFonts w:ascii="Arial" w:eastAsia="Times New Roman" w:hAnsi="Arial" w:cs="Arial"/>
          <w:color w:val="4B4942"/>
          <w:sz w:val="24"/>
          <w:szCs w:val="24"/>
          <w:lang w:val="fr-FR" w:eastAsia="sv-SE"/>
        </w:rPr>
        <w:t> siècle, puis en "feie" au 12</w:t>
      </w:r>
      <w:r w:rsidRPr="00AD3711">
        <w:rPr>
          <w:rFonts w:ascii="Arial" w:eastAsia="Times New Roman" w:hAnsi="Arial" w:cs="Arial"/>
          <w:color w:val="4B4942"/>
          <w:sz w:val="24"/>
          <w:szCs w:val="24"/>
          <w:bdr w:val="none" w:sz="0" w:space="0" w:color="auto" w:frame="1"/>
          <w:vertAlign w:val="superscript"/>
          <w:lang w:val="fr-FR" w:eastAsia="sv-SE"/>
        </w:rPr>
        <w:t>e</w:t>
      </w:r>
      <w:r w:rsidRPr="00AD3711">
        <w:rPr>
          <w:rFonts w:ascii="Arial" w:eastAsia="Times New Roman" w:hAnsi="Arial" w:cs="Arial"/>
          <w:color w:val="4B4942"/>
          <w:sz w:val="24"/>
          <w:szCs w:val="24"/>
          <w:lang w:val="fr-FR" w:eastAsia="sv-SE"/>
        </w:rPr>
        <w:t> siècle, et donna aussi bien "die Feige" en allemand, que "la figue" française, mais aussi : "le foie" français ! Même si l'erreur est depuis longtemps découverte, on ne peut plus toucher à cette spécialité de la cuisine française, célèbre depuis la fin du 17</w:t>
      </w:r>
      <w:r w:rsidRPr="00AD3711">
        <w:rPr>
          <w:rFonts w:ascii="Arial" w:eastAsia="Times New Roman" w:hAnsi="Arial" w:cs="Arial"/>
          <w:color w:val="4B4942"/>
          <w:sz w:val="24"/>
          <w:szCs w:val="24"/>
          <w:bdr w:val="none" w:sz="0" w:space="0" w:color="auto" w:frame="1"/>
          <w:vertAlign w:val="superscript"/>
          <w:lang w:val="fr-FR" w:eastAsia="sv-SE"/>
        </w:rPr>
        <w:t>e</w:t>
      </w:r>
      <w:r w:rsidRPr="00AD3711">
        <w:rPr>
          <w:rFonts w:ascii="Arial" w:eastAsia="Times New Roman" w:hAnsi="Arial" w:cs="Arial"/>
          <w:color w:val="4B4942"/>
          <w:sz w:val="24"/>
          <w:szCs w:val="24"/>
          <w:lang w:val="fr-FR" w:eastAsia="sv-SE"/>
        </w:rPr>
        <w:t> siècle : "le foie gras". Et au diable les figues !</w:t>
      </w:r>
      <w:r w:rsidRPr="00AD3711">
        <w:rPr>
          <w:rFonts w:ascii="Arial" w:eastAsia="Times New Roman" w:hAnsi="Arial" w:cs="Arial"/>
          <w:color w:val="4B4942"/>
          <w:sz w:val="24"/>
          <w:szCs w:val="24"/>
          <w:lang w:val="fr-FR" w:eastAsia="sv-SE"/>
        </w:rPr>
        <w:br/>
      </w:r>
      <w:r w:rsidRPr="00AD3711">
        <w:rPr>
          <w:rFonts w:ascii="Arial" w:eastAsia="Times New Roman" w:hAnsi="Arial" w:cs="Arial"/>
          <w:color w:val="4B4942"/>
          <w:sz w:val="24"/>
          <w:szCs w:val="24"/>
          <w:lang w:val="fr-FR" w:eastAsia="sv-SE"/>
        </w:rPr>
        <w:br/>
        <w:t>Le terme allemand pour le "foie", "Leber", vient d'une tout autre famille, avec des mots qui, pour ainsi dire, se superposent, à savoir "der Leib", le corps, "das Leben", la vie et "die Leber", le foie. La racine de ces mots est germanique : "Lip". Elle donna d'abord le mot allemand "Leib", le corps, souvent dans le sens religieux d'entrailles : "le fruit de vos entrailles". "Leib" fut longtemps synonyme de "Leben", la vie, ce que prouvent aussi bien l'anglais "life" que le terme allemand pour une rente viagère, "Leibrente". Très longtemps, à savoir jusqu'à la découverte de la circulation sanguine, on a considéré le foie comme l'organe producteur du sang. Le foie était donc l'organe vital par excellence, si bien que, en allemand du moins, les trois termes "Leib", "Leben" et "Leber" étaient indissociables.</w:t>
      </w:r>
    </w:p>
    <w:p w:rsidR="00C62D83" w:rsidRPr="00AD3711" w:rsidRDefault="00C62D83">
      <w:pPr>
        <w:rPr>
          <w:lang w:val="fr-FR"/>
        </w:rPr>
      </w:pPr>
    </w:p>
    <w:sectPr w:rsidR="00C62D83" w:rsidRPr="00AD3711" w:rsidSect="00F34042">
      <w:pgSz w:w="11906" w:h="16838"/>
      <w:pgMar w:top="397" w:right="397" w:bottom="39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8147D"/>
    <w:multiLevelType w:val="multilevel"/>
    <w:tmpl w:val="5E508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25A6359"/>
    <w:multiLevelType w:val="multilevel"/>
    <w:tmpl w:val="1A2ED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proofState w:spelling="clean"/>
  <w:defaultTabStop w:val="1304"/>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3711"/>
    <w:rsid w:val="0015649F"/>
    <w:rsid w:val="002B5FBD"/>
    <w:rsid w:val="008D5338"/>
    <w:rsid w:val="00AD3711"/>
    <w:rsid w:val="00C62D83"/>
    <w:rsid w:val="00F3404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link w:val="Rubrik1Char"/>
    <w:uiPriority w:val="9"/>
    <w:qFormat/>
    <w:rsid w:val="00AD371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AD3711"/>
    <w:rPr>
      <w:rFonts w:ascii="Times New Roman" w:eastAsia="Times New Roman" w:hAnsi="Times New Roman" w:cs="Times New Roman"/>
      <w:b/>
      <w:bCs/>
      <w:kern w:val="36"/>
      <w:sz w:val="48"/>
      <w:szCs w:val="48"/>
      <w:lang w:eastAsia="sv-SE"/>
    </w:rPr>
  </w:style>
  <w:style w:type="paragraph" w:customStyle="1" w:styleId="intro">
    <w:name w:val="intro"/>
    <w:basedOn w:val="Normal"/>
    <w:rsid w:val="00AD3711"/>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Hyperlnk">
    <w:name w:val="Hyperlink"/>
    <w:basedOn w:val="Standardstycketeckensnitt"/>
    <w:uiPriority w:val="99"/>
    <w:semiHidden/>
    <w:unhideWhenUsed/>
    <w:rsid w:val="00AD3711"/>
    <w:rPr>
      <w:color w:val="0000FF"/>
      <w:u w:val="single"/>
    </w:rPr>
  </w:style>
  <w:style w:type="paragraph" w:styleId="Normalwebb">
    <w:name w:val="Normal (Web)"/>
    <w:basedOn w:val="Normal"/>
    <w:uiPriority w:val="99"/>
    <w:semiHidden/>
    <w:unhideWhenUsed/>
    <w:rsid w:val="00AD3711"/>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apple-converted-space">
    <w:name w:val="apple-converted-space"/>
    <w:basedOn w:val="Standardstycketeckensnitt"/>
    <w:rsid w:val="00AD3711"/>
  </w:style>
  <w:style w:type="paragraph" w:styleId="Ballongtext">
    <w:name w:val="Balloon Text"/>
    <w:basedOn w:val="Normal"/>
    <w:link w:val="BallongtextChar"/>
    <w:uiPriority w:val="99"/>
    <w:semiHidden/>
    <w:unhideWhenUsed/>
    <w:rsid w:val="00AD3711"/>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AD371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link w:val="Rubrik1Char"/>
    <w:uiPriority w:val="9"/>
    <w:qFormat/>
    <w:rsid w:val="00AD371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AD3711"/>
    <w:rPr>
      <w:rFonts w:ascii="Times New Roman" w:eastAsia="Times New Roman" w:hAnsi="Times New Roman" w:cs="Times New Roman"/>
      <w:b/>
      <w:bCs/>
      <w:kern w:val="36"/>
      <w:sz w:val="48"/>
      <w:szCs w:val="48"/>
      <w:lang w:eastAsia="sv-SE"/>
    </w:rPr>
  </w:style>
  <w:style w:type="paragraph" w:customStyle="1" w:styleId="intro">
    <w:name w:val="intro"/>
    <w:basedOn w:val="Normal"/>
    <w:rsid w:val="00AD3711"/>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Hyperlnk">
    <w:name w:val="Hyperlink"/>
    <w:basedOn w:val="Standardstycketeckensnitt"/>
    <w:uiPriority w:val="99"/>
    <w:semiHidden/>
    <w:unhideWhenUsed/>
    <w:rsid w:val="00AD3711"/>
    <w:rPr>
      <w:color w:val="0000FF"/>
      <w:u w:val="single"/>
    </w:rPr>
  </w:style>
  <w:style w:type="paragraph" w:styleId="Normalwebb">
    <w:name w:val="Normal (Web)"/>
    <w:basedOn w:val="Normal"/>
    <w:uiPriority w:val="99"/>
    <w:semiHidden/>
    <w:unhideWhenUsed/>
    <w:rsid w:val="00AD3711"/>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apple-converted-space">
    <w:name w:val="apple-converted-space"/>
    <w:basedOn w:val="Standardstycketeckensnitt"/>
    <w:rsid w:val="00AD3711"/>
  </w:style>
  <w:style w:type="paragraph" w:styleId="Ballongtext">
    <w:name w:val="Balloon Text"/>
    <w:basedOn w:val="Normal"/>
    <w:link w:val="BallongtextChar"/>
    <w:uiPriority w:val="99"/>
    <w:semiHidden/>
    <w:unhideWhenUsed/>
    <w:rsid w:val="00AD3711"/>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AD371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803841">
      <w:bodyDiv w:val="1"/>
      <w:marLeft w:val="0"/>
      <w:marRight w:val="0"/>
      <w:marTop w:val="0"/>
      <w:marBottom w:val="0"/>
      <w:divBdr>
        <w:top w:val="none" w:sz="0" w:space="0" w:color="auto"/>
        <w:left w:val="none" w:sz="0" w:space="0" w:color="auto"/>
        <w:bottom w:val="none" w:sz="0" w:space="0" w:color="auto"/>
        <w:right w:val="none" w:sz="0" w:space="0" w:color="auto"/>
      </w:divBdr>
      <w:divsChild>
        <w:div w:id="1376078019">
          <w:marLeft w:val="225"/>
          <w:marRight w:val="0"/>
          <w:marTop w:val="0"/>
          <w:marBottom w:val="225"/>
          <w:divBdr>
            <w:top w:val="none" w:sz="0" w:space="0" w:color="auto"/>
            <w:left w:val="none" w:sz="0" w:space="0" w:color="auto"/>
            <w:bottom w:val="none" w:sz="0" w:space="0" w:color="auto"/>
            <w:right w:val="none" w:sz="0" w:space="0" w:color="auto"/>
          </w:divBdr>
          <w:divsChild>
            <w:div w:id="1803229907">
              <w:marLeft w:val="0"/>
              <w:marRight w:val="0"/>
              <w:marTop w:val="0"/>
              <w:marBottom w:val="225"/>
              <w:divBdr>
                <w:top w:val="single" w:sz="6" w:space="10" w:color="797363"/>
                <w:left w:val="single" w:sz="6" w:space="10" w:color="797363"/>
                <w:bottom w:val="single" w:sz="6" w:space="2" w:color="797363"/>
                <w:right w:val="single" w:sz="6" w:space="10" w:color="797363"/>
              </w:divBdr>
              <w:divsChild>
                <w:div w:id="1608388596">
                  <w:marLeft w:val="0"/>
                  <w:marRight w:val="0"/>
                  <w:marTop w:val="0"/>
                  <w:marBottom w:val="0"/>
                  <w:divBdr>
                    <w:top w:val="none" w:sz="0" w:space="0" w:color="auto"/>
                    <w:left w:val="none" w:sz="0" w:space="0" w:color="auto"/>
                    <w:bottom w:val="none" w:sz="0" w:space="0" w:color="auto"/>
                    <w:right w:val="none" w:sz="0" w:space="0" w:color="auto"/>
                  </w:divBdr>
                  <w:divsChild>
                    <w:div w:id="466355633">
                      <w:marLeft w:val="0"/>
                      <w:marRight w:val="0"/>
                      <w:marTop w:val="0"/>
                      <w:marBottom w:val="0"/>
                      <w:divBdr>
                        <w:top w:val="none" w:sz="0" w:space="0" w:color="auto"/>
                        <w:left w:val="none" w:sz="0" w:space="0" w:color="auto"/>
                        <w:bottom w:val="none" w:sz="0" w:space="0" w:color="auto"/>
                        <w:right w:val="none" w:sz="0" w:space="0" w:color="auto"/>
                      </w:divBdr>
                      <w:divsChild>
                        <w:div w:id="823351570">
                          <w:marLeft w:val="0"/>
                          <w:marRight w:val="0"/>
                          <w:marTop w:val="0"/>
                          <w:marBottom w:val="0"/>
                          <w:divBdr>
                            <w:top w:val="none" w:sz="0" w:space="0" w:color="auto"/>
                            <w:left w:val="none" w:sz="0" w:space="0" w:color="auto"/>
                            <w:bottom w:val="none" w:sz="0" w:space="0" w:color="auto"/>
                            <w:right w:val="none" w:sz="0" w:space="0" w:color="auto"/>
                          </w:divBdr>
                          <w:divsChild>
                            <w:div w:id="187422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685437">
                  <w:marLeft w:val="0"/>
                  <w:marRight w:val="0"/>
                  <w:marTop w:val="0"/>
                  <w:marBottom w:val="0"/>
                  <w:divBdr>
                    <w:top w:val="none" w:sz="0" w:space="0" w:color="auto"/>
                    <w:left w:val="none" w:sz="0" w:space="0" w:color="auto"/>
                    <w:bottom w:val="none" w:sz="0" w:space="0" w:color="auto"/>
                    <w:right w:val="none" w:sz="0" w:space="0" w:color="auto"/>
                  </w:divBdr>
                </w:div>
                <w:div w:id="945306574">
                  <w:marLeft w:val="0"/>
                  <w:marRight w:val="0"/>
                  <w:marTop w:val="0"/>
                  <w:marBottom w:val="150"/>
                  <w:divBdr>
                    <w:top w:val="none" w:sz="0" w:space="0" w:color="auto"/>
                    <w:left w:val="none" w:sz="0" w:space="0" w:color="auto"/>
                    <w:bottom w:val="none" w:sz="0" w:space="0" w:color="auto"/>
                    <w:right w:val="none" w:sz="0" w:space="0" w:color="auto"/>
                  </w:divBdr>
                </w:div>
              </w:divsChild>
            </w:div>
            <w:div w:id="1744062564">
              <w:marLeft w:val="0"/>
              <w:marRight w:val="0"/>
              <w:marTop w:val="0"/>
              <w:marBottom w:val="225"/>
              <w:divBdr>
                <w:top w:val="single" w:sz="6" w:space="10" w:color="797363"/>
                <w:left w:val="single" w:sz="6" w:space="10" w:color="797363"/>
                <w:bottom w:val="single" w:sz="6" w:space="10" w:color="797363"/>
                <w:right w:val="single" w:sz="6" w:space="10" w:color="797363"/>
              </w:divBdr>
              <w:divsChild>
                <w:div w:id="957024393">
                  <w:marLeft w:val="0"/>
                  <w:marRight w:val="0"/>
                  <w:marTop w:val="0"/>
                  <w:marBottom w:val="0"/>
                  <w:divBdr>
                    <w:top w:val="none" w:sz="0" w:space="0" w:color="auto"/>
                    <w:left w:val="none" w:sz="0" w:space="0" w:color="auto"/>
                    <w:bottom w:val="none" w:sz="0" w:space="0" w:color="auto"/>
                    <w:right w:val="none" w:sz="0" w:space="0" w:color="auto"/>
                  </w:divBdr>
                  <w:divsChild>
                    <w:div w:id="134683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565394">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372</Words>
  <Characters>1972</Characters>
  <Application>Microsoft Office Word</Application>
  <DocSecurity>0</DocSecurity>
  <Lines>16</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Robin</dc:creator>
  <cp:lastModifiedBy>Robin</cp:lastModifiedBy>
  <cp:revision>2</cp:revision>
  <dcterms:created xsi:type="dcterms:W3CDTF">2013-12-15T07:55:00Z</dcterms:created>
  <dcterms:modified xsi:type="dcterms:W3CDTF">2013-12-15T07:55:00Z</dcterms:modified>
</cp:coreProperties>
</file>