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0B" w:rsidRDefault="00BA120B" w:rsidP="00BA120B">
      <w:pPr>
        <w:ind w:left="360"/>
        <w:rPr>
          <w:lang w:val="fr-FR"/>
        </w:rPr>
      </w:pPr>
      <w:r>
        <w:t xml:space="preserve">9017dialogues; </w:t>
      </w:r>
      <w:r>
        <w:rPr>
          <w:lang w:val="fr-FR"/>
        </w:rPr>
        <w:t>chercher un objet :</w:t>
      </w: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tu as perdu quelque chose ?</w:t>
      </w: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oui, j’ai perdu quelque chose de très important</w:t>
      </w: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que c’est ?</w:t>
      </w: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c’est une petite chose</w:t>
      </w: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elle est comment ? elle est :</w:t>
      </w:r>
    </w:p>
    <w:p w:rsidR="00BA120B" w:rsidRPr="00155EC8" w:rsidRDefault="00BA120B" w:rsidP="00BA120B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7EEC8E9A" wp14:editId="5427B11D">
            <wp:extent cx="6315075" cy="3619500"/>
            <wp:effectExtent l="0" t="0" r="9525" b="0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elle est ronde</w:t>
      </w: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et elle est de quelle couleur ? räkna upp 10 färger</w:t>
      </w: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elle est grise</w:t>
      </w:r>
    </w:p>
    <w:p w:rsidR="00BA120B" w:rsidRPr="00155EC8" w:rsidRDefault="00BA120B" w:rsidP="00BA120B">
      <w:pPr>
        <w:pStyle w:val="Liststycke"/>
        <w:numPr>
          <w:ilvl w:val="0"/>
          <w:numId w:val="1"/>
        </w:numPr>
      </w:pPr>
      <w:r w:rsidRPr="00155EC8">
        <w:t>är den.</w:t>
      </w:r>
      <w:r>
        <w:t>...........................</w:t>
      </w:r>
      <w:r w:rsidRPr="00155EC8">
        <w:t xml:space="preserve"> 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BA120B" w:rsidRPr="00155EC8" w:rsidTr="00B93EF0">
        <w:tc>
          <w:tcPr>
            <w:tcW w:w="2041" w:type="dxa"/>
          </w:tcPr>
          <w:p w:rsidR="00BA120B" w:rsidRPr="00155EC8" w:rsidRDefault="00BA120B" w:rsidP="00B93EF0">
            <w:r w:rsidRPr="00155EC8">
              <w:t>tung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lätt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liten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stor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av plast</w:t>
            </w:r>
          </w:p>
        </w:tc>
      </w:tr>
      <w:tr w:rsidR="00BA120B" w:rsidRPr="00155EC8" w:rsidTr="00B93EF0">
        <w:tc>
          <w:tcPr>
            <w:tcW w:w="2041" w:type="dxa"/>
          </w:tcPr>
          <w:p w:rsidR="00BA120B" w:rsidRPr="00155EC8" w:rsidRDefault="00BA120B" w:rsidP="00B93EF0">
            <w:r w:rsidRPr="00155EC8">
              <w:t>av tyg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av järn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av sten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av trä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av metall</w:t>
            </w:r>
          </w:p>
        </w:tc>
      </w:tr>
      <w:tr w:rsidR="00BA120B" w:rsidRPr="00155EC8" w:rsidTr="00B93EF0">
        <w:tc>
          <w:tcPr>
            <w:tcW w:w="2041" w:type="dxa"/>
          </w:tcPr>
          <w:p w:rsidR="00BA120B" w:rsidRPr="00155EC8" w:rsidRDefault="00BA120B" w:rsidP="00B93EF0">
            <w:r w:rsidRPr="00155EC8">
              <w:t>av porslin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spetsig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böjd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dyr</w:t>
            </w:r>
          </w:p>
        </w:tc>
        <w:tc>
          <w:tcPr>
            <w:tcW w:w="2041" w:type="dxa"/>
          </w:tcPr>
          <w:p w:rsidR="00BA120B" w:rsidRPr="00155EC8" w:rsidRDefault="00BA120B" w:rsidP="00B93EF0">
            <w:r w:rsidRPr="00155EC8">
              <w:t>av glas</w:t>
            </w:r>
          </w:p>
        </w:tc>
      </w:tr>
    </w:tbl>
    <w:p w:rsidR="00BA120B" w:rsidRPr="00155EC8" w:rsidRDefault="00BA120B" w:rsidP="00BA120B">
      <w:pPr>
        <w:pStyle w:val="Ingetavstnd"/>
      </w:pP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 w:rsidRPr="00BA120B">
        <w:rPr>
          <w:lang w:val="fr-FR"/>
        </w:rPr>
        <w:t xml:space="preserve">ah, elle est là ! </w:t>
      </w:r>
      <w:r>
        <w:rPr>
          <w:lang w:val="fr-FR"/>
        </w:rPr>
        <w:t>je l’ai trouvée ! merci !</w:t>
      </w:r>
    </w:p>
    <w:p w:rsidR="00BA120B" w:rsidRDefault="00BA120B" w:rsidP="00BA120B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de rien</w:t>
      </w:r>
    </w:p>
    <w:p w:rsidR="00C62D83" w:rsidRDefault="00BA120B">
      <w:r>
        <w:rPr>
          <w:noProof/>
          <w:lang w:eastAsia="sv-SE"/>
        </w:rPr>
        <w:drawing>
          <wp:inline distT="0" distB="0" distL="0" distR="0" wp14:anchorId="33BF9D62" wp14:editId="59059AE8">
            <wp:extent cx="4523361" cy="2589659"/>
            <wp:effectExtent l="0" t="0" r="0" b="1270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816" cy="259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D3421"/>
    <w:multiLevelType w:val="hybridMultilevel"/>
    <w:tmpl w:val="239C6F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0B"/>
    <w:rsid w:val="0015649F"/>
    <w:rsid w:val="002B5FBD"/>
    <w:rsid w:val="00BA120B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120B"/>
    <w:pPr>
      <w:ind w:left="720"/>
      <w:contextualSpacing/>
    </w:pPr>
  </w:style>
  <w:style w:type="table" w:styleId="Tabellrutnt">
    <w:name w:val="Table Grid"/>
    <w:basedOn w:val="Normaltabell"/>
    <w:uiPriority w:val="59"/>
    <w:rsid w:val="00BA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A120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1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120B"/>
    <w:pPr>
      <w:ind w:left="720"/>
      <w:contextualSpacing/>
    </w:pPr>
  </w:style>
  <w:style w:type="table" w:styleId="Tabellrutnt">
    <w:name w:val="Table Grid"/>
    <w:basedOn w:val="Normaltabell"/>
    <w:uiPriority w:val="59"/>
    <w:rsid w:val="00BA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A120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398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2014-02-01T09:12:00Z</dcterms:created>
  <dcterms:modified xsi:type="dcterms:W3CDTF">2014-02-01T09:12:00Z</dcterms:modified>
</cp:coreProperties>
</file>