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501" w:rsidRPr="00923501" w:rsidRDefault="00923501" w:rsidP="00923501">
      <w:pPr>
        <w:shd w:val="clear" w:color="auto" w:fill="FFFFFF"/>
        <w:spacing w:after="0" w:line="240" w:lineRule="auto"/>
        <w:textAlignment w:val="baseline"/>
        <w:outlineLvl w:val="0"/>
        <w:rPr>
          <w:rFonts w:ascii="Arial" w:eastAsia="Times New Roman" w:hAnsi="Arial" w:cs="Arial"/>
          <w:color w:val="000000"/>
          <w:kern w:val="36"/>
          <w:sz w:val="58"/>
          <w:szCs w:val="58"/>
          <w:lang w:eastAsia="sv-SE"/>
        </w:rPr>
      </w:pPr>
      <w:r w:rsidRPr="00923501">
        <w:rPr>
          <w:rFonts w:ascii="Arial" w:eastAsia="Times New Roman" w:hAnsi="Arial" w:cs="Arial"/>
          <w:color w:val="000000"/>
          <w:kern w:val="36"/>
          <w:sz w:val="58"/>
          <w:szCs w:val="58"/>
          <w:lang w:eastAsia="sv-SE"/>
        </w:rPr>
        <w:t>l'école : la réglure Séyès</w:t>
      </w:r>
      <w:r w:rsidR="002433CB">
        <w:rPr>
          <w:rFonts w:ascii="Arial" w:eastAsia="Times New Roman" w:hAnsi="Arial" w:cs="Arial"/>
          <w:color w:val="000000"/>
          <w:kern w:val="36"/>
          <w:sz w:val="58"/>
          <w:szCs w:val="58"/>
          <w:lang w:eastAsia="sv-SE"/>
        </w:rPr>
        <w:t xml:space="preserve"> 2a</w:t>
      </w:r>
    </w:p>
    <w:p w:rsidR="00923501" w:rsidRPr="00D20DD4" w:rsidRDefault="00CC2771" w:rsidP="00CC2771">
      <w:pPr>
        <w:shd w:val="clear" w:color="auto" w:fill="FFFFFF"/>
        <w:spacing w:after="280" w:line="360" w:lineRule="auto"/>
        <w:textAlignment w:val="baseline"/>
        <w:rPr>
          <w:rFonts w:ascii="Arial" w:eastAsia="Times New Roman" w:hAnsi="Arial" w:cs="Arial"/>
          <w:b/>
          <w:bCs/>
          <w:color w:val="000000" w:themeColor="text1"/>
          <w:sz w:val="20"/>
          <w:szCs w:val="20"/>
          <w:lang w:eastAsia="sv-SE"/>
        </w:rPr>
      </w:pPr>
      <w:r w:rsidRPr="00D20DD4">
        <w:rPr>
          <w:rFonts w:ascii="Arial" w:eastAsia="Times New Roman" w:hAnsi="Arial" w:cs="Arial"/>
          <w:b/>
          <w:bCs/>
          <w:noProof/>
          <w:color w:val="000000" w:themeColor="text1"/>
          <w:sz w:val="20"/>
          <w:szCs w:val="20"/>
          <w:lang w:eastAsia="sv-SE"/>
        </w:rPr>
        <w:drawing>
          <wp:anchor distT="0" distB="0" distL="114300" distR="114300" simplePos="0" relativeHeight="251658240" behindDoc="0" locked="0" layoutInCell="1" allowOverlap="1">
            <wp:simplePos x="0" y="0"/>
            <wp:positionH relativeFrom="margin">
              <wp:align>left</wp:align>
            </wp:positionH>
            <wp:positionV relativeFrom="margin">
              <wp:posOffset>742315</wp:posOffset>
            </wp:positionV>
            <wp:extent cx="2205355" cy="1245870"/>
            <wp:effectExtent l="19050" t="0" r="4445" b="0"/>
            <wp:wrapSquare wrapText="bothSides"/>
            <wp:docPr id="12" name="Bildobjekt 11" descr="e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2.jpg"/>
                    <pic:cNvPicPr/>
                  </pic:nvPicPr>
                  <pic:blipFill>
                    <a:blip r:embed="rId5" cstate="print"/>
                    <a:stretch>
                      <a:fillRect/>
                    </a:stretch>
                  </pic:blipFill>
                  <pic:spPr>
                    <a:xfrm>
                      <a:off x="0" y="0"/>
                      <a:ext cx="2205355" cy="1245870"/>
                    </a:xfrm>
                    <a:prstGeom prst="rect">
                      <a:avLst/>
                    </a:prstGeom>
                  </pic:spPr>
                </pic:pic>
              </a:graphicData>
            </a:graphic>
          </wp:anchor>
        </w:drawing>
      </w:r>
      <w:r w:rsidR="00923501" w:rsidRPr="00D20DD4">
        <w:rPr>
          <w:rFonts w:ascii="Arial" w:eastAsia="Times New Roman" w:hAnsi="Arial" w:cs="Arial"/>
          <w:b/>
          <w:bCs/>
          <w:color w:val="000000" w:themeColor="text1"/>
          <w:sz w:val="20"/>
          <w:szCs w:val="20"/>
          <w:lang w:eastAsia="sv-SE"/>
        </w:rPr>
        <w:t>Aujourd'hui, que ce soit en France ou en Allemagne, nous retournons à l'école avec Jeanne Desto. Alors vous</w:t>
      </w:r>
      <w:r w:rsidR="0020569F" w:rsidRPr="00D20DD4">
        <w:rPr>
          <w:rFonts w:ascii="Arial" w:eastAsia="Times New Roman" w:hAnsi="Arial" w:cs="Arial"/>
          <w:b/>
          <w:bCs/>
          <w:color w:val="000000" w:themeColor="text1"/>
          <w:sz w:val="20"/>
          <w:szCs w:val="20"/>
          <w:lang w:eastAsia="sv-SE"/>
        </w:rPr>
        <w:t>_____________</w:t>
      </w:r>
      <w:r w:rsidR="00923501" w:rsidRPr="00D20DD4">
        <w:rPr>
          <w:rFonts w:ascii="Arial" w:eastAsia="Times New Roman" w:hAnsi="Arial" w:cs="Arial"/>
          <w:b/>
          <w:bCs/>
          <w:color w:val="000000" w:themeColor="text1"/>
          <w:sz w:val="20"/>
          <w:szCs w:val="20"/>
          <w:lang w:eastAsia="sv-SE"/>
        </w:rPr>
        <w:t>votre</w:t>
      </w:r>
      <w:r w:rsidR="0020569F" w:rsidRPr="00D20DD4">
        <w:rPr>
          <w:rFonts w:ascii="Arial" w:eastAsia="Times New Roman" w:hAnsi="Arial" w:cs="Arial"/>
          <w:b/>
          <w:bCs/>
          <w:color w:val="000000" w:themeColor="text1"/>
          <w:sz w:val="20"/>
          <w:szCs w:val="20"/>
          <w:lang w:eastAsia="sv-SE"/>
        </w:rPr>
        <w:t>____________</w:t>
      </w:r>
      <w:r w:rsidR="00923501" w:rsidRPr="00D20DD4">
        <w:rPr>
          <w:rFonts w:ascii="Arial" w:eastAsia="Times New Roman" w:hAnsi="Arial" w:cs="Arial"/>
          <w:b/>
          <w:bCs/>
          <w:color w:val="000000" w:themeColor="text1"/>
          <w:sz w:val="20"/>
          <w:szCs w:val="20"/>
          <w:lang w:eastAsia="sv-SE"/>
        </w:rPr>
        <w:t xml:space="preserve">et votre </w:t>
      </w:r>
      <w:r w:rsidR="0020569F" w:rsidRPr="00D20DD4">
        <w:rPr>
          <w:rFonts w:ascii="Arial" w:eastAsia="Times New Roman" w:hAnsi="Arial" w:cs="Arial"/>
          <w:b/>
          <w:bCs/>
          <w:color w:val="000000" w:themeColor="text1"/>
          <w:sz w:val="20"/>
          <w:szCs w:val="20"/>
          <w:lang w:eastAsia="sv-SE"/>
        </w:rPr>
        <w:t>__________</w:t>
      </w:r>
      <w:r w:rsidR="00923501" w:rsidRPr="00D20DD4">
        <w:rPr>
          <w:rFonts w:ascii="Arial" w:eastAsia="Times New Roman" w:hAnsi="Arial" w:cs="Arial"/>
          <w:b/>
          <w:bCs/>
          <w:color w:val="000000" w:themeColor="text1"/>
          <w:sz w:val="20"/>
          <w:szCs w:val="20"/>
          <w:lang w:eastAsia="sv-SE"/>
        </w:rPr>
        <w:t xml:space="preserve">et on y </w:t>
      </w:r>
      <w:proofErr w:type="gramStart"/>
      <w:r w:rsidR="00923501" w:rsidRPr="00D20DD4">
        <w:rPr>
          <w:rFonts w:ascii="Arial" w:eastAsia="Times New Roman" w:hAnsi="Arial" w:cs="Arial"/>
          <w:b/>
          <w:bCs/>
          <w:color w:val="000000" w:themeColor="text1"/>
          <w:sz w:val="20"/>
          <w:szCs w:val="20"/>
          <w:lang w:eastAsia="sv-SE"/>
        </w:rPr>
        <w:t>va !</w:t>
      </w:r>
      <w:proofErr w:type="gramEnd"/>
    </w:p>
    <w:p w:rsidR="00461DE2" w:rsidRPr="00923501" w:rsidRDefault="00CC2771" w:rsidP="00D20DD4">
      <w:pPr>
        <w:shd w:val="clear" w:color="auto" w:fill="FFFFFF"/>
        <w:spacing w:after="150" w:line="360" w:lineRule="auto"/>
        <w:textAlignment w:val="baseline"/>
        <w:rPr>
          <w:lang w:val="en-US"/>
        </w:rPr>
      </w:pPr>
      <w:r>
        <w:rPr>
          <w:rFonts w:ascii="Times New Roman" w:eastAsia="Times New Roman" w:hAnsi="Times New Roman" w:cs="Times New Roman"/>
          <w:noProof/>
          <w:color w:val="000000" w:themeColor="text1"/>
          <w:sz w:val="20"/>
          <w:szCs w:val="20"/>
          <w:lang w:eastAsia="sv-SE"/>
        </w:rPr>
        <w:drawing>
          <wp:anchor distT="0" distB="0" distL="114300" distR="114300" simplePos="0" relativeHeight="251662336" behindDoc="0" locked="0" layoutInCell="1" allowOverlap="1">
            <wp:simplePos x="0" y="0"/>
            <wp:positionH relativeFrom="margin">
              <wp:posOffset>-38100</wp:posOffset>
            </wp:positionH>
            <wp:positionV relativeFrom="margin">
              <wp:posOffset>8319135</wp:posOffset>
            </wp:positionV>
            <wp:extent cx="2127250" cy="1205230"/>
            <wp:effectExtent l="19050" t="0" r="6350" b="0"/>
            <wp:wrapSquare wrapText="bothSides"/>
            <wp:docPr id="16" name="Bildobjekt 15" descr="e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7.jpg"/>
                    <pic:cNvPicPr/>
                  </pic:nvPicPr>
                  <pic:blipFill>
                    <a:blip r:embed="rId6" cstate="print"/>
                    <a:stretch>
                      <a:fillRect/>
                    </a:stretch>
                  </pic:blipFill>
                  <pic:spPr>
                    <a:xfrm>
                      <a:off x="0" y="0"/>
                      <a:ext cx="2127250" cy="1205230"/>
                    </a:xfrm>
                    <a:prstGeom prst="rect">
                      <a:avLst/>
                    </a:prstGeom>
                  </pic:spPr>
                </pic:pic>
              </a:graphicData>
            </a:graphic>
          </wp:anchor>
        </w:drawing>
      </w:r>
      <w:r>
        <w:rPr>
          <w:rFonts w:ascii="Times New Roman" w:eastAsia="Times New Roman" w:hAnsi="Times New Roman" w:cs="Times New Roman"/>
          <w:noProof/>
          <w:color w:val="000000" w:themeColor="text1"/>
          <w:sz w:val="20"/>
          <w:szCs w:val="20"/>
          <w:lang w:eastAsia="sv-SE"/>
        </w:rPr>
        <w:drawing>
          <wp:anchor distT="0" distB="0" distL="114300" distR="114300" simplePos="0" relativeHeight="251661312" behindDoc="0" locked="0" layoutInCell="1" allowOverlap="1">
            <wp:simplePos x="0" y="0"/>
            <wp:positionH relativeFrom="margin">
              <wp:posOffset>4604385</wp:posOffset>
            </wp:positionH>
            <wp:positionV relativeFrom="margin">
              <wp:posOffset>6620510</wp:posOffset>
            </wp:positionV>
            <wp:extent cx="2080895" cy="1175385"/>
            <wp:effectExtent l="19050" t="0" r="0" b="0"/>
            <wp:wrapSquare wrapText="bothSides"/>
            <wp:docPr id="15" name="Bildobjekt 14" descr="e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5.jpg"/>
                    <pic:cNvPicPr/>
                  </pic:nvPicPr>
                  <pic:blipFill>
                    <a:blip r:embed="rId7" cstate="print"/>
                    <a:stretch>
                      <a:fillRect/>
                    </a:stretch>
                  </pic:blipFill>
                  <pic:spPr>
                    <a:xfrm>
                      <a:off x="0" y="0"/>
                      <a:ext cx="2080895" cy="1175385"/>
                    </a:xfrm>
                    <a:prstGeom prst="rect">
                      <a:avLst/>
                    </a:prstGeom>
                  </pic:spPr>
                </pic:pic>
              </a:graphicData>
            </a:graphic>
          </wp:anchor>
        </w:drawing>
      </w:r>
      <w:r>
        <w:rPr>
          <w:rFonts w:ascii="Times New Roman" w:eastAsia="Times New Roman" w:hAnsi="Times New Roman" w:cs="Times New Roman"/>
          <w:noProof/>
          <w:color w:val="000000" w:themeColor="text1"/>
          <w:sz w:val="20"/>
          <w:szCs w:val="20"/>
          <w:lang w:eastAsia="sv-SE"/>
        </w:rPr>
        <w:drawing>
          <wp:anchor distT="0" distB="0" distL="114300" distR="114300" simplePos="0" relativeHeight="251659264" behindDoc="0" locked="0" layoutInCell="1" allowOverlap="1">
            <wp:simplePos x="0" y="0"/>
            <wp:positionH relativeFrom="margin">
              <wp:posOffset>4473575</wp:posOffset>
            </wp:positionH>
            <wp:positionV relativeFrom="margin">
              <wp:posOffset>2681605</wp:posOffset>
            </wp:positionV>
            <wp:extent cx="2210435" cy="1256030"/>
            <wp:effectExtent l="19050" t="0" r="0" b="0"/>
            <wp:wrapSquare wrapText="bothSides"/>
            <wp:docPr id="13" name="Bildobjekt 12" descr="e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3.jpg"/>
                    <pic:cNvPicPr/>
                  </pic:nvPicPr>
                  <pic:blipFill>
                    <a:blip r:embed="rId8" cstate="print"/>
                    <a:stretch>
                      <a:fillRect/>
                    </a:stretch>
                  </pic:blipFill>
                  <pic:spPr>
                    <a:xfrm>
                      <a:off x="0" y="0"/>
                      <a:ext cx="2210435" cy="1256030"/>
                    </a:xfrm>
                    <a:prstGeom prst="rect">
                      <a:avLst/>
                    </a:prstGeom>
                  </pic:spPr>
                </pic:pic>
              </a:graphicData>
            </a:graphic>
          </wp:anchor>
        </w:drawing>
      </w:r>
      <w:r w:rsidR="00923501" w:rsidRPr="0020569F">
        <w:rPr>
          <w:rFonts w:ascii="Times New Roman" w:eastAsia="Times New Roman" w:hAnsi="Times New Roman" w:cs="Times New Roman"/>
          <w:color w:val="000000" w:themeColor="text1"/>
          <w:sz w:val="20"/>
          <w:szCs w:val="20"/>
          <w:lang w:val="en-US" w:eastAsia="sv-SE"/>
        </w:rPr>
        <w:t>Voici, à droite, un</w:t>
      </w:r>
      <w:r w:rsidR="0020569F" w:rsidRPr="0020569F">
        <w:rPr>
          <w:rFonts w:ascii="Times New Roman" w:eastAsia="Times New Roman" w:hAnsi="Times New Roman" w:cs="Times New Roman"/>
          <w:color w:val="000000" w:themeColor="text1"/>
          <w:sz w:val="20"/>
          <w:szCs w:val="20"/>
          <w:lang w:val="en-US" w:eastAsia="sv-SE"/>
        </w:rPr>
        <w:t>______________</w:t>
      </w:r>
      <w:r w:rsidR="00923501" w:rsidRPr="0020569F">
        <w:rPr>
          <w:rFonts w:ascii="Times New Roman" w:eastAsia="Times New Roman" w:hAnsi="Times New Roman" w:cs="Times New Roman"/>
          <w:color w:val="000000" w:themeColor="text1"/>
          <w:sz w:val="20"/>
          <w:szCs w:val="20"/>
          <w:lang w:val="en-US" w:eastAsia="sv-SE"/>
        </w:rPr>
        <w:t>allemand en train d’apprendre à écrire.</w:t>
      </w:r>
      <w:r w:rsidR="0020569F" w:rsidRPr="0020569F">
        <w:rPr>
          <w:rFonts w:ascii="Times New Roman" w:eastAsia="Times New Roman" w:hAnsi="Times New Roman" w:cs="Times New Roman"/>
          <w:color w:val="000000" w:themeColor="text1"/>
          <w:sz w:val="20"/>
          <w:szCs w:val="20"/>
          <w:lang w:val="en-US" w:eastAsia="sv-SE"/>
        </w:rPr>
        <w:t>___________</w:t>
      </w:r>
      <w:r w:rsidR="00923501" w:rsidRPr="0020569F">
        <w:rPr>
          <w:rFonts w:ascii="Times New Roman" w:eastAsia="Times New Roman" w:hAnsi="Times New Roman" w:cs="Times New Roman"/>
          <w:color w:val="000000" w:themeColor="text1"/>
          <w:sz w:val="20"/>
          <w:szCs w:val="20"/>
          <w:lang w:val="en-US" w:eastAsia="sv-SE"/>
        </w:rPr>
        <w:t xml:space="preserve">comme il </w:t>
      </w:r>
      <w:proofErr w:type="gramStart"/>
      <w:r w:rsidR="00923501" w:rsidRPr="0020569F">
        <w:rPr>
          <w:rFonts w:ascii="Times New Roman" w:eastAsia="Times New Roman" w:hAnsi="Times New Roman" w:cs="Times New Roman"/>
          <w:color w:val="000000" w:themeColor="text1"/>
          <w:sz w:val="20"/>
          <w:szCs w:val="20"/>
          <w:lang w:val="en-US" w:eastAsia="sv-SE"/>
        </w:rPr>
        <w:t>s’applique !</w:t>
      </w:r>
      <w:proofErr w:type="gramEnd"/>
      <w:r w:rsidR="00923501" w:rsidRPr="0020569F">
        <w:rPr>
          <w:rFonts w:ascii="Times New Roman" w:eastAsia="Times New Roman" w:hAnsi="Times New Roman" w:cs="Times New Roman"/>
          <w:color w:val="000000" w:themeColor="text1"/>
          <w:sz w:val="20"/>
          <w:szCs w:val="20"/>
          <w:lang w:val="en-US" w:eastAsia="sv-SE"/>
        </w:rPr>
        <w:t xml:space="preserve"> Voici, à gauche, </w:t>
      </w:r>
      <w:proofErr w:type="gramStart"/>
      <w:r w:rsidR="00923501" w:rsidRPr="0020569F">
        <w:rPr>
          <w:rFonts w:ascii="Times New Roman" w:eastAsia="Times New Roman" w:hAnsi="Times New Roman" w:cs="Times New Roman"/>
          <w:color w:val="000000" w:themeColor="text1"/>
          <w:sz w:val="20"/>
          <w:szCs w:val="20"/>
          <w:lang w:val="en-US" w:eastAsia="sv-SE"/>
        </w:rPr>
        <w:t>un</w:t>
      </w:r>
      <w:proofErr w:type="gramEnd"/>
      <w:r w:rsidR="00923501" w:rsidRPr="0020569F">
        <w:rPr>
          <w:rFonts w:ascii="Times New Roman" w:eastAsia="Times New Roman" w:hAnsi="Times New Roman" w:cs="Times New Roman"/>
          <w:color w:val="000000" w:themeColor="text1"/>
          <w:sz w:val="20"/>
          <w:szCs w:val="20"/>
          <w:lang w:val="en-US" w:eastAsia="sv-SE"/>
        </w:rPr>
        <w:t xml:space="preserve"> enfant français qui</w:t>
      </w:r>
      <w:r w:rsidR="0020569F" w:rsidRPr="0020569F">
        <w:rPr>
          <w:rFonts w:ascii="Times New Roman" w:eastAsia="Times New Roman" w:hAnsi="Times New Roman" w:cs="Times New Roman"/>
          <w:color w:val="000000" w:themeColor="text1"/>
          <w:sz w:val="20"/>
          <w:szCs w:val="20"/>
          <w:lang w:val="en-US" w:eastAsia="sv-SE"/>
        </w:rPr>
        <w:t>__________</w:t>
      </w:r>
      <w:r w:rsidR="00923501" w:rsidRPr="0020569F">
        <w:rPr>
          <w:rFonts w:ascii="Times New Roman" w:eastAsia="Times New Roman" w:hAnsi="Times New Roman" w:cs="Times New Roman"/>
          <w:color w:val="000000" w:themeColor="text1"/>
          <w:sz w:val="20"/>
          <w:szCs w:val="20"/>
          <w:lang w:val="en-US" w:eastAsia="sv-SE"/>
        </w:rPr>
        <w:t xml:space="preserve">de même. </w:t>
      </w:r>
      <w:proofErr w:type="gramStart"/>
      <w:r w:rsidR="00923501" w:rsidRPr="0020569F">
        <w:rPr>
          <w:rFonts w:ascii="Times New Roman" w:eastAsia="Times New Roman" w:hAnsi="Times New Roman" w:cs="Times New Roman"/>
          <w:color w:val="000000" w:themeColor="text1"/>
          <w:sz w:val="20"/>
          <w:szCs w:val="20"/>
          <w:lang w:val="en-US" w:eastAsia="sv-SE"/>
        </w:rPr>
        <w:t xml:space="preserve">Bon, regardons ensemble </w:t>
      </w:r>
      <w:r w:rsidR="0020569F" w:rsidRPr="0020569F">
        <w:rPr>
          <w:rFonts w:ascii="Times New Roman" w:eastAsia="Times New Roman" w:hAnsi="Times New Roman" w:cs="Times New Roman"/>
          <w:color w:val="000000" w:themeColor="text1"/>
          <w:sz w:val="20"/>
          <w:szCs w:val="20"/>
          <w:lang w:val="en-US" w:eastAsia="sv-SE"/>
        </w:rPr>
        <w:t>_____________</w:t>
      </w:r>
      <w:r w:rsidR="00923501" w:rsidRPr="0020569F">
        <w:rPr>
          <w:rFonts w:ascii="Times New Roman" w:eastAsia="Times New Roman" w:hAnsi="Times New Roman" w:cs="Times New Roman"/>
          <w:color w:val="000000" w:themeColor="text1"/>
          <w:sz w:val="20"/>
          <w:szCs w:val="20"/>
          <w:lang w:val="en-US" w:eastAsia="sv-SE"/>
        </w:rPr>
        <w:t xml:space="preserve">cahiers… </w:t>
      </w:r>
      <w:r w:rsidR="0020569F" w:rsidRPr="0020569F">
        <w:rPr>
          <w:rFonts w:ascii="Times New Roman" w:eastAsia="Times New Roman" w:hAnsi="Times New Roman" w:cs="Times New Roman"/>
          <w:color w:val="000000" w:themeColor="text1"/>
          <w:sz w:val="20"/>
          <w:szCs w:val="20"/>
          <w:lang w:val="en-US" w:eastAsia="sv-SE"/>
        </w:rPr>
        <w:t>____________________________</w:t>
      </w:r>
      <w:r w:rsidR="00923501" w:rsidRPr="00923501">
        <w:rPr>
          <w:rFonts w:ascii="Times New Roman" w:eastAsia="Times New Roman" w:hAnsi="Times New Roman" w:cs="Times New Roman"/>
          <w:color w:val="000000" w:themeColor="text1"/>
          <w:sz w:val="20"/>
          <w:szCs w:val="20"/>
          <w:lang w:val="en-US" w:eastAsia="sv-SE"/>
        </w:rPr>
        <w:t>, le lignage n’est pas le même.</w:t>
      </w:r>
      <w:proofErr w:type="gramEnd"/>
      <w:r w:rsidR="00923501" w:rsidRPr="00923501">
        <w:rPr>
          <w:rFonts w:ascii="Times New Roman" w:eastAsia="Times New Roman" w:hAnsi="Times New Roman" w:cs="Times New Roman"/>
          <w:color w:val="000000" w:themeColor="text1"/>
          <w:sz w:val="20"/>
          <w:szCs w:val="20"/>
          <w:lang w:val="en-US" w:eastAsia="sv-SE"/>
        </w:rPr>
        <w:br/>
        <w:t xml:space="preserve">L’enfant allemand apprend en première classe sur un cahier avec ce type </w:t>
      </w:r>
      <w:proofErr w:type="gramStart"/>
      <w:r w:rsidR="00923501" w:rsidRPr="00923501">
        <w:rPr>
          <w:rFonts w:ascii="Times New Roman" w:eastAsia="Times New Roman" w:hAnsi="Times New Roman" w:cs="Times New Roman"/>
          <w:color w:val="000000" w:themeColor="text1"/>
          <w:sz w:val="20"/>
          <w:szCs w:val="20"/>
          <w:lang w:val="en-US" w:eastAsia="sv-SE"/>
        </w:rPr>
        <w:t>d’interligne ;</w:t>
      </w:r>
      <w:proofErr w:type="gramEnd"/>
      <w:r w:rsidR="00923501" w:rsidRPr="00923501">
        <w:rPr>
          <w:rFonts w:ascii="Times New Roman" w:eastAsia="Times New Roman" w:hAnsi="Times New Roman" w:cs="Times New Roman"/>
          <w:color w:val="000000" w:themeColor="text1"/>
          <w:sz w:val="20"/>
          <w:szCs w:val="20"/>
          <w:lang w:val="en-US" w:eastAsia="sv-SE"/>
        </w:rPr>
        <w:t xml:space="preserve"> il</w:t>
      </w:r>
      <w:r w:rsidR="0020569F">
        <w:rPr>
          <w:rFonts w:ascii="Times New Roman" w:eastAsia="Times New Roman" w:hAnsi="Times New Roman" w:cs="Times New Roman"/>
          <w:color w:val="000000" w:themeColor="text1"/>
          <w:sz w:val="20"/>
          <w:szCs w:val="20"/>
          <w:lang w:val="en-US" w:eastAsia="sv-SE"/>
        </w:rPr>
        <w:t>___________</w:t>
      </w:r>
      <w:r w:rsidR="00923501" w:rsidRPr="00923501">
        <w:rPr>
          <w:rFonts w:ascii="Times New Roman" w:eastAsia="Times New Roman" w:hAnsi="Times New Roman" w:cs="Times New Roman"/>
          <w:color w:val="000000" w:themeColor="text1"/>
          <w:sz w:val="20"/>
          <w:szCs w:val="20"/>
          <w:lang w:val="en-US" w:eastAsia="sv-SE"/>
        </w:rPr>
        <w:t xml:space="preserve">au milieu, l’espace pour les tiges et les pattes est bien délimité et les lignes bien séparées. En deuxième classe, </w:t>
      </w:r>
      <w:r w:rsidR="0020569F">
        <w:rPr>
          <w:rFonts w:ascii="Times New Roman" w:eastAsia="Times New Roman" w:hAnsi="Times New Roman" w:cs="Times New Roman"/>
          <w:color w:val="000000" w:themeColor="text1"/>
          <w:sz w:val="20"/>
          <w:szCs w:val="20"/>
          <w:lang w:val="en-US" w:eastAsia="sv-SE"/>
        </w:rPr>
        <w:t>___________</w:t>
      </w:r>
      <w:r w:rsidR="00923501" w:rsidRPr="00923501">
        <w:rPr>
          <w:rFonts w:ascii="Times New Roman" w:eastAsia="Times New Roman" w:hAnsi="Times New Roman" w:cs="Times New Roman"/>
          <w:color w:val="000000" w:themeColor="text1"/>
          <w:sz w:val="20"/>
          <w:szCs w:val="20"/>
          <w:lang w:val="en-US" w:eastAsia="sv-SE"/>
        </w:rPr>
        <w:t>modèle mais les lignes sont</w:t>
      </w:r>
      <w:r w:rsidR="0020569F">
        <w:rPr>
          <w:rFonts w:ascii="Times New Roman" w:eastAsia="Times New Roman" w:hAnsi="Times New Roman" w:cs="Times New Roman"/>
          <w:color w:val="000000" w:themeColor="text1"/>
          <w:sz w:val="20"/>
          <w:szCs w:val="20"/>
          <w:lang w:val="en-US" w:eastAsia="sv-SE"/>
        </w:rPr>
        <w:t>__________________________</w:t>
      </w:r>
      <w:r w:rsidR="00923501" w:rsidRPr="00923501">
        <w:rPr>
          <w:rFonts w:ascii="Times New Roman" w:eastAsia="Times New Roman" w:hAnsi="Times New Roman" w:cs="Times New Roman"/>
          <w:color w:val="000000" w:themeColor="text1"/>
          <w:sz w:val="20"/>
          <w:szCs w:val="20"/>
          <w:lang w:val="en-US" w:eastAsia="sv-SE"/>
        </w:rPr>
        <w:t>étroites ; en troisième classe, l’enfant écrit dans ce cadre et il</w:t>
      </w:r>
      <w:r w:rsidR="0020569F">
        <w:rPr>
          <w:rFonts w:ascii="Times New Roman" w:eastAsia="Times New Roman" w:hAnsi="Times New Roman" w:cs="Times New Roman"/>
          <w:color w:val="000000" w:themeColor="text1"/>
          <w:sz w:val="20"/>
          <w:szCs w:val="20"/>
          <w:lang w:val="en-US" w:eastAsia="sv-SE"/>
        </w:rPr>
        <w:t>__________</w:t>
      </w:r>
      <w:r w:rsidR="00923501" w:rsidRPr="00923501">
        <w:rPr>
          <w:rFonts w:ascii="Times New Roman" w:eastAsia="Times New Roman" w:hAnsi="Times New Roman" w:cs="Times New Roman"/>
          <w:color w:val="000000" w:themeColor="text1"/>
          <w:sz w:val="20"/>
          <w:szCs w:val="20"/>
          <w:lang w:val="en-US" w:eastAsia="sv-SE"/>
        </w:rPr>
        <w:t>se débrouiller</w:t>
      </w:r>
      <w:r w:rsidR="0020569F">
        <w:rPr>
          <w:rFonts w:ascii="Times New Roman" w:eastAsia="Times New Roman" w:hAnsi="Times New Roman" w:cs="Times New Roman"/>
          <w:color w:val="000000" w:themeColor="text1"/>
          <w:sz w:val="20"/>
          <w:szCs w:val="20"/>
          <w:lang w:val="en-US" w:eastAsia="sv-SE"/>
        </w:rPr>
        <w:t>__________</w:t>
      </w:r>
      <w:r w:rsidR="00923501" w:rsidRPr="00923501">
        <w:rPr>
          <w:rFonts w:ascii="Times New Roman" w:eastAsia="Times New Roman" w:hAnsi="Times New Roman" w:cs="Times New Roman"/>
          <w:color w:val="000000" w:themeColor="text1"/>
          <w:sz w:val="20"/>
          <w:szCs w:val="20"/>
          <w:lang w:val="en-US" w:eastAsia="sv-SE"/>
        </w:rPr>
        <w:t>pour les tiges et les pattes des lettres ; en quatrième classe, il n’y a plus qu’une simple ligne et ces lignes sont très espacées : 10mm entre 2 lignes.</w:t>
      </w:r>
      <w:r w:rsidR="00923501" w:rsidRPr="00923501">
        <w:rPr>
          <w:rFonts w:ascii="Times New Roman" w:eastAsia="Times New Roman" w:hAnsi="Times New Roman" w:cs="Times New Roman"/>
          <w:color w:val="000000" w:themeColor="text1"/>
          <w:sz w:val="20"/>
          <w:szCs w:val="20"/>
          <w:lang w:val="en-US" w:eastAsia="sv-SE"/>
        </w:rPr>
        <w:br/>
        <w:t>Passons à la France où l’enfant</w:t>
      </w:r>
      <w:r w:rsidR="0020569F">
        <w:rPr>
          <w:rFonts w:ascii="Times New Roman" w:eastAsia="Times New Roman" w:hAnsi="Times New Roman" w:cs="Times New Roman"/>
          <w:color w:val="000000" w:themeColor="text1"/>
          <w:sz w:val="20"/>
          <w:szCs w:val="20"/>
          <w:lang w:val="en-US" w:eastAsia="sv-SE"/>
        </w:rPr>
        <w:t>__________________</w:t>
      </w:r>
      <w:r w:rsidR="00923501" w:rsidRPr="00923501">
        <w:rPr>
          <w:rFonts w:ascii="Times New Roman" w:eastAsia="Times New Roman" w:hAnsi="Times New Roman" w:cs="Times New Roman"/>
          <w:color w:val="000000" w:themeColor="text1"/>
          <w:sz w:val="20"/>
          <w:szCs w:val="20"/>
          <w:lang w:val="en-US" w:eastAsia="sv-SE"/>
        </w:rPr>
        <w:t xml:space="preserve">à écrire avec un lignage un peu </w:t>
      </w:r>
      <w:proofErr w:type="gramStart"/>
      <w:r w:rsidR="00923501" w:rsidRPr="00923501">
        <w:rPr>
          <w:rFonts w:ascii="Times New Roman" w:eastAsia="Times New Roman" w:hAnsi="Times New Roman" w:cs="Times New Roman"/>
          <w:color w:val="000000" w:themeColor="text1"/>
          <w:sz w:val="20"/>
          <w:szCs w:val="20"/>
          <w:lang w:val="en-US" w:eastAsia="sv-SE"/>
        </w:rPr>
        <w:t>différent :</w:t>
      </w:r>
      <w:proofErr w:type="gramEnd"/>
      <w:r w:rsidR="00923501" w:rsidRPr="00923501">
        <w:rPr>
          <w:rFonts w:ascii="Times New Roman" w:eastAsia="Times New Roman" w:hAnsi="Times New Roman" w:cs="Times New Roman"/>
          <w:color w:val="000000" w:themeColor="text1"/>
          <w:sz w:val="20"/>
          <w:szCs w:val="20"/>
          <w:lang w:val="en-US" w:eastAsia="sv-SE"/>
        </w:rPr>
        <w:t xml:space="preserve"> l’élève</w:t>
      </w:r>
      <w:r w:rsidR="0020569F">
        <w:rPr>
          <w:rFonts w:ascii="Times New Roman" w:eastAsia="Times New Roman" w:hAnsi="Times New Roman" w:cs="Times New Roman"/>
          <w:color w:val="000000" w:themeColor="text1"/>
          <w:sz w:val="20"/>
          <w:szCs w:val="20"/>
          <w:lang w:val="en-US" w:eastAsia="sv-SE"/>
        </w:rPr>
        <w:t>___________</w:t>
      </w:r>
      <w:r w:rsidR="00923501" w:rsidRPr="00923501">
        <w:rPr>
          <w:rFonts w:ascii="Times New Roman" w:eastAsia="Times New Roman" w:hAnsi="Times New Roman" w:cs="Times New Roman"/>
          <w:color w:val="000000" w:themeColor="text1"/>
          <w:sz w:val="20"/>
          <w:szCs w:val="20"/>
          <w:lang w:val="en-US" w:eastAsia="sv-SE"/>
        </w:rPr>
        <w:t>d’abord écrire plus grand puis plus petit sur le même lignage. En</w:t>
      </w:r>
      <w:r w:rsidR="0020569F">
        <w:rPr>
          <w:rFonts w:ascii="Times New Roman" w:eastAsia="Times New Roman" w:hAnsi="Times New Roman" w:cs="Times New Roman"/>
          <w:color w:val="000000" w:themeColor="text1"/>
          <w:sz w:val="20"/>
          <w:szCs w:val="20"/>
          <w:lang w:val="en-US" w:eastAsia="sv-SE"/>
        </w:rPr>
        <w:t>________</w:t>
      </w:r>
      <w:r w:rsidR="00923501" w:rsidRPr="00923501">
        <w:rPr>
          <w:rFonts w:ascii="Times New Roman" w:eastAsia="Times New Roman" w:hAnsi="Times New Roman" w:cs="Times New Roman"/>
          <w:color w:val="000000" w:themeColor="text1"/>
          <w:sz w:val="20"/>
          <w:szCs w:val="20"/>
          <w:lang w:val="en-US" w:eastAsia="sv-SE"/>
        </w:rPr>
        <w:t>d’école primaire, il va passer à un autre mode de lignage, celui-</w:t>
      </w:r>
      <w:proofErr w:type="gramStart"/>
      <w:r w:rsidR="00923501" w:rsidRPr="00923501">
        <w:rPr>
          <w:rFonts w:ascii="Times New Roman" w:eastAsia="Times New Roman" w:hAnsi="Times New Roman" w:cs="Times New Roman"/>
          <w:color w:val="000000" w:themeColor="text1"/>
          <w:sz w:val="20"/>
          <w:szCs w:val="20"/>
          <w:lang w:val="en-US" w:eastAsia="sv-SE"/>
        </w:rPr>
        <w:t>ci :</w:t>
      </w:r>
      <w:proofErr w:type="gramEnd"/>
      <w:r w:rsidR="00923501" w:rsidRPr="00923501">
        <w:rPr>
          <w:rFonts w:ascii="Times New Roman" w:eastAsia="Times New Roman" w:hAnsi="Times New Roman" w:cs="Times New Roman"/>
          <w:color w:val="000000" w:themeColor="text1"/>
          <w:sz w:val="20"/>
          <w:szCs w:val="20"/>
          <w:lang w:val="en-US" w:eastAsia="sv-SE"/>
        </w:rPr>
        <w:t xml:space="preserve"> cela s’appelle le quadrillage Séyès, </w:t>
      </w:r>
      <w:r w:rsidR="0020569F">
        <w:rPr>
          <w:rFonts w:ascii="Times New Roman" w:eastAsia="Times New Roman" w:hAnsi="Times New Roman" w:cs="Times New Roman"/>
          <w:color w:val="000000" w:themeColor="text1"/>
          <w:sz w:val="20"/>
          <w:szCs w:val="20"/>
          <w:lang w:val="en-US" w:eastAsia="sv-SE"/>
        </w:rPr>
        <w:t>_______________</w:t>
      </w:r>
      <w:r w:rsidR="00923501" w:rsidRPr="00923501">
        <w:rPr>
          <w:rFonts w:ascii="Times New Roman" w:eastAsia="Times New Roman" w:hAnsi="Times New Roman" w:cs="Times New Roman"/>
          <w:color w:val="000000" w:themeColor="text1"/>
          <w:sz w:val="20"/>
          <w:szCs w:val="20"/>
          <w:lang w:val="en-US" w:eastAsia="sv-SE"/>
        </w:rPr>
        <w:t>le nom de son inventeur, Jean Alexandre Séyès qui en a déposé le brevet le</w:t>
      </w:r>
      <w:r w:rsidR="0020569F">
        <w:rPr>
          <w:rFonts w:ascii="Times New Roman" w:eastAsia="Times New Roman" w:hAnsi="Times New Roman" w:cs="Times New Roman"/>
          <w:color w:val="000000" w:themeColor="text1"/>
          <w:sz w:val="20"/>
          <w:szCs w:val="20"/>
          <w:lang w:val="en-US" w:eastAsia="sv-SE"/>
        </w:rPr>
        <w:t>...........................................</w:t>
      </w:r>
      <w:r w:rsidR="00923501" w:rsidRPr="00923501">
        <w:rPr>
          <w:rFonts w:ascii="Times New Roman" w:eastAsia="Times New Roman" w:hAnsi="Times New Roman" w:cs="Times New Roman"/>
          <w:color w:val="000000" w:themeColor="text1"/>
          <w:sz w:val="20"/>
          <w:szCs w:val="20"/>
          <w:lang w:val="en-US" w:eastAsia="sv-SE"/>
        </w:rPr>
        <w:t>au tribunal de Pontoise. En fait, on</w:t>
      </w:r>
      <w:r w:rsidR="0020569F">
        <w:rPr>
          <w:rFonts w:ascii="Times New Roman" w:eastAsia="Times New Roman" w:hAnsi="Times New Roman" w:cs="Times New Roman"/>
          <w:color w:val="000000" w:themeColor="text1"/>
          <w:sz w:val="20"/>
          <w:szCs w:val="20"/>
          <w:lang w:val="en-US" w:eastAsia="sv-SE"/>
        </w:rPr>
        <w:t>____________________</w:t>
      </w:r>
      <w:r w:rsidR="00923501" w:rsidRPr="00923501">
        <w:rPr>
          <w:rFonts w:ascii="Times New Roman" w:eastAsia="Times New Roman" w:hAnsi="Times New Roman" w:cs="Times New Roman"/>
          <w:color w:val="000000" w:themeColor="text1"/>
          <w:sz w:val="20"/>
          <w:szCs w:val="20"/>
          <w:lang w:val="en-US" w:eastAsia="sv-SE"/>
        </w:rPr>
        <w:t xml:space="preserve">que </w:t>
      </w:r>
      <w:proofErr w:type="gramStart"/>
      <w:r w:rsidR="00923501" w:rsidRPr="00923501">
        <w:rPr>
          <w:rFonts w:ascii="Times New Roman" w:eastAsia="Times New Roman" w:hAnsi="Times New Roman" w:cs="Times New Roman"/>
          <w:color w:val="000000" w:themeColor="text1"/>
          <w:sz w:val="20"/>
          <w:szCs w:val="20"/>
          <w:lang w:val="en-US" w:eastAsia="sv-SE"/>
        </w:rPr>
        <w:t>ce</w:t>
      </w:r>
      <w:proofErr w:type="gramEnd"/>
      <w:r w:rsidR="00923501" w:rsidRPr="00923501">
        <w:rPr>
          <w:rFonts w:ascii="Times New Roman" w:eastAsia="Times New Roman" w:hAnsi="Times New Roman" w:cs="Times New Roman"/>
          <w:color w:val="000000" w:themeColor="text1"/>
          <w:sz w:val="20"/>
          <w:szCs w:val="20"/>
          <w:lang w:val="en-US" w:eastAsia="sv-SE"/>
        </w:rPr>
        <w:t xml:space="preserve"> libraire</w:t>
      </w:r>
      <w:r w:rsidR="0020569F">
        <w:rPr>
          <w:rFonts w:ascii="Times New Roman" w:eastAsia="Times New Roman" w:hAnsi="Times New Roman" w:cs="Times New Roman"/>
          <w:color w:val="000000" w:themeColor="text1"/>
          <w:sz w:val="20"/>
          <w:szCs w:val="20"/>
          <w:lang w:val="en-US" w:eastAsia="sv-SE"/>
        </w:rPr>
        <w:t>_____________</w:t>
      </w:r>
      <w:r w:rsidR="00923501" w:rsidRPr="00923501">
        <w:rPr>
          <w:rFonts w:ascii="Times New Roman" w:eastAsia="Times New Roman" w:hAnsi="Times New Roman" w:cs="Times New Roman"/>
          <w:color w:val="000000" w:themeColor="text1"/>
          <w:sz w:val="20"/>
          <w:szCs w:val="20"/>
          <w:lang w:val="en-US" w:eastAsia="sv-SE"/>
        </w:rPr>
        <w:t>volé l’idée à deux</w:t>
      </w:r>
      <w:r w:rsidR="0020569F">
        <w:rPr>
          <w:rFonts w:ascii="Times New Roman" w:eastAsia="Times New Roman" w:hAnsi="Times New Roman" w:cs="Times New Roman"/>
          <w:color w:val="000000" w:themeColor="text1"/>
          <w:sz w:val="20"/>
          <w:szCs w:val="20"/>
          <w:lang w:val="en-US" w:eastAsia="sv-SE"/>
        </w:rPr>
        <w:t>______________________________</w:t>
      </w:r>
      <w:r w:rsidR="00923501" w:rsidRPr="00923501">
        <w:rPr>
          <w:rFonts w:ascii="Times New Roman" w:eastAsia="Times New Roman" w:hAnsi="Times New Roman" w:cs="Times New Roman"/>
          <w:color w:val="000000" w:themeColor="text1"/>
          <w:sz w:val="20"/>
          <w:szCs w:val="20"/>
          <w:lang w:val="en-US" w:eastAsia="sv-SE"/>
        </w:rPr>
        <w:t>marseillais. Quoiqu’il en soit, c’est lui qui est entré dans l’histoire et</w:t>
      </w:r>
      <w:r w:rsidR="0020569F">
        <w:rPr>
          <w:rFonts w:ascii="Times New Roman" w:eastAsia="Times New Roman" w:hAnsi="Times New Roman" w:cs="Times New Roman"/>
          <w:color w:val="000000" w:themeColor="text1"/>
          <w:sz w:val="20"/>
          <w:szCs w:val="20"/>
          <w:lang w:val="en-US" w:eastAsia="sv-SE"/>
        </w:rPr>
        <w:t>________________</w:t>
      </w:r>
      <w:r w:rsidR="00923501" w:rsidRPr="00923501">
        <w:rPr>
          <w:rFonts w:ascii="Times New Roman" w:eastAsia="Times New Roman" w:hAnsi="Times New Roman" w:cs="Times New Roman"/>
          <w:color w:val="000000" w:themeColor="text1"/>
          <w:sz w:val="20"/>
          <w:szCs w:val="20"/>
          <w:lang w:val="en-US" w:eastAsia="sv-SE"/>
        </w:rPr>
        <w:t>dans le quotidien des élèves français, car dès la fin du 19</w:t>
      </w:r>
      <w:r w:rsidR="00923501" w:rsidRPr="00923501">
        <w:rPr>
          <w:rFonts w:ascii="Times New Roman" w:eastAsia="Times New Roman" w:hAnsi="Times New Roman" w:cs="Times New Roman"/>
          <w:color w:val="000000" w:themeColor="text1"/>
          <w:sz w:val="20"/>
          <w:szCs w:val="20"/>
          <w:bdr w:val="none" w:sz="0" w:space="0" w:color="auto" w:frame="1"/>
          <w:vertAlign w:val="superscript"/>
          <w:lang w:val="en-US" w:eastAsia="sv-SE"/>
        </w:rPr>
        <w:t>e</w:t>
      </w:r>
      <w:r w:rsidR="00923501" w:rsidRPr="00CC2771">
        <w:rPr>
          <w:rFonts w:ascii="Times New Roman" w:eastAsia="Times New Roman" w:hAnsi="Times New Roman" w:cs="Times New Roman"/>
          <w:color w:val="000000" w:themeColor="text1"/>
          <w:sz w:val="20"/>
          <w:lang w:val="en-US" w:eastAsia="sv-SE"/>
        </w:rPr>
        <w:t> </w:t>
      </w:r>
      <w:r w:rsidR="00923501" w:rsidRPr="00923501">
        <w:rPr>
          <w:rFonts w:ascii="Times New Roman" w:eastAsia="Times New Roman" w:hAnsi="Times New Roman" w:cs="Times New Roman"/>
          <w:color w:val="000000" w:themeColor="text1"/>
          <w:sz w:val="20"/>
          <w:szCs w:val="20"/>
          <w:lang w:val="en-US" w:eastAsia="sv-SE"/>
        </w:rPr>
        <w:t xml:space="preserve">siècle, </w:t>
      </w:r>
      <w:r>
        <w:rPr>
          <w:rFonts w:ascii="Times New Roman" w:eastAsia="Times New Roman" w:hAnsi="Times New Roman" w:cs="Times New Roman"/>
          <w:noProof/>
          <w:color w:val="000000" w:themeColor="text1"/>
          <w:sz w:val="20"/>
          <w:szCs w:val="20"/>
          <w:lang w:eastAsia="sv-SE"/>
        </w:rPr>
        <w:drawing>
          <wp:anchor distT="0" distB="0" distL="114300" distR="114300" simplePos="0" relativeHeight="251660288" behindDoc="0" locked="0" layoutInCell="1" allowOverlap="1">
            <wp:simplePos x="742531" y="5275385"/>
            <wp:positionH relativeFrom="margin">
              <wp:align>left</wp:align>
            </wp:positionH>
            <wp:positionV relativeFrom="margin">
              <wp:align>center</wp:align>
            </wp:positionV>
            <wp:extent cx="2312168" cy="1316334"/>
            <wp:effectExtent l="19050" t="0" r="0" b="0"/>
            <wp:wrapSquare wrapText="bothSides"/>
            <wp:docPr id="14" name="Bildobjekt 13" descr="e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4.jpg"/>
                    <pic:cNvPicPr/>
                  </pic:nvPicPr>
                  <pic:blipFill>
                    <a:blip r:embed="rId9" cstate="print"/>
                    <a:stretch>
                      <a:fillRect/>
                    </a:stretch>
                  </pic:blipFill>
                  <pic:spPr>
                    <a:xfrm>
                      <a:off x="0" y="0"/>
                      <a:ext cx="2312168" cy="1316334"/>
                    </a:xfrm>
                    <a:prstGeom prst="rect">
                      <a:avLst/>
                    </a:prstGeom>
                  </pic:spPr>
                </pic:pic>
              </a:graphicData>
            </a:graphic>
          </wp:anchor>
        </w:drawing>
      </w:r>
      <w:r w:rsidR="00923501" w:rsidRPr="00923501">
        <w:rPr>
          <w:rFonts w:ascii="Times New Roman" w:eastAsia="Times New Roman" w:hAnsi="Times New Roman" w:cs="Times New Roman"/>
          <w:color w:val="000000" w:themeColor="text1"/>
          <w:sz w:val="20"/>
          <w:szCs w:val="20"/>
          <w:lang w:val="en-US" w:eastAsia="sv-SE"/>
        </w:rPr>
        <w:t>une note de l’Education nationale généralise la réglure Séyès pour tous les cahiers français.</w:t>
      </w:r>
      <w:r w:rsidR="00923501" w:rsidRPr="00923501">
        <w:rPr>
          <w:rFonts w:ascii="Times New Roman" w:eastAsia="Times New Roman" w:hAnsi="Times New Roman" w:cs="Times New Roman"/>
          <w:color w:val="000000" w:themeColor="text1"/>
          <w:sz w:val="20"/>
          <w:szCs w:val="20"/>
          <w:lang w:val="en-US" w:eastAsia="sv-SE"/>
        </w:rPr>
        <w:br/>
        <w:t>La réglure Séyès, ce sont des</w:t>
      </w:r>
      <w:r w:rsidR="0020569F">
        <w:rPr>
          <w:rFonts w:ascii="Times New Roman" w:eastAsia="Times New Roman" w:hAnsi="Times New Roman" w:cs="Times New Roman"/>
          <w:color w:val="000000" w:themeColor="text1"/>
          <w:sz w:val="20"/>
          <w:szCs w:val="20"/>
          <w:lang w:val="en-US" w:eastAsia="sv-SE"/>
        </w:rPr>
        <w:t>____________________</w:t>
      </w:r>
      <w:r w:rsidR="00923501" w:rsidRPr="00923501">
        <w:rPr>
          <w:rFonts w:ascii="Times New Roman" w:eastAsia="Times New Roman" w:hAnsi="Times New Roman" w:cs="Times New Roman"/>
          <w:color w:val="000000" w:themeColor="text1"/>
          <w:sz w:val="20"/>
          <w:szCs w:val="20"/>
          <w:lang w:val="en-US" w:eastAsia="sv-SE"/>
        </w:rPr>
        <w:t xml:space="preserve">de 8mm de côté, avec des lignes horizontales plus épaisses et entre 2 lignes plus épaisses, 3 interlignes qui délimitent 4 </w:t>
      </w:r>
      <w:r w:rsidR="0020569F">
        <w:rPr>
          <w:rFonts w:ascii="Times New Roman" w:eastAsia="Times New Roman" w:hAnsi="Times New Roman" w:cs="Times New Roman"/>
          <w:color w:val="000000" w:themeColor="text1"/>
          <w:sz w:val="20"/>
          <w:szCs w:val="20"/>
          <w:lang w:val="en-US" w:eastAsia="sv-SE"/>
        </w:rPr>
        <w:t>__________________</w:t>
      </w:r>
      <w:r w:rsidR="00923501" w:rsidRPr="00923501">
        <w:rPr>
          <w:rFonts w:ascii="Times New Roman" w:eastAsia="Times New Roman" w:hAnsi="Times New Roman" w:cs="Times New Roman"/>
          <w:color w:val="000000" w:themeColor="text1"/>
          <w:sz w:val="20"/>
          <w:szCs w:val="20"/>
          <w:lang w:val="en-US" w:eastAsia="sv-SE"/>
        </w:rPr>
        <w:t xml:space="preserve">de 2mm chacun. Sur le côté, </w:t>
      </w:r>
      <w:proofErr w:type="gramStart"/>
      <w:r w:rsidR="00923501" w:rsidRPr="00923501">
        <w:rPr>
          <w:rFonts w:ascii="Times New Roman" w:eastAsia="Times New Roman" w:hAnsi="Times New Roman" w:cs="Times New Roman"/>
          <w:color w:val="000000" w:themeColor="text1"/>
          <w:sz w:val="20"/>
          <w:szCs w:val="20"/>
          <w:lang w:val="en-US" w:eastAsia="sv-SE"/>
        </w:rPr>
        <w:t>un</w:t>
      </w:r>
      <w:proofErr w:type="gramEnd"/>
      <w:r w:rsidR="00923501" w:rsidRPr="00923501">
        <w:rPr>
          <w:rFonts w:ascii="Times New Roman" w:eastAsia="Times New Roman" w:hAnsi="Times New Roman" w:cs="Times New Roman"/>
          <w:color w:val="000000" w:themeColor="text1"/>
          <w:sz w:val="20"/>
          <w:szCs w:val="20"/>
          <w:lang w:val="en-US" w:eastAsia="sv-SE"/>
        </w:rPr>
        <w:t xml:space="preserve"> trait rouge délimite l’espace strictement réservé aux annotations des professeurs. L’élève apprend</w:t>
      </w:r>
      <w:r w:rsidR="0020569F">
        <w:rPr>
          <w:rFonts w:ascii="Times New Roman" w:eastAsia="Times New Roman" w:hAnsi="Times New Roman" w:cs="Times New Roman"/>
          <w:color w:val="000000" w:themeColor="text1"/>
          <w:sz w:val="20"/>
          <w:szCs w:val="20"/>
          <w:lang w:val="en-US" w:eastAsia="sv-SE"/>
        </w:rPr>
        <w:t>___________</w:t>
      </w:r>
      <w:r w:rsidR="00923501" w:rsidRPr="00923501">
        <w:rPr>
          <w:rFonts w:ascii="Times New Roman" w:eastAsia="Times New Roman" w:hAnsi="Times New Roman" w:cs="Times New Roman"/>
          <w:color w:val="000000" w:themeColor="text1"/>
          <w:sz w:val="20"/>
          <w:szCs w:val="20"/>
          <w:lang w:val="en-US" w:eastAsia="sv-SE"/>
        </w:rPr>
        <w:t xml:space="preserve">à caler son écriture dans le premier interligne au-dessus de la ligne accentuée, les tiges des lettres comme le "d" ou le "t" </w:t>
      </w:r>
      <w:r w:rsidR="0020569F">
        <w:rPr>
          <w:rFonts w:ascii="Times New Roman" w:eastAsia="Times New Roman" w:hAnsi="Times New Roman" w:cs="Times New Roman"/>
          <w:color w:val="000000" w:themeColor="text1"/>
          <w:sz w:val="20"/>
          <w:szCs w:val="20"/>
          <w:lang w:val="en-US" w:eastAsia="sv-SE"/>
        </w:rPr>
        <w:t>_______________</w:t>
      </w:r>
      <w:r w:rsidR="00923501" w:rsidRPr="00923501">
        <w:rPr>
          <w:rFonts w:ascii="Times New Roman" w:eastAsia="Times New Roman" w:hAnsi="Times New Roman" w:cs="Times New Roman"/>
          <w:color w:val="000000" w:themeColor="text1"/>
          <w:sz w:val="20"/>
          <w:szCs w:val="20"/>
          <w:lang w:val="en-US" w:eastAsia="sv-SE"/>
        </w:rPr>
        <w:t xml:space="preserve">arriver au deuxième interligne, tout comme les pattes des lettres comme le "p" ou le "q" devant arriver elles au deuxième interligne sous la ligne accentuée. Voilà, comme </w:t>
      </w:r>
      <w:proofErr w:type="gramStart"/>
      <w:r w:rsidR="00923501" w:rsidRPr="00923501">
        <w:rPr>
          <w:rFonts w:ascii="Times New Roman" w:eastAsia="Times New Roman" w:hAnsi="Times New Roman" w:cs="Times New Roman"/>
          <w:color w:val="000000" w:themeColor="text1"/>
          <w:sz w:val="20"/>
          <w:szCs w:val="20"/>
          <w:lang w:val="en-US" w:eastAsia="sv-SE"/>
        </w:rPr>
        <w:t>ça !</w:t>
      </w:r>
      <w:proofErr w:type="gramEnd"/>
      <w:r w:rsidR="00923501" w:rsidRPr="00923501">
        <w:rPr>
          <w:rFonts w:ascii="Times New Roman" w:eastAsia="Times New Roman" w:hAnsi="Times New Roman" w:cs="Times New Roman"/>
          <w:color w:val="000000" w:themeColor="text1"/>
          <w:sz w:val="20"/>
          <w:szCs w:val="20"/>
          <w:lang w:val="en-US" w:eastAsia="sv-SE"/>
        </w:rPr>
        <w:t xml:space="preserve"> Le quadrillage très strict </w:t>
      </w:r>
      <w:proofErr w:type="gramStart"/>
      <w:r w:rsidR="00923501" w:rsidRPr="00923501">
        <w:rPr>
          <w:rFonts w:ascii="Times New Roman" w:eastAsia="Times New Roman" w:hAnsi="Times New Roman" w:cs="Times New Roman"/>
          <w:color w:val="000000" w:themeColor="text1"/>
          <w:sz w:val="20"/>
          <w:szCs w:val="20"/>
          <w:lang w:val="en-US" w:eastAsia="sv-SE"/>
        </w:rPr>
        <w:t>est</w:t>
      </w:r>
      <w:proofErr w:type="gramEnd"/>
      <w:r w:rsidR="00923501" w:rsidRPr="00923501">
        <w:rPr>
          <w:rFonts w:ascii="Times New Roman" w:eastAsia="Times New Roman" w:hAnsi="Times New Roman" w:cs="Times New Roman"/>
          <w:color w:val="000000" w:themeColor="text1"/>
          <w:sz w:val="20"/>
          <w:szCs w:val="20"/>
          <w:lang w:val="en-US" w:eastAsia="sv-SE"/>
        </w:rPr>
        <w:t xml:space="preserve"> censé</w:t>
      </w:r>
      <w:r w:rsidR="0020569F">
        <w:rPr>
          <w:rFonts w:ascii="Times New Roman" w:eastAsia="Times New Roman" w:hAnsi="Times New Roman" w:cs="Times New Roman"/>
          <w:color w:val="000000" w:themeColor="text1"/>
          <w:sz w:val="20"/>
          <w:szCs w:val="20"/>
          <w:lang w:val="en-US" w:eastAsia="sv-SE"/>
        </w:rPr>
        <w:t>_________________</w:t>
      </w:r>
      <w:r w:rsidR="00923501" w:rsidRPr="00923501">
        <w:rPr>
          <w:rFonts w:ascii="Times New Roman" w:eastAsia="Times New Roman" w:hAnsi="Times New Roman" w:cs="Times New Roman"/>
          <w:color w:val="000000" w:themeColor="text1"/>
          <w:sz w:val="20"/>
          <w:szCs w:val="20"/>
          <w:lang w:val="en-US" w:eastAsia="sv-SE"/>
        </w:rPr>
        <w:t xml:space="preserve">les élèves à écrire plus droit, et à respecter verticales et horizontales. Bon, si certains se plient sans trop de difficultés à </w:t>
      </w:r>
      <w:proofErr w:type="gramStart"/>
      <w:r w:rsidR="00923501" w:rsidRPr="00923501">
        <w:rPr>
          <w:rFonts w:ascii="Times New Roman" w:eastAsia="Times New Roman" w:hAnsi="Times New Roman" w:cs="Times New Roman"/>
          <w:color w:val="000000" w:themeColor="text1"/>
          <w:sz w:val="20"/>
          <w:szCs w:val="20"/>
          <w:lang w:val="en-US" w:eastAsia="sv-SE"/>
        </w:rPr>
        <w:t>ce</w:t>
      </w:r>
      <w:proofErr w:type="gramEnd"/>
      <w:r w:rsidR="00923501" w:rsidRPr="00923501">
        <w:rPr>
          <w:rFonts w:ascii="Times New Roman" w:eastAsia="Times New Roman" w:hAnsi="Times New Roman" w:cs="Times New Roman"/>
          <w:color w:val="000000" w:themeColor="text1"/>
          <w:sz w:val="20"/>
          <w:szCs w:val="20"/>
          <w:lang w:val="en-US" w:eastAsia="sv-SE"/>
        </w:rPr>
        <w:t xml:space="preserve"> formatage, pour d’autres, c’est beaucoup plus compliqué…</w:t>
      </w:r>
      <w:r w:rsidR="00923501" w:rsidRPr="00923501">
        <w:rPr>
          <w:rFonts w:ascii="Times New Roman" w:eastAsia="Times New Roman" w:hAnsi="Times New Roman" w:cs="Times New Roman"/>
          <w:color w:val="000000" w:themeColor="text1"/>
          <w:sz w:val="20"/>
          <w:szCs w:val="20"/>
          <w:lang w:val="en-US" w:eastAsia="sv-SE"/>
        </w:rPr>
        <w:br/>
        <w:t>Les élèves allemands, eux, continuent à écrire sur leurs pages lignées, mais à partir de 13-14 ans, ils</w:t>
      </w:r>
      <w:r w:rsidR="0020569F">
        <w:rPr>
          <w:rFonts w:ascii="Times New Roman" w:eastAsia="Times New Roman" w:hAnsi="Times New Roman" w:cs="Times New Roman"/>
          <w:color w:val="000000" w:themeColor="text1"/>
          <w:sz w:val="20"/>
          <w:szCs w:val="20"/>
          <w:lang w:val="en-US" w:eastAsia="sv-SE"/>
        </w:rPr>
        <w:t>___________________________</w:t>
      </w:r>
      <w:r w:rsidR="00923501" w:rsidRPr="00923501">
        <w:rPr>
          <w:rFonts w:ascii="Times New Roman" w:eastAsia="Times New Roman" w:hAnsi="Times New Roman" w:cs="Times New Roman"/>
          <w:color w:val="000000" w:themeColor="text1"/>
          <w:sz w:val="20"/>
          <w:szCs w:val="20"/>
          <w:lang w:val="en-US" w:eastAsia="sv-SE"/>
        </w:rPr>
        <w:t xml:space="preserve">de plus en plus libres dans le choix de leur format </w:t>
      </w:r>
      <w:proofErr w:type="gramStart"/>
      <w:r w:rsidR="00923501" w:rsidRPr="00923501">
        <w:rPr>
          <w:rFonts w:ascii="Times New Roman" w:eastAsia="Times New Roman" w:hAnsi="Times New Roman" w:cs="Times New Roman"/>
          <w:color w:val="000000" w:themeColor="text1"/>
          <w:sz w:val="20"/>
          <w:szCs w:val="20"/>
          <w:lang w:val="en-US" w:eastAsia="sv-SE"/>
        </w:rPr>
        <w:t>et</w:t>
      </w:r>
      <w:proofErr w:type="gramEnd"/>
      <w:r w:rsidR="00923501" w:rsidRPr="00923501">
        <w:rPr>
          <w:rFonts w:ascii="Times New Roman" w:eastAsia="Times New Roman" w:hAnsi="Times New Roman" w:cs="Times New Roman"/>
          <w:color w:val="000000" w:themeColor="text1"/>
          <w:sz w:val="20"/>
          <w:szCs w:val="20"/>
          <w:lang w:val="en-US" w:eastAsia="sv-SE"/>
        </w:rPr>
        <w:t xml:space="preserve"> beaucoup passent aux petits carreaux qui</w:t>
      </w:r>
      <w:r w:rsidR="0020569F">
        <w:rPr>
          <w:rFonts w:ascii="Times New Roman" w:eastAsia="Times New Roman" w:hAnsi="Times New Roman" w:cs="Times New Roman"/>
          <w:color w:val="000000" w:themeColor="text1"/>
          <w:sz w:val="20"/>
          <w:szCs w:val="20"/>
          <w:lang w:val="en-US" w:eastAsia="sv-SE"/>
        </w:rPr>
        <w:t>________________________</w:t>
      </w:r>
      <w:r w:rsidR="00923501" w:rsidRPr="00923501">
        <w:rPr>
          <w:rFonts w:ascii="Times New Roman" w:eastAsia="Times New Roman" w:hAnsi="Times New Roman" w:cs="Times New Roman"/>
          <w:color w:val="000000" w:themeColor="text1"/>
          <w:sz w:val="20"/>
          <w:szCs w:val="20"/>
          <w:lang w:val="en-US" w:eastAsia="sv-SE"/>
        </w:rPr>
        <w:t xml:space="preserve"> de caser davantage de texte sur une page. Toutefois, pour les</w:t>
      </w:r>
      <w:r w:rsidR="0020569F">
        <w:rPr>
          <w:rFonts w:ascii="Times New Roman" w:eastAsia="Times New Roman" w:hAnsi="Times New Roman" w:cs="Times New Roman"/>
          <w:color w:val="000000" w:themeColor="text1"/>
          <w:sz w:val="20"/>
          <w:szCs w:val="20"/>
          <w:lang w:val="en-US" w:eastAsia="sv-SE"/>
        </w:rPr>
        <w:t>________________</w:t>
      </w:r>
      <w:r w:rsidR="00923501" w:rsidRPr="00923501">
        <w:rPr>
          <w:rFonts w:ascii="Times New Roman" w:eastAsia="Times New Roman" w:hAnsi="Times New Roman" w:cs="Times New Roman"/>
          <w:color w:val="000000" w:themeColor="text1"/>
          <w:sz w:val="20"/>
          <w:szCs w:val="20"/>
          <w:lang w:val="en-US" w:eastAsia="sv-SE"/>
        </w:rPr>
        <w:t>sur table, les pages des copies auront obligatoirement ces lignes avec une large marge sur le côté pour les annotations du professeur.</w:t>
      </w:r>
      <w:r w:rsidR="00923501" w:rsidRPr="00923501">
        <w:rPr>
          <w:rFonts w:ascii="Times New Roman" w:eastAsia="Times New Roman" w:hAnsi="Times New Roman" w:cs="Times New Roman"/>
          <w:color w:val="000000" w:themeColor="text1"/>
          <w:sz w:val="20"/>
          <w:szCs w:val="20"/>
          <w:lang w:val="en-US" w:eastAsia="sv-SE"/>
        </w:rPr>
        <w:br/>
      </w:r>
      <w:r w:rsidR="00923501" w:rsidRPr="00923501">
        <w:rPr>
          <w:rFonts w:ascii="Times New Roman" w:eastAsia="Times New Roman" w:hAnsi="Times New Roman" w:cs="Times New Roman"/>
          <w:color w:val="000000" w:themeColor="text1"/>
          <w:sz w:val="20"/>
          <w:szCs w:val="20"/>
          <w:lang w:val="en-US" w:eastAsia="sv-SE"/>
        </w:rPr>
        <w:br/>
        <w:t xml:space="preserve">En tout cas, une chose est </w:t>
      </w:r>
      <w:proofErr w:type="gramStart"/>
      <w:r w:rsidR="00923501" w:rsidRPr="00923501">
        <w:rPr>
          <w:rFonts w:ascii="Times New Roman" w:eastAsia="Times New Roman" w:hAnsi="Times New Roman" w:cs="Times New Roman"/>
          <w:color w:val="000000" w:themeColor="text1"/>
          <w:sz w:val="20"/>
          <w:szCs w:val="20"/>
          <w:lang w:val="en-US" w:eastAsia="sv-SE"/>
        </w:rPr>
        <w:t>sûre :</w:t>
      </w:r>
      <w:proofErr w:type="gramEnd"/>
      <w:r w:rsidR="00923501" w:rsidRPr="00923501">
        <w:rPr>
          <w:rFonts w:ascii="Times New Roman" w:eastAsia="Times New Roman" w:hAnsi="Times New Roman" w:cs="Times New Roman"/>
          <w:color w:val="000000" w:themeColor="text1"/>
          <w:sz w:val="20"/>
          <w:szCs w:val="20"/>
          <w:lang w:val="en-US" w:eastAsia="sv-SE"/>
        </w:rPr>
        <w:t xml:space="preserve"> à Karambolage, nous</w:t>
      </w:r>
      <w:r w:rsidR="0020569F">
        <w:rPr>
          <w:rFonts w:ascii="Times New Roman" w:eastAsia="Times New Roman" w:hAnsi="Times New Roman" w:cs="Times New Roman"/>
          <w:color w:val="000000" w:themeColor="text1"/>
          <w:sz w:val="20"/>
          <w:szCs w:val="20"/>
          <w:lang w:val="en-US" w:eastAsia="sv-SE"/>
        </w:rPr>
        <w:t>____________________________</w:t>
      </w:r>
      <w:r w:rsidR="00923501" w:rsidRPr="00923501">
        <w:rPr>
          <w:rFonts w:ascii="Times New Roman" w:eastAsia="Times New Roman" w:hAnsi="Times New Roman" w:cs="Times New Roman"/>
          <w:color w:val="000000" w:themeColor="text1"/>
          <w:sz w:val="20"/>
          <w:szCs w:val="20"/>
          <w:lang w:val="en-US" w:eastAsia="sv-SE"/>
        </w:rPr>
        <w:t xml:space="preserve">au premier coup d’œil si une lettre nous arrive d’Allemagne ou de France. L’écriture allemande, moins contrainte, reste plus large, plus "carrée", avec certaines lettres arborant des relents de l’écriture gothique, comme le "r" par exemple. La réglure Séyès, elle, a largement contribué à contraindre </w:t>
      </w:r>
      <w:proofErr w:type="gramStart"/>
      <w:r w:rsidR="00923501" w:rsidRPr="00923501">
        <w:rPr>
          <w:rFonts w:ascii="Times New Roman" w:eastAsia="Times New Roman" w:hAnsi="Times New Roman" w:cs="Times New Roman"/>
          <w:color w:val="000000" w:themeColor="text1"/>
          <w:sz w:val="20"/>
          <w:szCs w:val="20"/>
          <w:lang w:val="en-US" w:eastAsia="sv-SE"/>
        </w:rPr>
        <w:t>et</w:t>
      </w:r>
      <w:proofErr w:type="gramEnd"/>
      <w:r w:rsidR="00923501" w:rsidRPr="00923501">
        <w:rPr>
          <w:rFonts w:ascii="Times New Roman" w:eastAsia="Times New Roman" w:hAnsi="Times New Roman" w:cs="Times New Roman"/>
          <w:color w:val="000000" w:themeColor="text1"/>
          <w:sz w:val="20"/>
          <w:szCs w:val="20"/>
          <w:lang w:val="en-US" w:eastAsia="sv-SE"/>
        </w:rPr>
        <w:t xml:space="preserve"> réduire l’écriture française, mais certains prétendent que les fameuses "pattes de</w:t>
      </w:r>
      <w:r w:rsidR="0020569F">
        <w:rPr>
          <w:rFonts w:ascii="Times New Roman" w:eastAsia="Times New Roman" w:hAnsi="Times New Roman" w:cs="Times New Roman"/>
          <w:color w:val="000000" w:themeColor="text1"/>
          <w:sz w:val="20"/>
          <w:szCs w:val="20"/>
          <w:lang w:val="en-US" w:eastAsia="sv-SE"/>
        </w:rPr>
        <w:t>_______________</w:t>
      </w:r>
      <w:r w:rsidR="00923501" w:rsidRPr="00923501">
        <w:rPr>
          <w:rFonts w:ascii="Times New Roman" w:eastAsia="Times New Roman" w:hAnsi="Times New Roman" w:cs="Times New Roman"/>
          <w:color w:val="000000" w:themeColor="text1"/>
          <w:sz w:val="20"/>
          <w:szCs w:val="20"/>
          <w:lang w:val="en-US" w:eastAsia="sv-SE"/>
        </w:rPr>
        <w:t>" illisibles de beaucoup d’adultes français seraient dues à Monsieur Séyès.</w:t>
      </w:r>
    </w:p>
    <w:sectPr w:rsidR="00461DE2" w:rsidRPr="00923501" w:rsidSect="00F63477">
      <w:pgSz w:w="11906" w:h="16838"/>
      <w:pgMar w:top="397" w:right="397" w:bottom="39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54F8A"/>
    <w:multiLevelType w:val="multilevel"/>
    <w:tmpl w:val="3CFAB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996F6C"/>
    <w:multiLevelType w:val="multilevel"/>
    <w:tmpl w:val="9914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1304"/>
  <w:hyphenationZone w:val="425"/>
  <w:drawingGridHorizontalSpacing w:val="110"/>
  <w:displayHorizontalDrawingGridEvery w:val="2"/>
  <w:displayVerticalDrawingGridEvery w:val="2"/>
  <w:characterSpacingControl w:val="doNotCompress"/>
  <w:compat/>
  <w:rsids>
    <w:rsidRoot w:val="00923501"/>
    <w:rsid w:val="00020242"/>
    <w:rsid w:val="000566B0"/>
    <w:rsid w:val="0020569F"/>
    <w:rsid w:val="002433CB"/>
    <w:rsid w:val="003642C5"/>
    <w:rsid w:val="00461DE2"/>
    <w:rsid w:val="00923501"/>
    <w:rsid w:val="00AD7EE5"/>
    <w:rsid w:val="00B90C66"/>
    <w:rsid w:val="00CC2771"/>
    <w:rsid w:val="00D20DD4"/>
    <w:rsid w:val="00F504B4"/>
    <w:rsid w:val="00F63477"/>
    <w:rsid w:val="00F6777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DE2"/>
  </w:style>
  <w:style w:type="paragraph" w:styleId="Rubrik1">
    <w:name w:val="heading 1"/>
    <w:basedOn w:val="Normal"/>
    <w:link w:val="Rubrik1Char"/>
    <w:uiPriority w:val="9"/>
    <w:qFormat/>
    <w:rsid w:val="009235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23501"/>
    <w:rPr>
      <w:rFonts w:ascii="Times New Roman" w:eastAsia="Times New Roman" w:hAnsi="Times New Roman" w:cs="Times New Roman"/>
      <w:b/>
      <w:bCs/>
      <w:kern w:val="36"/>
      <w:sz w:val="48"/>
      <w:szCs w:val="48"/>
      <w:lang w:eastAsia="sv-SE"/>
    </w:rPr>
  </w:style>
  <w:style w:type="paragraph" w:customStyle="1" w:styleId="intro">
    <w:name w:val="intro"/>
    <w:basedOn w:val="Normal"/>
    <w:rsid w:val="0092350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923501"/>
    <w:rPr>
      <w:color w:val="0000FF"/>
      <w:u w:val="single"/>
    </w:rPr>
  </w:style>
  <w:style w:type="paragraph" w:styleId="Normalwebb">
    <w:name w:val="Normal (Web)"/>
    <w:basedOn w:val="Normal"/>
    <w:uiPriority w:val="99"/>
    <w:semiHidden/>
    <w:unhideWhenUsed/>
    <w:rsid w:val="0092350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923501"/>
  </w:style>
  <w:style w:type="paragraph" w:styleId="Ballongtext">
    <w:name w:val="Balloon Text"/>
    <w:basedOn w:val="Normal"/>
    <w:link w:val="BallongtextChar"/>
    <w:uiPriority w:val="99"/>
    <w:semiHidden/>
    <w:unhideWhenUsed/>
    <w:rsid w:val="0092350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235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6392845">
      <w:bodyDiv w:val="1"/>
      <w:marLeft w:val="0"/>
      <w:marRight w:val="0"/>
      <w:marTop w:val="0"/>
      <w:marBottom w:val="0"/>
      <w:divBdr>
        <w:top w:val="none" w:sz="0" w:space="0" w:color="auto"/>
        <w:left w:val="none" w:sz="0" w:space="0" w:color="auto"/>
        <w:bottom w:val="none" w:sz="0" w:space="0" w:color="auto"/>
        <w:right w:val="none" w:sz="0" w:space="0" w:color="auto"/>
      </w:divBdr>
      <w:divsChild>
        <w:div w:id="1445229435">
          <w:marLeft w:val="225"/>
          <w:marRight w:val="0"/>
          <w:marTop w:val="0"/>
          <w:marBottom w:val="225"/>
          <w:divBdr>
            <w:top w:val="none" w:sz="0" w:space="0" w:color="auto"/>
            <w:left w:val="none" w:sz="0" w:space="0" w:color="auto"/>
            <w:bottom w:val="none" w:sz="0" w:space="0" w:color="auto"/>
            <w:right w:val="none" w:sz="0" w:space="0" w:color="auto"/>
          </w:divBdr>
          <w:divsChild>
            <w:div w:id="592399715">
              <w:marLeft w:val="0"/>
              <w:marRight w:val="0"/>
              <w:marTop w:val="0"/>
              <w:marBottom w:val="225"/>
              <w:divBdr>
                <w:top w:val="single" w:sz="6" w:space="10" w:color="797363"/>
                <w:left w:val="single" w:sz="6" w:space="10" w:color="797363"/>
                <w:bottom w:val="single" w:sz="6" w:space="2" w:color="797363"/>
                <w:right w:val="single" w:sz="6" w:space="10" w:color="797363"/>
              </w:divBdr>
              <w:divsChild>
                <w:div w:id="688875531">
                  <w:marLeft w:val="0"/>
                  <w:marRight w:val="0"/>
                  <w:marTop w:val="0"/>
                  <w:marBottom w:val="0"/>
                  <w:divBdr>
                    <w:top w:val="none" w:sz="0" w:space="0" w:color="auto"/>
                    <w:left w:val="none" w:sz="0" w:space="0" w:color="auto"/>
                    <w:bottom w:val="none" w:sz="0" w:space="0" w:color="auto"/>
                    <w:right w:val="none" w:sz="0" w:space="0" w:color="auto"/>
                  </w:divBdr>
                  <w:divsChild>
                    <w:div w:id="822964800">
                      <w:marLeft w:val="0"/>
                      <w:marRight w:val="0"/>
                      <w:marTop w:val="0"/>
                      <w:marBottom w:val="0"/>
                      <w:divBdr>
                        <w:top w:val="none" w:sz="0" w:space="0" w:color="auto"/>
                        <w:left w:val="none" w:sz="0" w:space="0" w:color="auto"/>
                        <w:bottom w:val="none" w:sz="0" w:space="0" w:color="auto"/>
                        <w:right w:val="none" w:sz="0" w:space="0" w:color="auto"/>
                      </w:divBdr>
                      <w:divsChild>
                        <w:div w:id="1768501586">
                          <w:marLeft w:val="0"/>
                          <w:marRight w:val="0"/>
                          <w:marTop w:val="0"/>
                          <w:marBottom w:val="0"/>
                          <w:divBdr>
                            <w:top w:val="none" w:sz="0" w:space="0" w:color="auto"/>
                            <w:left w:val="none" w:sz="0" w:space="0" w:color="auto"/>
                            <w:bottom w:val="none" w:sz="0" w:space="0" w:color="auto"/>
                            <w:right w:val="none" w:sz="0" w:space="0" w:color="auto"/>
                          </w:divBdr>
                          <w:divsChild>
                            <w:div w:id="6065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84904">
                  <w:marLeft w:val="0"/>
                  <w:marRight w:val="0"/>
                  <w:marTop w:val="0"/>
                  <w:marBottom w:val="0"/>
                  <w:divBdr>
                    <w:top w:val="none" w:sz="0" w:space="0" w:color="auto"/>
                    <w:left w:val="none" w:sz="0" w:space="0" w:color="auto"/>
                    <w:bottom w:val="none" w:sz="0" w:space="0" w:color="auto"/>
                    <w:right w:val="none" w:sz="0" w:space="0" w:color="auto"/>
                  </w:divBdr>
                </w:div>
                <w:div w:id="897667085">
                  <w:marLeft w:val="0"/>
                  <w:marRight w:val="0"/>
                  <w:marTop w:val="0"/>
                  <w:marBottom w:val="150"/>
                  <w:divBdr>
                    <w:top w:val="none" w:sz="0" w:space="0" w:color="auto"/>
                    <w:left w:val="none" w:sz="0" w:space="0" w:color="auto"/>
                    <w:bottom w:val="none" w:sz="0" w:space="0" w:color="auto"/>
                    <w:right w:val="none" w:sz="0" w:space="0" w:color="auto"/>
                  </w:divBdr>
                </w:div>
              </w:divsChild>
            </w:div>
            <w:div w:id="1136138567">
              <w:marLeft w:val="0"/>
              <w:marRight w:val="0"/>
              <w:marTop w:val="0"/>
              <w:marBottom w:val="225"/>
              <w:divBdr>
                <w:top w:val="single" w:sz="6" w:space="10" w:color="797363"/>
                <w:left w:val="single" w:sz="6" w:space="10" w:color="797363"/>
                <w:bottom w:val="single" w:sz="6" w:space="10" w:color="797363"/>
                <w:right w:val="single" w:sz="6" w:space="10" w:color="797363"/>
              </w:divBdr>
              <w:divsChild>
                <w:div w:id="16464351">
                  <w:marLeft w:val="0"/>
                  <w:marRight w:val="0"/>
                  <w:marTop w:val="0"/>
                  <w:marBottom w:val="0"/>
                  <w:divBdr>
                    <w:top w:val="none" w:sz="0" w:space="0" w:color="auto"/>
                    <w:left w:val="none" w:sz="0" w:space="0" w:color="auto"/>
                    <w:bottom w:val="none" w:sz="0" w:space="0" w:color="auto"/>
                    <w:right w:val="none" w:sz="0" w:space="0" w:color="auto"/>
                  </w:divBdr>
                  <w:divsChild>
                    <w:div w:id="43964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97937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591</Words>
  <Characters>3134</Characters>
  <Application>Microsoft Office Word</Application>
  <DocSecurity>0</DocSecurity>
  <Lines>26</Lines>
  <Paragraphs>7</Paragraphs>
  <ScaleCrop>false</ScaleCrop>
  <Company>Proaros</Company>
  <LinksUpToDate>false</LinksUpToDate>
  <CharactersWithSpaces>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Lärare</dc:creator>
  <cp:lastModifiedBy>Lärare</cp:lastModifiedBy>
  <cp:revision>4</cp:revision>
  <dcterms:created xsi:type="dcterms:W3CDTF">2014-03-23T06:41:00Z</dcterms:created>
  <dcterms:modified xsi:type="dcterms:W3CDTF">2014-03-23T08:29:00Z</dcterms:modified>
</cp:coreProperties>
</file>