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Pr="00264FBF" w:rsidRDefault="0023617A">
      <w:pPr>
        <w:rPr>
          <w:lang w:val="fr-FR"/>
        </w:rPr>
      </w:pPr>
      <w:r>
        <w:rPr>
          <w:lang w:val="fr-FR"/>
        </w:rPr>
        <w:t>PRÉPARER UN DÎNER ENTRE AMIS /</w:t>
      </w:r>
      <w:r w:rsidR="004B2CE4" w:rsidRPr="00264FBF">
        <w:rPr>
          <w:lang w:val="fr-FR"/>
        </w:rPr>
        <w:t>faire les courses</w:t>
      </w:r>
      <w:r>
        <w:rPr>
          <w:lang w:val="fr-FR"/>
        </w:rPr>
        <w:t>/lire les recettes de cuisine</w:t>
      </w:r>
    </w:p>
    <w:p w:rsidR="004B2CE4" w:rsidRDefault="00264FBF" w:rsidP="00974040">
      <w:pPr>
        <w:jc w:val="both"/>
        <w:rPr>
          <w:lang w:val="fr-FR"/>
        </w:rPr>
      </w:pPr>
      <w:r w:rsidRPr="00264FBF">
        <w:rPr>
          <w:lang w:val="fr-FR"/>
        </w:rPr>
        <w:t>Ce soir tu as invit</w:t>
      </w:r>
      <w:r>
        <w:rPr>
          <w:lang w:val="fr-FR"/>
        </w:rPr>
        <w:t xml:space="preserve">é des amis à manger chez toi. Tu vas préparer un bœuf bourguignon comme plat principal, Comme entrée tu vas faire une soupe à l’oignon et comme dessert une île flottante. Bien sûr il faut acheter quelques fromages aussi. Comme boisson choisis ce que tu veux mais des boissons sans alcool bien sûr. Il </w:t>
      </w:r>
      <w:r w:rsidR="00974040">
        <w:rPr>
          <w:lang w:val="fr-FR"/>
        </w:rPr>
        <w:t>faut</w:t>
      </w:r>
      <w:r>
        <w:rPr>
          <w:lang w:val="fr-FR"/>
        </w:rPr>
        <w:t xml:space="preserve"> regarder les recettes, calculer la quantité des ingrédients et ensuite aller faire les courses.</w:t>
      </w:r>
    </w:p>
    <w:p w:rsidR="00264FBF" w:rsidRDefault="00264FBF" w:rsidP="00974040">
      <w:pPr>
        <w:jc w:val="both"/>
      </w:pPr>
      <w:r w:rsidRPr="00264FBF">
        <w:t xml:space="preserve">Du skall bjuda kompisar på mat i kväll. </w:t>
      </w:r>
      <w:r>
        <w:t xml:space="preserve">Löksoppa, bœuf bourguignon, </w:t>
      </w:r>
      <w:r w:rsidR="0023617A">
        <w:t xml:space="preserve">3-4 </w:t>
      </w:r>
      <w:r>
        <w:t>ost</w:t>
      </w:r>
      <w:r w:rsidR="0023617A">
        <w:t>ar</w:t>
      </w:r>
      <w:r>
        <w:t>, île flottante och valfri dricka. Leta först upp recepten. Skriv inköpslista på franska/svenska och räkna ut hur mycket ni behöver. Det skall vara för 5 personer. Gå sedan till ett franskt snabbköp och handla. Skriv upp vad du köper och vad det kostar.</w:t>
      </w:r>
      <w:r w:rsidR="00277B65">
        <w:t xml:space="preserve"> Skärmdumpa eller kopiera bild på det du köper. </w:t>
      </w:r>
      <w:r>
        <w:t>Kom ihåg att skriva upp alla källor. Bon appétit!</w:t>
      </w:r>
    </w:p>
    <w:p w:rsidR="00736A48" w:rsidRDefault="00736A48" w:rsidP="00736A48">
      <w:r>
        <w:t>recepten hittar du här: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36A48" w:rsidTr="00FF5353">
        <w:tc>
          <w:tcPr>
            <w:tcW w:w="3402" w:type="dxa"/>
          </w:tcPr>
          <w:p w:rsidR="00736A48" w:rsidRDefault="00FF5353" w:rsidP="00801CC2">
            <w:hyperlink r:id="rId7" w:history="1">
              <w:r w:rsidR="00736A48" w:rsidRPr="00B01114">
                <w:rPr>
                  <w:rStyle w:val="Hyperlnk"/>
                  <w:rFonts w:ascii="Arial" w:hAnsi="Arial" w:cs="Arial"/>
                  <w:lang w:val="fr-FR"/>
                </w:rPr>
                <w:t>www.marmiton.org</w:t>
              </w:r>
            </w:hyperlink>
            <w:r w:rsidR="00736A48">
              <w:rPr>
                <w:rStyle w:val="HTML-citat"/>
                <w:rFonts w:ascii="Arial" w:hAnsi="Arial" w:cs="Arial"/>
                <w:color w:val="666666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736A48" w:rsidRDefault="00FF5353" w:rsidP="00801CC2">
            <w:hyperlink r:id="rId8" w:history="1">
              <w:r w:rsidR="00736A48" w:rsidRPr="00B01114">
                <w:rPr>
                  <w:rStyle w:val="Hyperlnk"/>
                  <w:rFonts w:ascii="Arial" w:hAnsi="Arial" w:cs="Arial"/>
                  <w:lang w:val="fr-FR"/>
                </w:rPr>
                <w:t>www.</w:t>
              </w:r>
              <w:r w:rsidR="00736A48" w:rsidRPr="00B01114">
                <w:rPr>
                  <w:rStyle w:val="Hyperlnk"/>
                  <w:rFonts w:ascii="Arial" w:hAnsi="Arial" w:cs="Arial"/>
                  <w:b/>
                  <w:bCs/>
                  <w:lang w:val="fr-FR"/>
                </w:rPr>
                <w:t>cuisine</w:t>
              </w:r>
              <w:r w:rsidR="00736A48" w:rsidRPr="00B01114">
                <w:rPr>
                  <w:rStyle w:val="Hyperlnk"/>
                  <w:rFonts w:ascii="Arial" w:hAnsi="Arial" w:cs="Arial"/>
                  <w:lang w:val="fr-FR"/>
                </w:rPr>
                <w:t>az.com</w:t>
              </w:r>
            </w:hyperlink>
            <w:r w:rsidR="00736A48">
              <w:rPr>
                <w:rStyle w:val="HTML-citat"/>
                <w:rFonts w:ascii="Arial" w:hAnsi="Arial" w:cs="Arial"/>
                <w:color w:val="666666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736A48" w:rsidRDefault="00FF5353" w:rsidP="00801CC2">
            <w:hyperlink r:id="rId9" w:history="1">
              <w:r w:rsidR="00736A48" w:rsidRPr="00B01114">
                <w:rPr>
                  <w:rStyle w:val="Hyperlnk"/>
                  <w:rFonts w:ascii="Arial" w:hAnsi="Arial" w:cs="Arial"/>
                  <w:lang w:val="fr-FR"/>
                </w:rPr>
                <w:t>www.</w:t>
              </w:r>
              <w:r w:rsidR="00736A48" w:rsidRPr="00B01114">
                <w:rPr>
                  <w:rStyle w:val="Hyperlnk"/>
                  <w:rFonts w:ascii="Arial" w:hAnsi="Arial" w:cs="Arial"/>
                  <w:b/>
                  <w:bCs/>
                  <w:lang w:val="fr-FR"/>
                </w:rPr>
                <w:t>cuisine</w:t>
              </w:r>
              <w:r w:rsidR="00736A48" w:rsidRPr="00B01114">
                <w:rPr>
                  <w:rStyle w:val="Hyperlnk"/>
                  <w:rFonts w:ascii="Arial" w:hAnsi="Arial" w:cs="Arial"/>
                  <w:lang w:val="fr-FR"/>
                </w:rPr>
                <w:t>actuelle.fr</w:t>
              </w:r>
            </w:hyperlink>
            <w:r w:rsidR="00736A48">
              <w:rPr>
                <w:rStyle w:val="HTML-citat"/>
                <w:rFonts w:ascii="Arial" w:hAnsi="Arial" w:cs="Arial"/>
                <w:color w:val="666666"/>
                <w:lang w:val="fr-FR"/>
              </w:rPr>
              <w:t xml:space="preserve"> </w:t>
            </w:r>
          </w:p>
        </w:tc>
      </w:tr>
      <w:tr w:rsidR="00736A48" w:rsidTr="00FF5353">
        <w:tc>
          <w:tcPr>
            <w:tcW w:w="3402" w:type="dxa"/>
          </w:tcPr>
          <w:p w:rsidR="00736A48" w:rsidRDefault="00FF5353" w:rsidP="00801CC2">
            <w:hyperlink r:id="rId10" w:history="1">
              <w:r w:rsidR="00736A48" w:rsidRPr="00B01114">
                <w:rPr>
                  <w:rStyle w:val="Hyperlnk"/>
                </w:rPr>
                <w:t>http://recettes.de/cuisine</w:t>
              </w:r>
            </w:hyperlink>
            <w:r w:rsidR="00736A48">
              <w:t xml:space="preserve"> </w:t>
            </w:r>
          </w:p>
        </w:tc>
        <w:tc>
          <w:tcPr>
            <w:tcW w:w="3402" w:type="dxa"/>
          </w:tcPr>
          <w:p w:rsidR="00736A48" w:rsidRDefault="00FF5353" w:rsidP="00801CC2">
            <w:hyperlink r:id="rId11" w:history="1">
              <w:r w:rsidR="00736A48" w:rsidRPr="00B01114">
                <w:rPr>
                  <w:rStyle w:val="Hyperlnk"/>
                  <w:rFonts w:ascii="Arial" w:hAnsi="Arial" w:cs="Arial"/>
                  <w:lang w:val="fr-FR"/>
                </w:rPr>
                <w:t>www.</w:t>
              </w:r>
              <w:r w:rsidR="00736A48" w:rsidRPr="00B01114">
                <w:rPr>
                  <w:rStyle w:val="Hyperlnk"/>
                  <w:rFonts w:ascii="Arial" w:hAnsi="Arial" w:cs="Arial"/>
                  <w:b/>
                  <w:bCs/>
                  <w:lang w:val="fr-FR"/>
                </w:rPr>
                <w:t>recettesdecuisine</w:t>
              </w:r>
              <w:r w:rsidR="00736A48" w:rsidRPr="00B01114">
                <w:rPr>
                  <w:rStyle w:val="Hyperlnk"/>
                  <w:rFonts w:ascii="Arial" w:hAnsi="Arial" w:cs="Arial"/>
                  <w:lang w:val="fr-FR"/>
                </w:rPr>
                <w:t>.net</w:t>
              </w:r>
            </w:hyperlink>
            <w:r w:rsidR="00736A48">
              <w:rPr>
                <w:rStyle w:val="HTML-citat"/>
                <w:rFonts w:ascii="Arial" w:hAnsi="Arial" w:cs="Arial"/>
                <w:color w:val="666666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736A48" w:rsidRDefault="00736A48" w:rsidP="00801CC2"/>
        </w:tc>
      </w:tr>
    </w:tbl>
    <w:p w:rsidR="00736A48" w:rsidRDefault="00736A48" w:rsidP="0023617A">
      <w:pPr>
        <w:pStyle w:val="Ingetavstnd"/>
      </w:pPr>
    </w:p>
    <w:p w:rsidR="00264FBF" w:rsidRDefault="00264FBF">
      <w:r>
        <w:t>här kan du handla: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358"/>
        <w:gridCol w:w="3380"/>
        <w:gridCol w:w="3468"/>
      </w:tblGrid>
      <w:tr w:rsidR="00E94562" w:rsidTr="00FF5353">
        <w:tc>
          <w:tcPr>
            <w:tcW w:w="3402" w:type="dxa"/>
          </w:tcPr>
          <w:p w:rsidR="00E94562" w:rsidRDefault="00FF5353">
            <w:hyperlink r:id="rId12" w:history="1">
              <w:r w:rsidR="00E94562" w:rsidRPr="00B01114">
                <w:rPr>
                  <w:rStyle w:val="Hyperlnk"/>
                </w:rPr>
                <w:t>http://www.auchan.fr/</w:t>
              </w:r>
            </w:hyperlink>
            <w:r w:rsidR="00E94562">
              <w:t xml:space="preserve"> </w:t>
            </w:r>
          </w:p>
        </w:tc>
        <w:tc>
          <w:tcPr>
            <w:tcW w:w="3402" w:type="dxa"/>
          </w:tcPr>
          <w:p w:rsidR="00E94562" w:rsidRDefault="00FF5353">
            <w:hyperlink r:id="rId13" w:history="1">
              <w:r w:rsidR="00E94562" w:rsidRPr="00B01114">
                <w:rPr>
                  <w:rStyle w:val="Hyperlnk"/>
                </w:rPr>
                <w:t>http://www.e-leclerc.com/</w:t>
              </w:r>
            </w:hyperlink>
            <w:r w:rsidR="00E94562">
              <w:t xml:space="preserve"> </w:t>
            </w:r>
          </w:p>
        </w:tc>
        <w:tc>
          <w:tcPr>
            <w:tcW w:w="3402" w:type="dxa"/>
          </w:tcPr>
          <w:p w:rsidR="00E94562" w:rsidRDefault="00FF5353">
            <w:hyperlink r:id="rId14" w:history="1">
              <w:r w:rsidR="00E94562" w:rsidRPr="00B01114">
                <w:rPr>
                  <w:rStyle w:val="Hyperlnk"/>
                </w:rPr>
                <w:t>http://www.monoprix.fr/</w:t>
              </w:r>
            </w:hyperlink>
            <w:r w:rsidR="00E94562">
              <w:t xml:space="preserve"> </w:t>
            </w:r>
          </w:p>
        </w:tc>
      </w:tr>
      <w:tr w:rsidR="00E94562" w:rsidTr="00FF5353">
        <w:tc>
          <w:tcPr>
            <w:tcW w:w="3402" w:type="dxa"/>
          </w:tcPr>
          <w:p w:rsidR="00E94562" w:rsidRDefault="00FF5353">
            <w:hyperlink r:id="rId15" w:history="1">
              <w:r w:rsidR="00A539B7" w:rsidRPr="00B01114">
                <w:rPr>
                  <w:rStyle w:val="Hyperlnk"/>
                </w:rPr>
                <w:t>http://www.franprix.fr/</w:t>
              </w:r>
            </w:hyperlink>
            <w:r w:rsidR="00A539B7">
              <w:t xml:space="preserve"> </w:t>
            </w:r>
          </w:p>
        </w:tc>
        <w:tc>
          <w:tcPr>
            <w:tcW w:w="3402" w:type="dxa"/>
          </w:tcPr>
          <w:p w:rsidR="00E94562" w:rsidRDefault="00FF5353">
            <w:hyperlink r:id="rId16" w:history="1">
              <w:r w:rsidR="00A539B7" w:rsidRPr="00B01114">
                <w:rPr>
                  <w:rStyle w:val="Hyperlnk"/>
                </w:rPr>
                <w:t>http://www.simplymarket.fr/</w:t>
              </w:r>
            </w:hyperlink>
            <w:r w:rsidR="00A539B7">
              <w:t xml:space="preserve"> </w:t>
            </w:r>
          </w:p>
        </w:tc>
        <w:tc>
          <w:tcPr>
            <w:tcW w:w="3402" w:type="dxa"/>
          </w:tcPr>
          <w:p w:rsidR="00E94562" w:rsidRDefault="00FF5353">
            <w:hyperlink r:id="rId17" w:history="1">
              <w:r w:rsidR="00A539B7" w:rsidRPr="00B01114">
                <w:rPr>
                  <w:rStyle w:val="Hyperlnk"/>
                </w:rPr>
                <w:t>http://www.supermarchesg20.com/</w:t>
              </w:r>
            </w:hyperlink>
            <w:r w:rsidR="00A539B7">
              <w:t xml:space="preserve"> </w:t>
            </w:r>
          </w:p>
        </w:tc>
      </w:tr>
    </w:tbl>
    <w:p w:rsidR="00264FBF" w:rsidRDefault="00264FBF" w:rsidP="00974040">
      <w:pPr>
        <w:pStyle w:val="Ingetavstnd"/>
      </w:pPr>
    </w:p>
    <w:p w:rsidR="00974040" w:rsidRDefault="00974040" w:rsidP="00974040">
      <w:pPr>
        <w:pStyle w:val="Rubrik1"/>
        <w:shd w:val="clear" w:color="auto" w:fill="FFFFFF"/>
        <w:spacing w:line="420" w:lineRule="atLeast"/>
        <w:rPr>
          <w:rFonts w:ascii="Lucida Sans Unicode" w:hAnsi="Lucida Sans Unicode" w:cs="Lucida Sans Unicode"/>
          <w:color w:val="F47321"/>
          <w:sz w:val="38"/>
          <w:szCs w:val="38"/>
        </w:rPr>
      </w:pPr>
      <w:r>
        <w:rPr>
          <w:rStyle w:val="fn"/>
          <w:rFonts w:ascii="Lucida Sans Unicode" w:hAnsi="Lucida Sans Unicode" w:cs="Lucida Sans Unicode"/>
          <w:color w:val="F47321"/>
          <w:sz w:val="38"/>
          <w:szCs w:val="38"/>
        </w:rPr>
        <w:t>Pâte à crêpes</w:t>
      </w:r>
      <w:r>
        <w:rPr>
          <w:rStyle w:val="item"/>
          <w:rFonts w:ascii="Lucida Sans Unicode" w:hAnsi="Lucida Sans Unicode" w:cs="Lucida Sans Unicode"/>
          <w:color w:val="F47321"/>
          <w:sz w:val="38"/>
          <w:szCs w:val="38"/>
        </w:rPr>
        <w:t xml:space="preserve"> </w:t>
      </w:r>
    </w:p>
    <w:p w:rsidR="00974040" w:rsidRDefault="00974040" w:rsidP="00974040">
      <w:pPr>
        <w:shd w:val="clear" w:color="auto" w:fill="FFFFFF"/>
        <w:rPr>
          <w:rFonts w:ascii="Verdana" w:hAnsi="Verdana"/>
          <w:sz w:val="16"/>
          <w:szCs w:val="16"/>
        </w:rPr>
      </w:pPr>
    </w:p>
    <w:p w:rsidR="00974040" w:rsidRPr="00974040" w:rsidRDefault="00974040" w:rsidP="00974040">
      <w:pPr>
        <w:shd w:val="clear" w:color="auto" w:fill="FFFFFF"/>
        <w:rPr>
          <w:rFonts w:ascii="Arial" w:hAnsi="Arial"/>
          <w:sz w:val="20"/>
          <w:szCs w:val="20"/>
          <w:lang w:val="fr-FR"/>
        </w:rPr>
      </w:pPr>
      <w:r>
        <w:rPr>
          <w:rFonts w:ascii="Verdana" w:hAnsi="Verdana"/>
          <w:noProof/>
          <w:color w:val="F47321"/>
          <w:sz w:val="16"/>
          <w:szCs w:val="16"/>
          <w:lang w:eastAsia="sv-SE"/>
        </w:rPr>
        <w:drawing>
          <wp:inline distT="0" distB="0" distL="0" distR="0" wp14:anchorId="0E2B8630" wp14:editId="36C79084">
            <wp:extent cx="2145030" cy="1602740"/>
            <wp:effectExtent l="0" t="0" r="7620" b="0"/>
            <wp:docPr id="4" name="Bildobjekt 4" descr="Recette Pâte à crêpe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ette Pâte à crêpe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040">
        <w:rPr>
          <w:lang w:val="fr-FR"/>
        </w:rPr>
        <w:t xml:space="preserve">Temps de préparation : </w:t>
      </w:r>
      <w:r w:rsidRPr="00974040">
        <w:rPr>
          <w:rStyle w:val="preptime"/>
          <w:lang w:val="fr-FR"/>
        </w:rPr>
        <w:t xml:space="preserve">10 </w:t>
      </w:r>
      <w:r w:rsidRPr="00974040">
        <w:rPr>
          <w:lang w:val="fr-FR"/>
        </w:rPr>
        <w:t>minutes</w:t>
      </w:r>
      <w:r>
        <w:rPr>
          <w:lang w:val="fr-FR"/>
        </w:rPr>
        <w:t xml:space="preserve"> ; </w:t>
      </w:r>
      <w:r w:rsidRPr="00974040">
        <w:rPr>
          <w:lang w:val="fr-FR"/>
        </w:rPr>
        <w:t xml:space="preserve">Temps de cuisson : </w:t>
      </w:r>
      <w:r w:rsidRPr="00974040">
        <w:rPr>
          <w:rStyle w:val="cooktime"/>
          <w:lang w:val="fr-FR"/>
        </w:rPr>
        <w:t>20</w:t>
      </w:r>
      <w:r w:rsidRPr="00974040">
        <w:rPr>
          <w:lang w:val="fr-FR"/>
        </w:rPr>
        <w:t xml:space="preserve"> minutes </w:t>
      </w:r>
    </w:p>
    <w:p w:rsidR="00974040" w:rsidRDefault="00974040" w:rsidP="00974040">
      <w:pPr>
        <w:pStyle w:val="mcontentrecetteingredients"/>
        <w:shd w:val="clear" w:color="auto" w:fill="FFFFFF"/>
        <w:rPr>
          <w:lang w:val="fr-FR"/>
        </w:rPr>
      </w:pPr>
      <w:r w:rsidRPr="00974040">
        <w:rPr>
          <w:b/>
          <w:bCs/>
          <w:color w:val="F47321"/>
          <w:lang w:val="fr-FR"/>
        </w:rPr>
        <w:t>Ingrédients (pour 15 crêpes) :</w:t>
      </w:r>
      <w:r w:rsidRPr="00974040">
        <w:rPr>
          <w:lang w:val="fr-FR"/>
        </w:rPr>
        <w:t xml:space="preserve"> - 300 g de farine</w:t>
      </w:r>
      <w:r w:rsidRPr="00974040">
        <w:rPr>
          <w:lang w:val="fr-FR"/>
        </w:rPr>
        <w:br/>
        <w:t>- 3 œufs entiers</w:t>
      </w:r>
      <w:r w:rsidRPr="00974040">
        <w:rPr>
          <w:lang w:val="fr-FR"/>
        </w:rPr>
        <w:br/>
        <w:t xml:space="preserve">- 3 cuillères à soupe de </w:t>
      </w:r>
      <w:hyperlink r:id="rId20" w:history="1">
        <w:r w:rsidRPr="00974040">
          <w:rPr>
            <w:color w:val="575757"/>
            <w:lang w:val="fr-FR"/>
          </w:rPr>
          <w:t>sucre</w:t>
        </w:r>
      </w:hyperlink>
      <w:r w:rsidRPr="00974040">
        <w:rPr>
          <w:lang w:val="fr-FR"/>
        </w:rPr>
        <w:br/>
        <w:t>- 2 cuillères à soupe d'huile</w:t>
      </w:r>
      <w:r w:rsidRPr="00974040">
        <w:rPr>
          <w:lang w:val="fr-FR"/>
        </w:rPr>
        <w:br/>
        <w:t xml:space="preserve">- 50 g de </w:t>
      </w:r>
      <w:hyperlink r:id="rId21" w:history="1">
        <w:r w:rsidRPr="00974040">
          <w:rPr>
            <w:color w:val="575757"/>
            <w:lang w:val="fr-FR"/>
          </w:rPr>
          <w:t>beurre</w:t>
        </w:r>
      </w:hyperlink>
      <w:r w:rsidRPr="00974040">
        <w:rPr>
          <w:lang w:val="fr-FR"/>
        </w:rPr>
        <w:t xml:space="preserve"> fondu</w:t>
      </w:r>
      <w:r w:rsidRPr="00974040">
        <w:rPr>
          <w:lang w:val="fr-FR"/>
        </w:rPr>
        <w:br/>
        <w:t>- lait (environ 30 cl), à doser jusqu'à la ce que le liquide épaississe</w:t>
      </w:r>
      <w:r w:rsidRPr="00974040">
        <w:rPr>
          <w:lang w:val="fr-FR"/>
        </w:rPr>
        <w:br/>
      </w:r>
    </w:p>
    <w:p w:rsidR="00974040" w:rsidRDefault="00974040" w:rsidP="00974040">
      <w:pPr>
        <w:pStyle w:val="mcontentrecetteingredients"/>
        <w:shd w:val="clear" w:color="auto" w:fill="FFFFFF"/>
        <w:rPr>
          <w:lang w:val="fr-FR"/>
        </w:rPr>
      </w:pPr>
      <w:r>
        <w:rPr>
          <w:lang w:val="fr-FR"/>
        </w:rPr>
        <w:t>liste des courses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358"/>
        <w:gridCol w:w="1073"/>
        <w:gridCol w:w="3096"/>
        <w:gridCol w:w="2196"/>
        <w:gridCol w:w="2483"/>
      </w:tblGrid>
      <w:tr w:rsidR="00974040" w:rsidRPr="00974040" w:rsidTr="00FF5353">
        <w:tc>
          <w:tcPr>
            <w:tcW w:w="1383" w:type="dxa"/>
          </w:tcPr>
          <w:p w:rsidR="00974040" w:rsidRPr="00974040" w:rsidRDefault="00974040" w:rsidP="00974040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français</w:t>
            </w:r>
          </w:p>
        </w:tc>
        <w:tc>
          <w:tcPr>
            <w:tcW w:w="1080" w:type="dxa"/>
          </w:tcPr>
          <w:p w:rsidR="00974040" w:rsidRPr="00974040" w:rsidRDefault="00974040" w:rsidP="00974040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suédois</w:t>
            </w:r>
          </w:p>
        </w:tc>
        <w:tc>
          <w:tcPr>
            <w:tcW w:w="3174" w:type="dxa"/>
          </w:tcPr>
          <w:p w:rsidR="00974040" w:rsidRPr="00974040" w:rsidRDefault="00974040" w:rsidP="00974040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j’achète</w:t>
            </w:r>
            <w:r w:rsidR="00DC53E9">
              <w:rPr>
                <w:b/>
                <w:lang w:val="fr-FR"/>
              </w:rPr>
              <w:t xml:space="preserve"> (quantité+marque)</w:t>
            </w:r>
          </w:p>
        </w:tc>
        <w:tc>
          <w:tcPr>
            <w:tcW w:w="2298" w:type="dxa"/>
          </w:tcPr>
          <w:p w:rsidR="00974040" w:rsidRPr="00974040" w:rsidRDefault="00974040" w:rsidP="00974040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prix</w:t>
            </w:r>
          </w:p>
        </w:tc>
        <w:tc>
          <w:tcPr>
            <w:tcW w:w="2521" w:type="dxa"/>
          </w:tcPr>
          <w:p w:rsidR="00974040" w:rsidRPr="00974040" w:rsidRDefault="000B35EC" w:rsidP="00974040">
            <w:pPr>
              <w:pStyle w:val="mcontentrecetteingredients"/>
              <w:rPr>
                <w:b/>
                <w:lang w:val="fr-FR"/>
              </w:rPr>
            </w:pPr>
            <w:r>
              <w:rPr>
                <w:b/>
                <w:lang w:val="fr-FR"/>
              </w:rPr>
              <w:t>où</w:t>
            </w:r>
          </w:p>
        </w:tc>
      </w:tr>
      <w:tr w:rsidR="00974040" w:rsidTr="00FF5353">
        <w:tc>
          <w:tcPr>
            <w:tcW w:w="1383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des œufs (3)</w:t>
            </w:r>
          </w:p>
        </w:tc>
        <w:tc>
          <w:tcPr>
            <w:tcW w:w="1080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ägg</w:t>
            </w:r>
          </w:p>
        </w:tc>
        <w:tc>
          <w:tcPr>
            <w:tcW w:w="3174" w:type="dxa"/>
          </w:tcPr>
          <w:p w:rsidR="00974040" w:rsidRDefault="000B35EC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6 œufs</w:t>
            </w:r>
          </w:p>
        </w:tc>
        <w:tc>
          <w:tcPr>
            <w:tcW w:w="2298" w:type="dxa"/>
          </w:tcPr>
          <w:p w:rsidR="00974040" w:rsidRDefault="000B35EC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1,72 euros</w:t>
            </w:r>
          </w:p>
        </w:tc>
        <w:tc>
          <w:tcPr>
            <w:tcW w:w="2521" w:type="dxa"/>
          </w:tcPr>
          <w:p w:rsidR="00974040" w:rsidRDefault="00FF5353" w:rsidP="00974040">
            <w:pPr>
              <w:pStyle w:val="mcontentrecetteingredients"/>
              <w:rPr>
                <w:lang w:val="fr-FR"/>
              </w:rPr>
            </w:pPr>
            <w:hyperlink r:id="rId22" w:history="1">
              <w:r w:rsidR="000B35EC" w:rsidRPr="00B01114">
                <w:rPr>
                  <w:rStyle w:val="Hyperlnk"/>
                  <w:lang w:val="fr-FR"/>
                </w:rPr>
                <w:t>www.dia.fr</w:t>
              </w:r>
            </w:hyperlink>
            <w:r w:rsidR="000B35EC">
              <w:rPr>
                <w:lang w:val="fr-FR"/>
              </w:rPr>
              <w:t xml:space="preserve"> </w:t>
            </w:r>
          </w:p>
        </w:tc>
      </w:tr>
      <w:tr w:rsidR="00277B65" w:rsidTr="00FF5353">
        <w:tc>
          <w:tcPr>
            <w:tcW w:w="1383" w:type="dxa"/>
          </w:tcPr>
          <w:p w:rsidR="00277B65" w:rsidRDefault="00277B65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de la farine</w:t>
            </w:r>
          </w:p>
        </w:tc>
        <w:tc>
          <w:tcPr>
            <w:tcW w:w="1080" w:type="dxa"/>
          </w:tcPr>
          <w:p w:rsidR="00277B65" w:rsidRDefault="00277B65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mjöl</w:t>
            </w:r>
          </w:p>
        </w:tc>
        <w:tc>
          <w:tcPr>
            <w:tcW w:w="3174" w:type="dxa"/>
          </w:tcPr>
          <w:p w:rsidR="00277B65" w:rsidRDefault="00277B65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500 grammes de farine</w:t>
            </w:r>
          </w:p>
        </w:tc>
        <w:tc>
          <w:tcPr>
            <w:tcW w:w="2298" w:type="dxa"/>
          </w:tcPr>
          <w:p w:rsidR="00277B65" w:rsidRDefault="00277B65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1,01 euro</w:t>
            </w:r>
          </w:p>
        </w:tc>
        <w:tc>
          <w:tcPr>
            <w:tcW w:w="2521" w:type="dxa"/>
          </w:tcPr>
          <w:p w:rsidR="00277B65" w:rsidRDefault="00FF5353" w:rsidP="00974040">
            <w:pPr>
              <w:pStyle w:val="mcontentrecetteingredients"/>
              <w:rPr>
                <w:lang w:val="fr-FR"/>
              </w:rPr>
            </w:pPr>
            <w:hyperlink r:id="rId23" w:history="1">
              <w:r w:rsidR="00277B65" w:rsidRPr="00B01114">
                <w:rPr>
                  <w:rStyle w:val="Hyperlnk"/>
                  <w:lang w:val="fr-FR"/>
                </w:rPr>
                <w:t>www.intermarche.fr</w:t>
              </w:r>
            </w:hyperlink>
            <w:r w:rsidR="00277B65">
              <w:rPr>
                <w:lang w:val="fr-FR"/>
              </w:rPr>
              <w:t xml:space="preserve"> </w:t>
            </w:r>
          </w:p>
        </w:tc>
      </w:tr>
      <w:tr w:rsidR="00974040" w:rsidTr="00FF5353">
        <w:tc>
          <w:tcPr>
            <w:tcW w:w="1383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du sucre</w:t>
            </w:r>
          </w:p>
        </w:tc>
        <w:tc>
          <w:tcPr>
            <w:tcW w:w="1080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socker</w:t>
            </w:r>
          </w:p>
        </w:tc>
        <w:tc>
          <w:tcPr>
            <w:tcW w:w="3174" w:type="dxa"/>
          </w:tcPr>
          <w:p w:rsidR="00974040" w:rsidRDefault="00B95986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sucre en poudre boîte 500 gr</w:t>
            </w:r>
          </w:p>
        </w:tc>
        <w:tc>
          <w:tcPr>
            <w:tcW w:w="2298" w:type="dxa"/>
          </w:tcPr>
          <w:p w:rsidR="00974040" w:rsidRDefault="00B95986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1,00 euro</w:t>
            </w:r>
          </w:p>
        </w:tc>
        <w:tc>
          <w:tcPr>
            <w:tcW w:w="2521" w:type="dxa"/>
          </w:tcPr>
          <w:p w:rsidR="00974040" w:rsidRDefault="00FF5353" w:rsidP="00B95986">
            <w:pPr>
              <w:pStyle w:val="mcontentrecetteingredients"/>
              <w:rPr>
                <w:lang w:val="fr-FR"/>
              </w:rPr>
            </w:pPr>
            <w:hyperlink r:id="rId24" w:history="1">
              <w:r w:rsidR="00B95986" w:rsidRPr="00B01114">
                <w:rPr>
                  <w:rStyle w:val="Hyperlnk"/>
                  <w:lang w:val="fr-FR"/>
                </w:rPr>
                <w:t>www.monoprix.fr</w:t>
              </w:r>
            </w:hyperlink>
            <w:r w:rsidR="00B95986">
              <w:rPr>
                <w:lang w:val="fr-FR"/>
              </w:rPr>
              <w:t xml:space="preserve"> </w:t>
            </w:r>
          </w:p>
        </w:tc>
      </w:tr>
      <w:tr w:rsidR="00974040" w:rsidTr="00FF5353">
        <w:tc>
          <w:tcPr>
            <w:tcW w:w="1383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de l’huile</w:t>
            </w:r>
          </w:p>
        </w:tc>
        <w:tc>
          <w:tcPr>
            <w:tcW w:w="1080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olja</w:t>
            </w:r>
          </w:p>
        </w:tc>
        <w:tc>
          <w:tcPr>
            <w:tcW w:w="3174" w:type="dxa"/>
          </w:tcPr>
          <w:p w:rsidR="00974040" w:rsidRDefault="00DC53E9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huile d’olive (1 litre)</w:t>
            </w:r>
          </w:p>
        </w:tc>
        <w:tc>
          <w:tcPr>
            <w:tcW w:w="2298" w:type="dxa"/>
          </w:tcPr>
          <w:p w:rsidR="00974040" w:rsidRDefault="00DC53E9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1,22 euro</w:t>
            </w:r>
          </w:p>
        </w:tc>
        <w:tc>
          <w:tcPr>
            <w:tcW w:w="2521" w:type="dxa"/>
          </w:tcPr>
          <w:p w:rsidR="00974040" w:rsidRDefault="00FF5353" w:rsidP="00974040">
            <w:pPr>
              <w:pStyle w:val="mcontentrecetteingredients"/>
              <w:rPr>
                <w:lang w:val="fr-FR"/>
              </w:rPr>
            </w:pPr>
            <w:hyperlink r:id="rId25" w:history="1">
              <w:r w:rsidR="00DC53E9" w:rsidRPr="00B01114">
                <w:rPr>
                  <w:rStyle w:val="Hyperlnk"/>
                  <w:lang w:val="fr-FR"/>
                </w:rPr>
                <w:t>www.lidl.fr</w:t>
              </w:r>
            </w:hyperlink>
            <w:r w:rsidR="00DC53E9">
              <w:rPr>
                <w:lang w:val="fr-FR"/>
              </w:rPr>
              <w:t xml:space="preserve"> </w:t>
            </w:r>
          </w:p>
        </w:tc>
      </w:tr>
      <w:tr w:rsidR="00974040" w:rsidTr="00FF5353">
        <w:tc>
          <w:tcPr>
            <w:tcW w:w="1383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du beurre</w:t>
            </w:r>
          </w:p>
        </w:tc>
        <w:tc>
          <w:tcPr>
            <w:tcW w:w="1080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smör</w:t>
            </w:r>
          </w:p>
        </w:tc>
        <w:tc>
          <w:tcPr>
            <w:tcW w:w="3174" w:type="dxa"/>
          </w:tcPr>
          <w:p w:rsidR="00974040" w:rsidRDefault="00DC53E9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250 grammes</w:t>
            </w:r>
          </w:p>
        </w:tc>
        <w:tc>
          <w:tcPr>
            <w:tcW w:w="2298" w:type="dxa"/>
          </w:tcPr>
          <w:p w:rsidR="00974040" w:rsidRDefault="00DC53E9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0,65 euro</w:t>
            </w:r>
          </w:p>
        </w:tc>
        <w:tc>
          <w:tcPr>
            <w:tcW w:w="2521" w:type="dxa"/>
          </w:tcPr>
          <w:p w:rsidR="00974040" w:rsidRDefault="00FF5353" w:rsidP="00974040">
            <w:pPr>
              <w:pStyle w:val="mcontentrecetteingredients"/>
              <w:rPr>
                <w:lang w:val="fr-FR"/>
              </w:rPr>
            </w:pPr>
            <w:hyperlink r:id="rId26" w:history="1">
              <w:r w:rsidR="00DC53E9" w:rsidRPr="00B01114">
                <w:rPr>
                  <w:rStyle w:val="Hyperlnk"/>
                  <w:lang w:val="fr-FR"/>
                </w:rPr>
                <w:t>www.metro.fr</w:t>
              </w:r>
            </w:hyperlink>
            <w:r w:rsidR="00DC53E9">
              <w:rPr>
                <w:lang w:val="fr-FR"/>
              </w:rPr>
              <w:t xml:space="preserve"> </w:t>
            </w:r>
          </w:p>
        </w:tc>
      </w:tr>
      <w:tr w:rsidR="00974040" w:rsidTr="00FF5353">
        <w:tc>
          <w:tcPr>
            <w:tcW w:w="1383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du lait</w:t>
            </w:r>
          </w:p>
        </w:tc>
        <w:tc>
          <w:tcPr>
            <w:tcW w:w="1080" w:type="dxa"/>
          </w:tcPr>
          <w:p w:rsidR="00974040" w:rsidRDefault="00974040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mjölk</w:t>
            </w:r>
          </w:p>
        </w:tc>
        <w:tc>
          <w:tcPr>
            <w:tcW w:w="3174" w:type="dxa"/>
          </w:tcPr>
          <w:p w:rsidR="00974040" w:rsidRDefault="00DC53E9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1 litre</w:t>
            </w:r>
          </w:p>
        </w:tc>
        <w:tc>
          <w:tcPr>
            <w:tcW w:w="2298" w:type="dxa"/>
          </w:tcPr>
          <w:p w:rsidR="00974040" w:rsidRDefault="00DC53E9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0,95 euro</w:t>
            </w:r>
          </w:p>
        </w:tc>
        <w:tc>
          <w:tcPr>
            <w:tcW w:w="2521" w:type="dxa"/>
          </w:tcPr>
          <w:p w:rsidR="00974040" w:rsidRDefault="00FF5353" w:rsidP="00974040">
            <w:pPr>
              <w:pStyle w:val="mcontentrecetteingredients"/>
              <w:rPr>
                <w:lang w:val="fr-FR"/>
              </w:rPr>
            </w:pPr>
            <w:hyperlink r:id="rId27" w:history="1">
              <w:r w:rsidR="00DC53E9" w:rsidRPr="00B01114">
                <w:rPr>
                  <w:rStyle w:val="Hyperlnk"/>
                  <w:lang w:val="fr-FR"/>
                </w:rPr>
                <w:t>www.franprix.fr</w:t>
              </w:r>
            </w:hyperlink>
            <w:r w:rsidR="00DC53E9">
              <w:rPr>
                <w:lang w:val="fr-FR"/>
              </w:rPr>
              <w:t xml:space="preserve"> </w:t>
            </w:r>
          </w:p>
        </w:tc>
      </w:tr>
      <w:tr w:rsidR="00277B65" w:rsidTr="00FF5353">
        <w:tc>
          <w:tcPr>
            <w:tcW w:w="1383" w:type="dxa"/>
            <w:shd w:val="clear" w:color="auto" w:fill="D9D9D9" w:themeFill="background1" w:themeFillShade="D9"/>
          </w:tcPr>
          <w:p w:rsidR="00277B65" w:rsidRDefault="00277B65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somme 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77B65" w:rsidRDefault="00277B65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summa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277B65" w:rsidRDefault="00277B65" w:rsidP="00974040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</w:tcPr>
          <w:p w:rsidR="00277B65" w:rsidRDefault="00277B65" w:rsidP="00974040">
            <w:pPr>
              <w:pStyle w:val="mcontentrecetteingredients"/>
              <w:rPr>
                <w:lang w:val="fr-FR"/>
              </w:rPr>
            </w:pPr>
            <w:r>
              <w:rPr>
                <w:lang w:val="fr-FR"/>
              </w:rPr>
              <w:t>6,55 euros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:rsidR="00277B65" w:rsidRDefault="00277B65" w:rsidP="00974040">
            <w:pPr>
              <w:pStyle w:val="mcontentrecetteingredients"/>
              <w:rPr>
                <w:lang w:val="fr-FR"/>
              </w:rPr>
            </w:pPr>
          </w:p>
        </w:tc>
      </w:tr>
    </w:tbl>
    <w:p w:rsidR="00264FBF" w:rsidRDefault="00264FBF" w:rsidP="00743D6A">
      <w:pPr>
        <w:rPr>
          <w:lang w:val="fr-FR"/>
        </w:rPr>
      </w:pPr>
    </w:p>
    <w:p w:rsidR="00743D6A" w:rsidRDefault="00743D6A" w:rsidP="00743D6A">
      <w:pPr>
        <w:rPr>
          <w:lang w:val="fr-FR"/>
        </w:rPr>
      </w:pPr>
    </w:p>
    <w:p w:rsidR="00743D6A" w:rsidRDefault="00743D6A" w:rsidP="00743D6A">
      <w:pPr>
        <w:rPr>
          <w:lang w:val="fr-FR"/>
        </w:rPr>
      </w:pPr>
      <w:r>
        <w:rPr>
          <w:lang w:val="fr-FR"/>
        </w:rPr>
        <w:lastRenderedPageBreak/>
        <w:t>MA LISTE DES COURSES</w:t>
      </w:r>
      <w:r w:rsidR="009F470A">
        <w:rPr>
          <w:lang w:val="fr-FR"/>
        </w:rPr>
        <w:t xml:space="preserve">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01"/>
        <w:gridCol w:w="1397"/>
        <w:gridCol w:w="3067"/>
        <w:gridCol w:w="1814"/>
        <w:gridCol w:w="2427"/>
      </w:tblGrid>
      <w:tr w:rsidR="00743D6A" w:rsidRPr="00974040" w:rsidTr="00FF5353">
        <w:tc>
          <w:tcPr>
            <w:tcW w:w="1526" w:type="dxa"/>
          </w:tcPr>
          <w:p w:rsidR="00743D6A" w:rsidRPr="00974040" w:rsidRDefault="00743D6A" w:rsidP="005336FD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français</w:t>
            </w:r>
          </w:p>
        </w:tc>
        <w:tc>
          <w:tcPr>
            <w:tcW w:w="1417" w:type="dxa"/>
          </w:tcPr>
          <w:p w:rsidR="00743D6A" w:rsidRPr="00974040" w:rsidRDefault="00743D6A" w:rsidP="005336FD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suédois</w:t>
            </w:r>
          </w:p>
        </w:tc>
        <w:tc>
          <w:tcPr>
            <w:tcW w:w="3119" w:type="dxa"/>
          </w:tcPr>
          <w:p w:rsidR="00743D6A" w:rsidRPr="00974040" w:rsidRDefault="00743D6A" w:rsidP="005336FD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j’achète</w:t>
            </w:r>
            <w:r>
              <w:rPr>
                <w:b/>
                <w:lang w:val="fr-FR"/>
              </w:rPr>
              <w:t xml:space="preserve"> (quantité+marque)</w:t>
            </w:r>
          </w:p>
        </w:tc>
        <w:tc>
          <w:tcPr>
            <w:tcW w:w="1873" w:type="dxa"/>
          </w:tcPr>
          <w:p w:rsidR="00743D6A" w:rsidRPr="00974040" w:rsidRDefault="00743D6A" w:rsidP="005336FD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prix</w:t>
            </w:r>
          </w:p>
        </w:tc>
        <w:tc>
          <w:tcPr>
            <w:tcW w:w="2521" w:type="dxa"/>
          </w:tcPr>
          <w:p w:rsidR="00743D6A" w:rsidRPr="00974040" w:rsidRDefault="00743D6A" w:rsidP="005336FD">
            <w:pPr>
              <w:pStyle w:val="mcontentrecetteingredients"/>
              <w:rPr>
                <w:b/>
                <w:lang w:val="fr-FR"/>
              </w:rPr>
            </w:pPr>
            <w:r>
              <w:rPr>
                <w:b/>
                <w:lang w:val="fr-FR"/>
              </w:rPr>
              <w:t>où</w:t>
            </w: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743D6A" w:rsidRPr="00743D6A" w:rsidTr="00FF5353">
        <w:tc>
          <w:tcPr>
            <w:tcW w:w="1526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3119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873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2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</w:tbl>
    <w:p w:rsidR="00743D6A" w:rsidRDefault="00743D6A" w:rsidP="00743D6A">
      <w:pPr>
        <w:rPr>
          <w:lang w:val="fr-FR"/>
        </w:rPr>
      </w:pPr>
      <w:r>
        <w:rPr>
          <w:lang w:val="fr-FR"/>
        </w:rPr>
        <w:lastRenderedPageBreak/>
        <w:t>MA LISTE DES COURSES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451"/>
        <w:gridCol w:w="2211"/>
        <w:gridCol w:w="2518"/>
        <w:gridCol w:w="1380"/>
        <w:gridCol w:w="1646"/>
      </w:tblGrid>
      <w:tr w:rsidR="009F470A" w:rsidRPr="00974040" w:rsidTr="00FF5353">
        <w:tc>
          <w:tcPr>
            <w:tcW w:w="2518" w:type="dxa"/>
          </w:tcPr>
          <w:p w:rsidR="00743D6A" w:rsidRPr="00974040" w:rsidRDefault="00743D6A" w:rsidP="005336FD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français</w:t>
            </w:r>
          </w:p>
        </w:tc>
        <w:tc>
          <w:tcPr>
            <w:tcW w:w="2268" w:type="dxa"/>
          </w:tcPr>
          <w:p w:rsidR="00743D6A" w:rsidRPr="00974040" w:rsidRDefault="00743D6A" w:rsidP="005336FD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suédois</w:t>
            </w:r>
          </w:p>
        </w:tc>
        <w:tc>
          <w:tcPr>
            <w:tcW w:w="2552" w:type="dxa"/>
          </w:tcPr>
          <w:p w:rsidR="00743D6A" w:rsidRPr="009F470A" w:rsidRDefault="00743D6A" w:rsidP="005336FD">
            <w:pPr>
              <w:pStyle w:val="mcontentrecetteingredients"/>
              <w:rPr>
                <w:b/>
                <w:sz w:val="18"/>
                <w:szCs w:val="18"/>
                <w:lang w:val="fr-FR"/>
              </w:rPr>
            </w:pPr>
            <w:r w:rsidRPr="009F470A">
              <w:rPr>
                <w:b/>
                <w:sz w:val="18"/>
                <w:szCs w:val="18"/>
                <w:lang w:val="fr-FR"/>
              </w:rPr>
              <w:t>j’achète (quantité+marque)</w:t>
            </w:r>
          </w:p>
        </w:tc>
        <w:tc>
          <w:tcPr>
            <w:tcW w:w="1417" w:type="dxa"/>
          </w:tcPr>
          <w:p w:rsidR="00743D6A" w:rsidRPr="00974040" w:rsidRDefault="00743D6A" w:rsidP="005336FD">
            <w:pPr>
              <w:pStyle w:val="mcontentrecetteingredients"/>
              <w:rPr>
                <w:b/>
                <w:lang w:val="fr-FR"/>
              </w:rPr>
            </w:pPr>
            <w:r w:rsidRPr="00974040">
              <w:rPr>
                <w:b/>
                <w:lang w:val="fr-FR"/>
              </w:rPr>
              <w:t>prix</w:t>
            </w:r>
          </w:p>
        </w:tc>
        <w:tc>
          <w:tcPr>
            <w:tcW w:w="1701" w:type="dxa"/>
          </w:tcPr>
          <w:p w:rsidR="00743D6A" w:rsidRPr="00974040" w:rsidRDefault="00743D6A" w:rsidP="005336FD">
            <w:pPr>
              <w:pStyle w:val="mcontentrecetteingredients"/>
              <w:rPr>
                <w:b/>
                <w:lang w:val="fr-FR"/>
              </w:rPr>
            </w:pPr>
            <w:r>
              <w:rPr>
                <w:b/>
                <w:lang w:val="fr-FR"/>
              </w:rPr>
              <w:t>où</w:t>
            </w: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9F470A" w:rsidRPr="00743D6A" w:rsidTr="00FF5353">
        <w:trPr>
          <w:trHeight w:val="510"/>
        </w:trPr>
        <w:tc>
          <w:tcPr>
            <w:tcW w:w="251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743D6A" w:rsidRPr="00743D6A" w:rsidRDefault="00743D6A" w:rsidP="005336FD">
            <w:pPr>
              <w:pStyle w:val="mcontentrecetteingredients"/>
              <w:rPr>
                <w:lang w:val="fr-FR"/>
              </w:rPr>
            </w:pPr>
          </w:p>
        </w:tc>
      </w:tr>
      <w:tr w:rsidR="00FF5353" w:rsidRPr="00743D6A" w:rsidTr="00FF5353">
        <w:trPr>
          <w:trHeight w:val="510"/>
        </w:trPr>
        <w:tc>
          <w:tcPr>
            <w:tcW w:w="251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</w:tr>
      <w:tr w:rsidR="00FF5353" w:rsidRPr="00743D6A" w:rsidTr="00FF5353">
        <w:trPr>
          <w:trHeight w:val="510"/>
        </w:trPr>
        <w:tc>
          <w:tcPr>
            <w:tcW w:w="251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</w:tr>
      <w:tr w:rsidR="00FF5353" w:rsidRPr="00743D6A" w:rsidTr="00FF5353">
        <w:trPr>
          <w:trHeight w:val="510"/>
        </w:trPr>
        <w:tc>
          <w:tcPr>
            <w:tcW w:w="251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</w:tr>
      <w:tr w:rsidR="00FF5353" w:rsidRPr="00743D6A" w:rsidTr="00FF5353">
        <w:trPr>
          <w:trHeight w:val="510"/>
        </w:trPr>
        <w:tc>
          <w:tcPr>
            <w:tcW w:w="251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</w:tr>
      <w:tr w:rsidR="00FF5353" w:rsidRPr="00743D6A" w:rsidTr="00FF5353">
        <w:trPr>
          <w:trHeight w:val="510"/>
        </w:trPr>
        <w:tc>
          <w:tcPr>
            <w:tcW w:w="251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</w:tr>
      <w:tr w:rsidR="00FF5353" w:rsidRPr="00743D6A" w:rsidTr="00FF5353">
        <w:trPr>
          <w:trHeight w:val="510"/>
        </w:trPr>
        <w:tc>
          <w:tcPr>
            <w:tcW w:w="251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</w:tr>
      <w:tr w:rsidR="00FF5353" w:rsidRPr="00743D6A" w:rsidTr="00FF5353">
        <w:trPr>
          <w:trHeight w:val="510"/>
        </w:trPr>
        <w:tc>
          <w:tcPr>
            <w:tcW w:w="251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</w:tr>
      <w:tr w:rsidR="00FF5353" w:rsidRPr="00743D6A" w:rsidTr="00FF5353">
        <w:trPr>
          <w:trHeight w:val="510"/>
        </w:trPr>
        <w:tc>
          <w:tcPr>
            <w:tcW w:w="251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268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2552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417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</w:p>
        </w:tc>
        <w:tc>
          <w:tcPr>
            <w:tcW w:w="1701" w:type="dxa"/>
          </w:tcPr>
          <w:p w:rsidR="00FF5353" w:rsidRPr="00743D6A" w:rsidRDefault="00FF5353" w:rsidP="005336FD">
            <w:pPr>
              <w:pStyle w:val="mcontentrecetteingredients"/>
              <w:rPr>
                <w:lang w:val="fr-FR"/>
              </w:rPr>
            </w:pPr>
            <w:bookmarkStart w:id="0" w:name="_GoBack"/>
            <w:bookmarkEnd w:id="0"/>
          </w:p>
        </w:tc>
      </w:tr>
    </w:tbl>
    <w:p w:rsidR="00743D6A" w:rsidRPr="00974040" w:rsidRDefault="00743D6A" w:rsidP="00743D6A">
      <w:pPr>
        <w:rPr>
          <w:lang w:val="fr-FR"/>
        </w:rPr>
      </w:pPr>
    </w:p>
    <w:sectPr w:rsidR="00743D6A" w:rsidRPr="00974040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F15457C"/>
    <w:multiLevelType w:val="multilevel"/>
    <w:tmpl w:val="EC2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E4"/>
    <w:rsid w:val="000B35EC"/>
    <w:rsid w:val="0023617A"/>
    <w:rsid w:val="00264FBF"/>
    <w:rsid w:val="00277B65"/>
    <w:rsid w:val="004B2CE4"/>
    <w:rsid w:val="005D44B7"/>
    <w:rsid w:val="006141A2"/>
    <w:rsid w:val="006E77FB"/>
    <w:rsid w:val="00736A48"/>
    <w:rsid w:val="00743D6A"/>
    <w:rsid w:val="00974040"/>
    <w:rsid w:val="009F470A"/>
    <w:rsid w:val="00A539B7"/>
    <w:rsid w:val="00B95986"/>
    <w:rsid w:val="00DC53E9"/>
    <w:rsid w:val="00E94562"/>
    <w:rsid w:val="00F646EB"/>
    <w:rsid w:val="00FD506C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74040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9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E94562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736A48"/>
    <w:rPr>
      <w:i/>
      <w:iCs/>
    </w:rPr>
  </w:style>
  <w:style w:type="paragraph" w:styleId="Ingetavstnd">
    <w:name w:val="No Spacing"/>
    <w:uiPriority w:val="1"/>
    <w:qFormat/>
    <w:rsid w:val="0023617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974040"/>
    <w:rPr>
      <w:rFonts w:ascii="Trebuchet MS" w:eastAsia="Times New Roman" w:hAnsi="Trebuchet MS" w:cs="Times New Roman"/>
      <w:b/>
      <w:bCs/>
      <w:kern w:val="36"/>
      <w:sz w:val="24"/>
      <w:szCs w:val="24"/>
      <w:lang w:eastAsia="sv-SE"/>
    </w:rPr>
  </w:style>
  <w:style w:type="paragraph" w:customStyle="1" w:styleId="mcontentrecetteingredients">
    <w:name w:val="m_content_recette_ingredients"/>
    <w:basedOn w:val="Normal"/>
    <w:rsid w:val="00974040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mcontentrecetteinfo">
    <w:name w:val="m_content_recette_info"/>
    <w:basedOn w:val="Normal"/>
    <w:rsid w:val="00974040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  <w:lang w:eastAsia="sv-SE"/>
    </w:rPr>
  </w:style>
  <w:style w:type="character" w:customStyle="1" w:styleId="pin1399708482144pinitbuttoncount">
    <w:name w:val="pin_1399708482144_pin_it_button_count"/>
    <w:basedOn w:val="Standardstycketeckensnitt"/>
    <w:rsid w:val="00974040"/>
  </w:style>
  <w:style w:type="character" w:customStyle="1" w:styleId="item">
    <w:name w:val="item"/>
    <w:basedOn w:val="Standardstycketeckensnitt"/>
    <w:rsid w:val="00974040"/>
  </w:style>
  <w:style w:type="character" w:customStyle="1" w:styleId="fn">
    <w:name w:val="fn"/>
    <w:basedOn w:val="Standardstycketeckensnitt"/>
    <w:rsid w:val="00974040"/>
  </w:style>
  <w:style w:type="character" w:customStyle="1" w:styleId="preptime">
    <w:name w:val="preptime"/>
    <w:basedOn w:val="Standardstycketeckensnitt"/>
    <w:rsid w:val="00974040"/>
  </w:style>
  <w:style w:type="character" w:customStyle="1" w:styleId="cooktime">
    <w:name w:val="cooktime"/>
    <w:basedOn w:val="Standardstycketeckensnitt"/>
    <w:rsid w:val="00974040"/>
  </w:style>
  <w:style w:type="paragraph" w:styleId="Ballongtext">
    <w:name w:val="Balloon Text"/>
    <w:basedOn w:val="Normal"/>
    <w:link w:val="BallongtextChar"/>
    <w:uiPriority w:val="99"/>
    <w:semiHidden/>
    <w:unhideWhenUsed/>
    <w:rsid w:val="0097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74040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9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E94562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736A48"/>
    <w:rPr>
      <w:i/>
      <w:iCs/>
    </w:rPr>
  </w:style>
  <w:style w:type="paragraph" w:styleId="Ingetavstnd">
    <w:name w:val="No Spacing"/>
    <w:uiPriority w:val="1"/>
    <w:qFormat/>
    <w:rsid w:val="0023617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974040"/>
    <w:rPr>
      <w:rFonts w:ascii="Trebuchet MS" w:eastAsia="Times New Roman" w:hAnsi="Trebuchet MS" w:cs="Times New Roman"/>
      <w:b/>
      <w:bCs/>
      <w:kern w:val="36"/>
      <w:sz w:val="24"/>
      <w:szCs w:val="24"/>
      <w:lang w:eastAsia="sv-SE"/>
    </w:rPr>
  </w:style>
  <w:style w:type="paragraph" w:customStyle="1" w:styleId="mcontentrecetteingredients">
    <w:name w:val="m_content_recette_ingredients"/>
    <w:basedOn w:val="Normal"/>
    <w:rsid w:val="00974040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mcontentrecetteinfo">
    <w:name w:val="m_content_recette_info"/>
    <w:basedOn w:val="Normal"/>
    <w:rsid w:val="00974040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  <w:lang w:eastAsia="sv-SE"/>
    </w:rPr>
  </w:style>
  <w:style w:type="character" w:customStyle="1" w:styleId="pin1399708482144pinitbuttoncount">
    <w:name w:val="pin_1399708482144_pin_it_button_count"/>
    <w:basedOn w:val="Standardstycketeckensnitt"/>
    <w:rsid w:val="00974040"/>
  </w:style>
  <w:style w:type="character" w:customStyle="1" w:styleId="item">
    <w:name w:val="item"/>
    <w:basedOn w:val="Standardstycketeckensnitt"/>
    <w:rsid w:val="00974040"/>
  </w:style>
  <w:style w:type="character" w:customStyle="1" w:styleId="fn">
    <w:name w:val="fn"/>
    <w:basedOn w:val="Standardstycketeckensnitt"/>
    <w:rsid w:val="00974040"/>
  </w:style>
  <w:style w:type="character" w:customStyle="1" w:styleId="preptime">
    <w:name w:val="preptime"/>
    <w:basedOn w:val="Standardstycketeckensnitt"/>
    <w:rsid w:val="00974040"/>
  </w:style>
  <w:style w:type="character" w:customStyle="1" w:styleId="cooktime">
    <w:name w:val="cooktime"/>
    <w:basedOn w:val="Standardstycketeckensnitt"/>
    <w:rsid w:val="00974040"/>
  </w:style>
  <w:style w:type="paragraph" w:styleId="Ballongtext">
    <w:name w:val="Balloon Text"/>
    <w:basedOn w:val="Normal"/>
    <w:link w:val="BallongtextChar"/>
    <w:uiPriority w:val="99"/>
    <w:semiHidden/>
    <w:unhideWhenUsed/>
    <w:rsid w:val="0097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3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1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57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7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26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0163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7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isineaz.com" TargetMode="External"/><Relationship Id="rId13" Type="http://schemas.openxmlformats.org/officeDocument/2006/relationships/hyperlink" Target="http://www.e-leclerc.com/" TargetMode="External"/><Relationship Id="rId18" Type="http://schemas.openxmlformats.org/officeDocument/2006/relationships/hyperlink" Target="http://www.marmiton.org/recettes/recette-photo_pate-a-crepes_12372.aspx" TargetMode="External"/><Relationship Id="rId26" Type="http://schemas.openxmlformats.org/officeDocument/2006/relationships/hyperlink" Target="http://www.metro.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miton.org/Magazine/Diaporamiam_pur-beurre-c-est-meilleur_1.aspx" TargetMode="External"/><Relationship Id="rId7" Type="http://schemas.openxmlformats.org/officeDocument/2006/relationships/hyperlink" Target="http://www.marmiton.org" TargetMode="External"/><Relationship Id="rId12" Type="http://schemas.openxmlformats.org/officeDocument/2006/relationships/hyperlink" Target="http://www.auchan.fr/" TargetMode="External"/><Relationship Id="rId17" Type="http://schemas.openxmlformats.org/officeDocument/2006/relationships/hyperlink" Target="http://www.supermarchesg20.com/" TargetMode="External"/><Relationship Id="rId25" Type="http://schemas.openxmlformats.org/officeDocument/2006/relationships/hyperlink" Target="http://www.lidl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mplymarket.fr/" TargetMode="External"/><Relationship Id="rId20" Type="http://schemas.openxmlformats.org/officeDocument/2006/relationships/hyperlink" Target="http://www.marmiton.org/Magazine/Tendances-Gourmandes_le-gout-des-sucres_1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cettesdecuisine.net" TargetMode="External"/><Relationship Id="rId24" Type="http://schemas.openxmlformats.org/officeDocument/2006/relationships/hyperlink" Target="http://www.monoprix.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ranprix.fr/" TargetMode="External"/><Relationship Id="rId23" Type="http://schemas.openxmlformats.org/officeDocument/2006/relationships/hyperlink" Target="http://www.intermarche.f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ecettes.de/cuisine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uisineactuelle.fr" TargetMode="External"/><Relationship Id="rId14" Type="http://schemas.openxmlformats.org/officeDocument/2006/relationships/hyperlink" Target="http://www.monoprix.fr/" TargetMode="External"/><Relationship Id="rId22" Type="http://schemas.openxmlformats.org/officeDocument/2006/relationships/hyperlink" Target="http://www.dia.fr" TargetMode="External"/><Relationship Id="rId27" Type="http://schemas.openxmlformats.org/officeDocument/2006/relationships/hyperlink" Target="http://www.franprix.f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AAF0-13D7-4994-9BC2-25F1FD3D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590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11</cp:revision>
  <dcterms:created xsi:type="dcterms:W3CDTF">2014-05-10T07:19:00Z</dcterms:created>
  <dcterms:modified xsi:type="dcterms:W3CDTF">2014-05-10T17:27:00Z</dcterms:modified>
</cp:coreProperties>
</file>