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4C" w:rsidRPr="00D565BE" w:rsidRDefault="00210EEF" w:rsidP="00042F7D">
      <w:pPr>
        <w:pStyle w:val="Rubrik1"/>
        <w:rPr>
          <w:color w:val="000000"/>
          <w:sz w:val="48"/>
          <w:szCs w:val="48"/>
          <w:lang w:val="fr-FR"/>
        </w:rPr>
      </w:pPr>
      <w:hyperlink r:id="rId4" w:history="1">
        <w:r w:rsidR="002F294C" w:rsidRPr="00210EEF">
          <w:rPr>
            <w:rStyle w:val="Hyperlnk"/>
            <w:sz w:val="48"/>
            <w:szCs w:val="48"/>
            <w:lang w:val="fr-FR"/>
          </w:rPr>
          <w:t>Mots de lia</w:t>
        </w:r>
        <w:r w:rsidR="008864D3" w:rsidRPr="00210EEF">
          <w:rPr>
            <w:rStyle w:val="Hyperlnk"/>
            <w:sz w:val="48"/>
            <w:szCs w:val="48"/>
            <w:lang w:val="fr-FR"/>
          </w:rPr>
          <w:t>i</w:t>
        </w:r>
        <w:r w:rsidR="002F294C" w:rsidRPr="00210EEF">
          <w:rPr>
            <w:rStyle w:val="Hyperlnk"/>
            <w:sz w:val="48"/>
            <w:szCs w:val="48"/>
            <w:lang w:val="fr-FR"/>
          </w:rPr>
          <w:t>sons</w:t>
        </w:r>
      </w:hyperlink>
      <w:bookmarkStart w:id="0" w:name="_GoBack"/>
      <w:bookmarkEnd w:id="0"/>
    </w:p>
    <w:p w:rsidR="00042F7D" w:rsidRPr="00D565BE" w:rsidRDefault="00042F7D" w:rsidP="00042F7D">
      <w:pPr>
        <w:rPr>
          <w:lang w:val="fr-FR"/>
        </w:rPr>
      </w:pPr>
    </w:p>
    <w:p w:rsidR="002F294C" w:rsidRPr="00D565BE" w:rsidRDefault="00903719" w:rsidP="00903719">
      <w:pPr>
        <w:pStyle w:val="Ingetavstnd"/>
        <w:rPr>
          <w:b/>
          <w:lang w:val="fr-FR"/>
        </w:rPr>
      </w:pPr>
      <w:r w:rsidRPr="00D565BE">
        <w:rPr>
          <w:b/>
          <w:lang w:val="fr-FR"/>
        </w:rPr>
        <w:t>Ajouter une idée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2F294C" w:rsidRPr="00D565BE" w:rsidTr="00D565BE">
        <w:tc>
          <w:tcPr>
            <w:tcW w:w="3085" w:type="dxa"/>
          </w:tcPr>
          <w:p w:rsidR="002F294C" w:rsidRPr="00D565BE" w:rsidRDefault="002F294C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par ailleurs</w:t>
            </w:r>
          </w:p>
        </w:tc>
        <w:tc>
          <w:tcPr>
            <w:tcW w:w="6095" w:type="dxa"/>
          </w:tcPr>
          <w:p w:rsidR="002F294C" w:rsidRPr="00D565BE" w:rsidRDefault="00B1362B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för övrigt</w:t>
            </w:r>
          </w:p>
        </w:tc>
      </w:tr>
      <w:tr w:rsidR="002F294C" w:rsidRPr="00D565BE" w:rsidTr="00D565BE">
        <w:tc>
          <w:tcPr>
            <w:tcW w:w="3085" w:type="dxa"/>
          </w:tcPr>
          <w:p w:rsidR="002F294C" w:rsidRPr="00D565BE" w:rsidRDefault="002F294C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en outre</w:t>
            </w:r>
          </w:p>
        </w:tc>
        <w:tc>
          <w:tcPr>
            <w:tcW w:w="6095" w:type="dxa"/>
          </w:tcPr>
          <w:p w:rsidR="002F294C" w:rsidRPr="00D565BE" w:rsidRDefault="00B1362B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dessutom</w:t>
            </w:r>
          </w:p>
        </w:tc>
      </w:tr>
      <w:tr w:rsidR="002F294C" w:rsidRPr="00D565BE" w:rsidTr="00D565BE">
        <w:tc>
          <w:tcPr>
            <w:tcW w:w="3085" w:type="dxa"/>
          </w:tcPr>
          <w:p w:rsidR="002F294C" w:rsidRPr="00D565BE" w:rsidRDefault="002F294C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de plus</w:t>
            </w:r>
          </w:p>
        </w:tc>
        <w:tc>
          <w:tcPr>
            <w:tcW w:w="6095" w:type="dxa"/>
          </w:tcPr>
          <w:p w:rsidR="002F294C" w:rsidRPr="00D565BE" w:rsidRDefault="00B1362B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dessutom</w:t>
            </w:r>
          </w:p>
        </w:tc>
      </w:tr>
      <w:tr w:rsidR="002F294C" w:rsidRPr="00D565BE" w:rsidTr="00D565BE">
        <w:tc>
          <w:tcPr>
            <w:tcW w:w="3085" w:type="dxa"/>
          </w:tcPr>
          <w:p w:rsidR="002F294C" w:rsidRPr="00D565BE" w:rsidRDefault="002F294C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d’autre part</w:t>
            </w:r>
          </w:p>
        </w:tc>
        <w:tc>
          <w:tcPr>
            <w:tcW w:w="6095" w:type="dxa"/>
          </w:tcPr>
          <w:p w:rsidR="002F294C" w:rsidRPr="00D565BE" w:rsidRDefault="00B1362B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å andra sidan</w:t>
            </w:r>
          </w:p>
        </w:tc>
      </w:tr>
    </w:tbl>
    <w:p w:rsidR="002F294C" w:rsidRDefault="002F294C" w:rsidP="002F294C">
      <w:pPr>
        <w:rPr>
          <w:lang w:val="sv-SE"/>
        </w:rPr>
      </w:pPr>
    </w:p>
    <w:p w:rsidR="00903719" w:rsidRPr="00042F7D" w:rsidRDefault="00903719" w:rsidP="00903719">
      <w:pPr>
        <w:pStyle w:val="Ingetavstnd"/>
        <w:rPr>
          <w:b/>
          <w:lang w:val="sv-SE"/>
        </w:rPr>
      </w:pPr>
      <w:r w:rsidRPr="00042F7D">
        <w:rPr>
          <w:b/>
          <w:lang w:val="sv-SE"/>
        </w:rPr>
        <w:t>Attirer l’attention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2F294C" w:rsidRPr="00D565BE" w:rsidTr="00D565BE">
        <w:tc>
          <w:tcPr>
            <w:tcW w:w="3085" w:type="dxa"/>
          </w:tcPr>
          <w:p w:rsidR="002F294C" w:rsidRPr="00D565BE" w:rsidRDefault="002F294C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notamment</w:t>
            </w:r>
          </w:p>
        </w:tc>
        <w:tc>
          <w:tcPr>
            <w:tcW w:w="6127" w:type="dxa"/>
          </w:tcPr>
          <w:p w:rsidR="002F294C" w:rsidRPr="00D565BE" w:rsidRDefault="00B1362B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i synnerhet, framför allt, bland annat</w:t>
            </w:r>
          </w:p>
        </w:tc>
      </w:tr>
      <w:tr w:rsidR="002F294C" w:rsidRPr="00D565BE" w:rsidTr="00D565BE">
        <w:tc>
          <w:tcPr>
            <w:tcW w:w="3085" w:type="dxa"/>
          </w:tcPr>
          <w:p w:rsidR="002F294C" w:rsidRPr="00D565BE" w:rsidRDefault="002F294C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en particulier</w:t>
            </w:r>
          </w:p>
        </w:tc>
        <w:tc>
          <w:tcPr>
            <w:tcW w:w="6127" w:type="dxa"/>
          </w:tcPr>
          <w:p w:rsidR="002F294C" w:rsidRPr="00D565BE" w:rsidRDefault="00E111B7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s</w:t>
            </w:r>
            <w:r w:rsidR="00B1362B" w:rsidRPr="00D565BE">
              <w:rPr>
                <w:lang w:val="sv-SE"/>
              </w:rPr>
              <w:t>ärkilt, i synnerhet</w:t>
            </w:r>
          </w:p>
        </w:tc>
      </w:tr>
      <w:tr w:rsidR="002F294C" w:rsidRPr="00D565BE" w:rsidTr="00D565BE">
        <w:tc>
          <w:tcPr>
            <w:tcW w:w="3085" w:type="dxa"/>
          </w:tcPr>
          <w:p w:rsidR="002F294C" w:rsidRPr="00D565BE" w:rsidRDefault="002F294C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quant à</w:t>
            </w:r>
          </w:p>
        </w:tc>
        <w:tc>
          <w:tcPr>
            <w:tcW w:w="6127" w:type="dxa"/>
          </w:tcPr>
          <w:p w:rsidR="002F294C" w:rsidRPr="00D565BE" w:rsidRDefault="00E111B7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vad beträffar</w:t>
            </w:r>
          </w:p>
        </w:tc>
      </w:tr>
      <w:tr w:rsidR="002F294C" w:rsidRPr="00D565BE" w:rsidTr="00D565BE">
        <w:tc>
          <w:tcPr>
            <w:tcW w:w="3085" w:type="dxa"/>
          </w:tcPr>
          <w:p w:rsidR="002F294C" w:rsidRPr="00D565BE" w:rsidRDefault="002F294C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à propos de</w:t>
            </w:r>
          </w:p>
        </w:tc>
        <w:tc>
          <w:tcPr>
            <w:tcW w:w="6127" w:type="dxa"/>
          </w:tcPr>
          <w:p w:rsidR="002F294C" w:rsidRPr="00D565BE" w:rsidRDefault="00E111B7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beträffande, vad gäller</w:t>
            </w:r>
          </w:p>
        </w:tc>
      </w:tr>
      <w:tr w:rsidR="002F294C" w:rsidRPr="00D565BE" w:rsidTr="00D565BE">
        <w:tc>
          <w:tcPr>
            <w:tcW w:w="3085" w:type="dxa"/>
          </w:tcPr>
          <w:p w:rsidR="002F294C" w:rsidRPr="00D565BE" w:rsidRDefault="002F294C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au sujet de</w:t>
            </w:r>
          </w:p>
        </w:tc>
        <w:tc>
          <w:tcPr>
            <w:tcW w:w="6127" w:type="dxa"/>
          </w:tcPr>
          <w:p w:rsidR="002F294C" w:rsidRPr="00D565BE" w:rsidRDefault="00E111B7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 xml:space="preserve">angående, vad beträffar </w:t>
            </w:r>
          </w:p>
        </w:tc>
      </w:tr>
      <w:tr w:rsidR="002F294C" w:rsidRPr="00D565BE" w:rsidTr="00D565BE">
        <w:tc>
          <w:tcPr>
            <w:tcW w:w="3085" w:type="dxa"/>
          </w:tcPr>
          <w:p w:rsidR="002F294C" w:rsidRPr="00D565BE" w:rsidRDefault="002F294C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en ce qui concerne</w:t>
            </w:r>
          </w:p>
        </w:tc>
        <w:tc>
          <w:tcPr>
            <w:tcW w:w="6127" w:type="dxa"/>
          </w:tcPr>
          <w:p w:rsidR="002F294C" w:rsidRPr="00D565BE" w:rsidRDefault="00E111B7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vad beträffar</w:t>
            </w:r>
          </w:p>
        </w:tc>
      </w:tr>
    </w:tbl>
    <w:p w:rsidR="002F294C" w:rsidRDefault="002F294C" w:rsidP="002F294C">
      <w:pPr>
        <w:rPr>
          <w:lang w:val="sv-SE"/>
        </w:rPr>
      </w:pPr>
    </w:p>
    <w:p w:rsidR="00903719" w:rsidRPr="00042F7D" w:rsidRDefault="00903719" w:rsidP="00903719">
      <w:pPr>
        <w:pStyle w:val="Ingetavstnd"/>
        <w:rPr>
          <w:b/>
          <w:lang w:val="sv-SE"/>
        </w:rPr>
      </w:pPr>
      <w:r w:rsidRPr="00042F7D">
        <w:rPr>
          <w:b/>
          <w:lang w:val="sv-SE"/>
        </w:rPr>
        <w:t>Concéder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2F294C" w:rsidRPr="00D565BE" w:rsidTr="00D565BE">
        <w:tc>
          <w:tcPr>
            <w:tcW w:w="3085" w:type="dxa"/>
          </w:tcPr>
          <w:p w:rsidR="002F294C" w:rsidRPr="00D565BE" w:rsidRDefault="00903719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c</w:t>
            </w:r>
            <w:r w:rsidR="002F294C" w:rsidRPr="00D565BE">
              <w:rPr>
                <w:lang w:val="sv-SE"/>
              </w:rPr>
              <w:t>ertes</w:t>
            </w:r>
            <w:r w:rsidRPr="00D565BE">
              <w:rPr>
                <w:lang w:val="sv-SE"/>
              </w:rPr>
              <w:t>…..mais</w:t>
            </w:r>
          </w:p>
        </w:tc>
        <w:tc>
          <w:tcPr>
            <w:tcW w:w="6127" w:type="dxa"/>
          </w:tcPr>
          <w:p w:rsidR="002F294C" w:rsidRPr="00D565BE" w:rsidRDefault="00E111B7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förvisso….men</w:t>
            </w:r>
          </w:p>
        </w:tc>
      </w:tr>
    </w:tbl>
    <w:p w:rsidR="002F294C" w:rsidRDefault="002F294C" w:rsidP="002F294C">
      <w:pPr>
        <w:rPr>
          <w:lang w:val="sv-SE"/>
        </w:rPr>
      </w:pPr>
    </w:p>
    <w:p w:rsidR="00903719" w:rsidRPr="00042F7D" w:rsidRDefault="00B1362B" w:rsidP="00903719">
      <w:pPr>
        <w:pStyle w:val="Ingetavstnd"/>
        <w:rPr>
          <w:b/>
          <w:lang w:val="sv-SE"/>
        </w:rPr>
      </w:pPr>
      <w:r w:rsidRPr="00042F7D">
        <w:rPr>
          <w:b/>
          <w:lang w:val="sv-SE"/>
        </w:rPr>
        <w:t>Conclure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2F294C" w:rsidRPr="00D565BE" w:rsidTr="00D565BE">
        <w:tc>
          <w:tcPr>
            <w:tcW w:w="3085" w:type="dxa"/>
          </w:tcPr>
          <w:p w:rsidR="002F294C" w:rsidRPr="00D565BE" w:rsidRDefault="002F294C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donc</w:t>
            </w:r>
          </w:p>
        </w:tc>
        <w:tc>
          <w:tcPr>
            <w:tcW w:w="6127" w:type="dxa"/>
          </w:tcPr>
          <w:p w:rsidR="002F294C" w:rsidRPr="00D565BE" w:rsidRDefault="00E111B7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alltså</w:t>
            </w:r>
          </w:p>
        </w:tc>
      </w:tr>
    </w:tbl>
    <w:p w:rsidR="002F294C" w:rsidRDefault="002F294C" w:rsidP="002F294C">
      <w:pPr>
        <w:rPr>
          <w:lang w:val="sv-SE"/>
        </w:rPr>
      </w:pPr>
    </w:p>
    <w:p w:rsidR="00B1362B" w:rsidRPr="00042F7D" w:rsidRDefault="00B1362B" w:rsidP="00B1362B">
      <w:pPr>
        <w:pStyle w:val="Ingetavstnd"/>
        <w:rPr>
          <w:b/>
          <w:lang w:val="sv-SE"/>
        </w:rPr>
      </w:pPr>
      <w:r w:rsidRPr="00042F7D">
        <w:rPr>
          <w:b/>
          <w:lang w:val="sv-SE"/>
        </w:rPr>
        <w:t>Détromper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2F294C" w:rsidRPr="00D565BE" w:rsidTr="00D565BE">
        <w:tc>
          <w:tcPr>
            <w:tcW w:w="3085" w:type="dxa"/>
          </w:tcPr>
          <w:p w:rsidR="002F294C" w:rsidRPr="00D565BE" w:rsidRDefault="002F294C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en fait</w:t>
            </w:r>
          </w:p>
        </w:tc>
        <w:tc>
          <w:tcPr>
            <w:tcW w:w="6127" w:type="dxa"/>
          </w:tcPr>
          <w:p w:rsidR="002F294C" w:rsidRPr="00D565BE" w:rsidRDefault="00E111B7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i själva verket, faktiskt</w:t>
            </w:r>
          </w:p>
        </w:tc>
      </w:tr>
      <w:tr w:rsidR="002F294C" w:rsidRPr="00D565BE" w:rsidTr="00D565BE">
        <w:tc>
          <w:tcPr>
            <w:tcW w:w="3085" w:type="dxa"/>
          </w:tcPr>
          <w:p w:rsidR="002F294C" w:rsidRPr="00D565BE" w:rsidRDefault="002F294C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en réalité</w:t>
            </w:r>
          </w:p>
        </w:tc>
        <w:tc>
          <w:tcPr>
            <w:tcW w:w="6127" w:type="dxa"/>
          </w:tcPr>
          <w:p w:rsidR="002F294C" w:rsidRPr="00D565BE" w:rsidRDefault="00E111B7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i själva verket, faktiskt</w:t>
            </w:r>
          </w:p>
        </w:tc>
      </w:tr>
    </w:tbl>
    <w:p w:rsidR="002F294C" w:rsidRDefault="002F294C" w:rsidP="002F294C">
      <w:pPr>
        <w:rPr>
          <w:lang w:val="sv-SE"/>
        </w:rPr>
      </w:pPr>
    </w:p>
    <w:p w:rsidR="00B1362B" w:rsidRPr="00042F7D" w:rsidRDefault="00B1362B" w:rsidP="00B1362B">
      <w:pPr>
        <w:pStyle w:val="Ingetavstnd"/>
        <w:rPr>
          <w:b/>
          <w:lang w:val="sv-SE"/>
        </w:rPr>
      </w:pPr>
      <w:r w:rsidRPr="00042F7D">
        <w:rPr>
          <w:b/>
          <w:lang w:val="sv-SE"/>
        </w:rPr>
        <w:t>Émettre des réserves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2F294C" w:rsidRPr="00D565BE" w:rsidTr="00D565BE">
        <w:tc>
          <w:tcPr>
            <w:tcW w:w="3085" w:type="dxa"/>
          </w:tcPr>
          <w:p w:rsidR="002F294C" w:rsidRPr="00D565BE" w:rsidRDefault="002F294C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toutefois</w:t>
            </w:r>
          </w:p>
        </w:tc>
        <w:tc>
          <w:tcPr>
            <w:tcW w:w="6127" w:type="dxa"/>
          </w:tcPr>
          <w:p w:rsidR="002F294C" w:rsidRPr="00D565BE" w:rsidRDefault="00E111B7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likväl, emellertid</w:t>
            </w:r>
          </w:p>
        </w:tc>
      </w:tr>
      <w:tr w:rsidR="002F294C" w:rsidRPr="00D565BE" w:rsidTr="00D565BE">
        <w:tc>
          <w:tcPr>
            <w:tcW w:w="3085" w:type="dxa"/>
          </w:tcPr>
          <w:p w:rsidR="002F294C" w:rsidRPr="00D565BE" w:rsidRDefault="002F294C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cependent</w:t>
            </w:r>
          </w:p>
        </w:tc>
        <w:tc>
          <w:tcPr>
            <w:tcW w:w="6127" w:type="dxa"/>
          </w:tcPr>
          <w:p w:rsidR="002F294C" w:rsidRPr="00D565BE" w:rsidRDefault="00806846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emellertid, dock</w:t>
            </w:r>
          </w:p>
        </w:tc>
      </w:tr>
      <w:tr w:rsidR="002F294C" w:rsidRPr="00D565BE" w:rsidTr="00D565BE">
        <w:tc>
          <w:tcPr>
            <w:tcW w:w="3085" w:type="dxa"/>
          </w:tcPr>
          <w:p w:rsidR="002F294C" w:rsidRPr="00D565BE" w:rsidRDefault="002F294C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néanmoins</w:t>
            </w:r>
          </w:p>
        </w:tc>
        <w:tc>
          <w:tcPr>
            <w:tcW w:w="6127" w:type="dxa"/>
          </w:tcPr>
          <w:p w:rsidR="002F294C" w:rsidRPr="00D565BE" w:rsidRDefault="00806846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icke desto mindre, likväl, ändå</w:t>
            </w:r>
          </w:p>
        </w:tc>
      </w:tr>
    </w:tbl>
    <w:p w:rsidR="002F294C" w:rsidRDefault="002F294C" w:rsidP="002F294C">
      <w:pPr>
        <w:rPr>
          <w:lang w:val="sv-SE"/>
        </w:rPr>
      </w:pPr>
    </w:p>
    <w:p w:rsidR="00B1362B" w:rsidRPr="00042F7D" w:rsidRDefault="00B1362B" w:rsidP="00B1362B">
      <w:pPr>
        <w:pStyle w:val="Ingetavstnd"/>
        <w:rPr>
          <w:b/>
          <w:lang w:val="sv-SE"/>
        </w:rPr>
      </w:pPr>
      <w:r w:rsidRPr="00042F7D">
        <w:rPr>
          <w:b/>
          <w:lang w:val="sv-SE"/>
        </w:rPr>
        <w:t>Exclure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2F294C" w:rsidRPr="00D565BE" w:rsidTr="00D565BE">
        <w:tc>
          <w:tcPr>
            <w:tcW w:w="3085" w:type="dxa"/>
          </w:tcPr>
          <w:p w:rsidR="002F294C" w:rsidRPr="00D565BE" w:rsidRDefault="002F294C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excepté</w:t>
            </w:r>
          </w:p>
        </w:tc>
        <w:tc>
          <w:tcPr>
            <w:tcW w:w="6127" w:type="dxa"/>
          </w:tcPr>
          <w:p w:rsidR="002F294C" w:rsidRPr="00D565BE" w:rsidRDefault="00806846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förutom, med undantag av</w:t>
            </w:r>
          </w:p>
        </w:tc>
      </w:tr>
      <w:tr w:rsidR="002F294C" w:rsidRPr="00D565BE" w:rsidTr="00D565BE">
        <w:tc>
          <w:tcPr>
            <w:tcW w:w="3085" w:type="dxa"/>
          </w:tcPr>
          <w:p w:rsidR="002F294C" w:rsidRPr="00D565BE" w:rsidRDefault="002F294C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sauf</w:t>
            </w:r>
          </w:p>
        </w:tc>
        <w:tc>
          <w:tcPr>
            <w:tcW w:w="6127" w:type="dxa"/>
          </w:tcPr>
          <w:p w:rsidR="002F294C" w:rsidRPr="00D565BE" w:rsidRDefault="00806846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med undantag av, utom</w:t>
            </w:r>
          </w:p>
        </w:tc>
      </w:tr>
      <w:tr w:rsidR="002F294C" w:rsidRPr="00D565BE" w:rsidTr="00D565BE">
        <w:tc>
          <w:tcPr>
            <w:tcW w:w="3085" w:type="dxa"/>
          </w:tcPr>
          <w:p w:rsidR="002F294C" w:rsidRPr="00D565BE" w:rsidRDefault="002F294C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mis à part</w:t>
            </w:r>
          </w:p>
        </w:tc>
        <w:tc>
          <w:tcPr>
            <w:tcW w:w="6127" w:type="dxa"/>
          </w:tcPr>
          <w:p w:rsidR="002F294C" w:rsidRPr="00D565BE" w:rsidRDefault="00806846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bortsett från</w:t>
            </w:r>
          </w:p>
        </w:tc>
      </w:tr>
    </w:tbl>
    <w:p w:rsidR="002F294C" w:rsidRDefault="002F294C" w:rsidP="002F294C">
      <w:pPr>
        <w:rPr>
          <w:lang w:val="sv-SE"/>
        </w:rPr>
      </w:pPr>
    </w:p>
    <w:p w:rsidR="00B1362B" w:rsidRPr="00042F7D" w:rsidRDefault="00B1362B" w:rsidP="00B1362B">
      <w:pPr>
        <w:pStyle w:val="Ingetavstnd"/>
        <w:rPr>
          <w:b/>
          <w:lang w:val="sv-SE"/>
        </w:rPr>
      </w:pPr>
      <w:r w:rsidRPr="00042F7D">
        <w:rPr>
          <w:b/>
          <w:lang w:val="sv-SE"/>
        </w:rPr>
        <w:t>Expliquer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2F294C" w:rsidRPr="00D565BE" w:rsidTr="00D565BE">
        <w:tc>
          <w:tcPr>
            <w:tcW w:w="3085" w:type="dxa"/>
          </w:tcPr>
          <w:p w:rsidR="002F294C" w:rsidRPr="00D565BE" w:rsidRDefault="002F294C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de ce fait</w:t>
            </w:r>
          </w:p>
        </w:tc>
        <w:tc>
          <w:tcPr>
            <w:tcW w:w="6127" w:type="dxa"/>
          </w:tcPr>
          <w:p w:rsidR="002F294C" w:rsidRPr="00D565BE" w:rsidRDefault="00806846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på grund av detta</w:t>
            </w:r>
          </w:p>
        </w:tc>
      </w:tr>
      <w:tr w:rsidR="002F294C" w:rsidRPr="00D565BE" w:rsidTr="00D565BE">
        <w:tc>
          <w:tcPr>
            <w:tcW w:w="3085" w:type="dxa"/>
          </w:tcPr>
          <w:p w:rsidR="002F294C" w:rsidRPr="00D565BE" w:rsidRDefault="002F294C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c’est pourquoi</w:t>
            </w:r>
          </w:p>
        </w:tc>
        <w:tc>
          <w:tcPr>
            <w:tcW w:w="6127" w:type="dxa"/>
          </w:tcPr>
          <w:p w:rsidR="002F294C" w:rsidRPr="00D565BE" w:rsidRDefault="00806846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det är därför</w:t>
            </w:r>
          </w:p>
        </w:tc>
      </w:tr>
      <w:tr w:rsidR="002F294C" w:rsidRPr="00D565BE" w:rsidTr="00D565BE">
        <w:tc>
          <w:tcPr>
            <w:tcW w:w="3085" w:type="dxa"/>
          </w:tcPr>
          <w:p w:rsidR="002F294C" w:rsidRPr="00D565BE" w:rsidRDefault="002F294C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par conséquent</w:t>
            </w:r>
          </w:p>
        </w:tc>
        <w:tc>
          <w:tcPr>
            <w:tcW w:w="6127" w:type="dxa"/>
          </w:tcPr>
          <w:p w:rsidR="002F294C" w:rsidRPr="00D565BE" w:rsidRDefault="00806846" w:rsidP="00D565BE">
            <w:pPr>
              <w:spacing w:after="0" w:line="240" w:lineRule="auto"/>
              <w:rPr>
                <w:lang w:val="fr-FR"/>
              </w:rPr>
            </w:pPr>
            <w:r w:rsidRPr="00D565BE">
              <w:rPr>
                <w:lang w:val="fr-FR"/>
              </w:rPr>
              <w:t>följaktligen,  därför</w:t>
            </w:r>
          </w:p>
        </w:tc>
      </w:tr>
      <w:tr w:rsidR="002F294C" w:rsidRPr="00D565BE" w:rsidTr="00D565BE">
        <w:tc>
          <w:tcPr>
            <w:tcW w:w="3085" w:type="dxa"/>
          </w:tcPr>
          <w:p w:rsidR="002F294C" w:rsidRPr="00D565BE" w:rsidRDefault="002F294C" w:rsidP="00D565BE">
            <w:pPr>
              <w:spacing w:after="0" w:line="240" w:lineRule="auto"/>
              <w:rPr>
                <w:lang w:val="fr-FR"/>
              </w:rPr>
            </w:pPr>
            <w:r w:rsidRPr="00D565BE">
              <w:rPr>
                <w:lang w:val="fr-FR"/>
              </w:rPr>
              <w:t>pour toutes ces raisons</w:t>
            </w:r>
          </w:p>
        </w:tc>
        <w:tc>
          <w:tcPr>
            <w:tcW w:w="6127" w:type="dxa"/>
          </w:tcPr>
          <w:p w:rsidR="002F294C" w:rsidRPr="00D565BE" w:rsidRDefault="00806846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det är av dessa anledningar</w:t>
            </w:r>
          </w:p>
        </w:tc>
      </w:tr>
      <w:tr w:rsidR="002F294C" w:rsidRPr="00D565BE" w:rsidTr="00D565BE">
        <w:tc>
          <w:tcPr>
            <w:tcW w:w="3085" w:type="dxa"/>
          </w:tcPr>
          <w:p w:rsidR="002F294C" w:rsidRPr="00D565BE" w:rsidRDefault="00903719" w:rsidP="00D565BE">
            <w:pPr>
              <w:spacing w:after="0" w:line="240" w:lineRule="auto"/>
              <w:rPr>
                <w:lang w:val="fr-FR"/>
              </w:rPr>
            </w:pPr>
            <w:r w:rsidRPr="00D565BE">
              <w:rPr>
                <w:lang w:val="fr-FR"/>
              </w:rPr>
              <w:t>ainsi</w:t>
            </w:r>
          </w:p>
        </w:tc>
        <w:tc>
          <w:tcPr>
            <w:tcW w:w="6127" w:type="dxa"/>
          </w:tcPr>
          <w:p w:rsidR="002F294C" w:rsidRPr="00D565BE" w:rsidRDefault="00806846" w:rsidP="00D565BE">
            <w:pPr>
              <w:spacing w:after="0" w:line="240" w:lineRule="auto"/>
              <w:rPr>
                <w:lang w:val="fr-FR"/>
              </w:rPr>
            </w:pPr>
            <w:r w:rsidRPr="00D565BE">
              <w:rPr>
                <w:lang w:val="fr-FR"/>
              </w:rPr>
              <w:t>på så sätt</w:t>
            </w:r>
          </w:p>
        </w:tc>
      </w:tr>
    </w:tbl>
    <w:p w:rsidR="002F294C" w:rsidRPr="00806846" w:rsidRDefault="002F294C" w:rsidP="00B1362B">
      <w:pPr>
        <w:pStyle w:val="Ingetavstnd"/>
        <w:rPr>
          <w:lang w:val="fr-FR"/>
        </w:rPr>
      </w:pPr>
    </w:p>
    <w:p w:rsidR="00B1362B" w:rsidRPr="00042F7D" w:rsidRDefault="00B1362B" w:rsidP="00B1362B">
      <w:pPr>
        <w:pStyle w:val="Ingetavstnd"/>
        <w:rPr>
          <w:b/>
          <w:lang w:val="fr-FR"/>
        </w:rPr>
      </w:pPr>
      <w:r w:rsidRPr="00042F7D">
        <w:rPr>
          <w:b/>
          <w:lang w:val="fr-FR"/>
        </w:rPr>
        <w:lastRenderedPageBreak/>
        <w:t>Illustrer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903719" w:rsidRPr="00D565BE" w:rsidTr="00D565BE">
        <w:tc>
          <w:tcPr>
            <w:tcW w:w="3085" w:type="dxa"/>
          </w:tcPr>
          <w:p w:rsidR="00903719" w:rsidRPr="00D565BE" w:rsidRDefault="00903719" w:rsidP="00D565BE">
            <w:pPr>
              <w:spacing w:after="0" w:line="240" w:lineRule="auto"/>
              <w:rPr>
                <w:lang w:val="fr-FR"/>
              </w:rPr>
            </w:pPr>
            <w:r w:rsidRPr="00D565BE">
              <w:rPr>
                <w:lang w:val="fr-FR"/>
              </w:rPr>
              <w:t>ainsi</w:t>
            </w:r>
          </w:p>
        </w:tc>
        <w:tc>
          <w:tcPr>
            <w:tcW w:w="6127" w:type="dxa"/>
          </w:tcPr>
          <w:p w:rsidR="00903719" w:rsidRPr="00D565BE" w:rsidRDefault="00806846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på så sätt, på samma sätt</w:t>
            </w:r>
          </w:p>
        </w:tc>
      </w:tr>
      <w:tr w:rsidR="00903719" w:rsidRPr="00D565BE" w:rsidTr="00D565BE">
        <w:tc>
          <w:tcPr>
            <w:tcW w:w="3085" w:type="dxa"/>
          </w:tcPr>
          <w:p w:rsidR="00903719" w:rsidRPr="00D565BE" w:rsidRDefault="00903719" w:rsidP="00D565BE">
            <w:pPr>
              <w:spacing w:after="0" w:line="240" w:lineRule="auto"/>
              <w:rPr>
                <w:lang w:val="fr-FR"/>
              </w:rPr>
            </w:pPr>
            <w:r w:rsidRPr="00D565BE">
              <w:rPr>
                <w:lang w:val="fr-FR"/>
              </w:rPr>
              <w:t>par exemple</w:t>
            </w:r>
          </w:p>
        </w:tc>
        <w:tc>
          <w:tcPr>
            <w:tcW w:w="6127" w:type="dxa"/>
          </w:tcPr>
          <w:p w:rsidR="00903719" w:rsidRPr="00D565BE" w:rsidRDefault="00806846" w:rsidP="00D565BE">
            <w:pPr>
              <w:spacing w:after="0" w:line="240" w:lineRule="auto"/>
              <w:rPr>
                <w:lang w:val="fr-FR"/>
              </w:rPr>
            </w:pPr>
            <w:r w:rsidRPr="00D565BE">
              <w:rPr>
                <w:lang w:val="fr-FR"/>
              </w:rPr>
              <w:t>till exempel</w:t>
            </w:r>
          </w:p>
        </w:tc>
      </w:tr>
    </w:tbl>
    <w:p w:rsidR="00903719" w:rsidRPr="00806846" w:rsidRDefault="00903719" w:rsidP="002F294C">
      <w:pPr>
        <w:rPr>
          <w:lang w:val="fr-FR"/>
        </w:rPr>
      </w:pPr>
    </w:p>
    <w:p w:rsidR="00B1362B" w:rsidRPr="00042F7D" w:rsidRDefault="00B1362B" w:rsidP="00B1362B">
      <w:pPr>
        <w:pStyle w:val="Ingetavstnd"/>
        <w:rPr>
          <w:b/>
          <w:lang w:val="fr-FR"/>
        </w:rPr>
      </w:pPr>
      <w:r w:rsidRPr="00042F7D">
        <w:rPr>
          <w:b/>
          <w:lang w:val="fr-FR"/>
        </w:rPr>
        <w:t>Opposer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903719" w:rsidRPr="00D565BE" w:rsidTr="00D565BE">
        <w:tc>
          <w:tcPr>
            <w:tcW w:w="3085" w:type="dxa"/>
          </w:tcPr>
          <w:p w:rsidR="00903719" w:rsidRPr="00D565BE" w:rsidRDefault="00903719" w:rsidP="00D565BE">
            <w:pPr>
              <w:spacing w:after="0" w:line="240" w:lineRule="auto"/>
              <w:rPr>
                <w:lang w:val="fr-FR"/>
              </w:rPr>
            </w:pPr>
            <w:r w:rsidRPr="00D565BE">
              <w:rPr>
                <w:lang w:val="fr-FR"/>
              </w:rPr>
              <w:t>or</w:t>
            </w:r>
          </w:p>
        </w:tc>
        <w:tc>
          <w:tcPr>
            <w:tcW w:w="6127" w:type="dxa"/>
          </w:tcPr>
          <w:p w:rsidR="00903719" w:rsidRPr="00D565BE" w:rsidRDefault="00806846" w:rsidP="00D565BE">
            <w:pPr>
              <w:spacing w:after="0" w:line="240" w:lineRule="auto"/>
              <w:rPr>
                <w:lang w:val="fr-FR"/>
              </w:rPr>
            </w:pPr>
            <w:r w:rsidRPr="00D565BE">
              <w:rPr>
                <w:lang w:val="fr-FR"/>
              </w:rPr>
              <w:t>men, emellertid</w:t>
            </w:r>
          </w:p>
        </w:tc>
      </w:tr>
      <w:tr w:rsidR="00903719" w:rsidRPr="00D565BE" w:rsidTr="00D565BE">
        <w:tc>
          <w:tcPr>
            <w:tcW w:w="3085" w:type="dxa"/>
          </w:tcPr>
          <w:p w:rsidR="00903719" w:rsidRPr="00D565BE" w:rsidRDefault="00903719" w:rsidP="00D565BE">
            <w:pPr>
              <w:spacing w:after="0" w:line="240" w:lineRule="auto"/>
              <w:rPr>
                <w:lang w:val="fr-FR"/>
              </w:rPr>
            </w:pPr>
            <w:r w:rsidRPr="00D565BE">
              <w:rPr>
                <w:lang w:val="fr-FR"/>
              </w:rPr>
              <w:t>contrairement à</w:t>
            </w:r>
          </w:p>
        </w:tc>
        <w:tc>
          <w:tcPr>
            <w:tcW w:w="6127" w:type="dxa"/>
          </w:tcPr>
          <w:p w:rsidR="00903719" w:rsidRPr="00D565BE" w:rsidRDefault="00806846" w:rsidP="00D565BE">
            <w:pPr>
              <w:spacing w:after="0" w:line="240" w:lineRule="auto"/>
              <w:rPr>
                <w:lang w:val="fr-FR"/>
              </w:rPr>
            </w:pPr>
            <w:r w:rsidRPr="00D565BE">
              <w:rPr>
                <w:lang w:val="fr-FR"/>
              </w:rPr>
              <w:t>i motsats till</w:t>
            </w:r>
          </w:p>
        </w:tc>
      </w:tr>
      <w:tr w:rsidR="00903719" w:rsidRPr="00D565BE" w:rsidTr="00D565BE">
        <w:tc>
          <w:tcPr>
            <w:tcW w:w="3085" w:type="dxa"/>
          </w:tcPr>
          <w:p w:rsidR="00903719" w:rsidRPr="00D565BE" w:rsidRDefault="00903719" w:rsidP="00D565BE">
            <w:pPr>
              <w:spacing w:after="0" w:line="240" w:lineRule="auto"/>
              <w:rPr>
                <w:lang w:val="fr-FR"/>
              </w:rPr>
            </w:pPr>
            <w:r w:rsidRPr="00D565BE">
              <w:rPr>
                <w:lang w:val="fr-FR"/>
              </w:rPr>
              <w:t>en revanche</w:t>
            </w:r>
          </w:p>
        </w:tc>
        <w:tc>
          <w:tcPr>
            <w:tcW w:w="6127" w:type="dxa"/>
          </w:tcPr>
          <w:p w:rsidR="00903719" w:rsidRPr="00D565BE" w:rsidRDefault="00806846" w:rsidP="00D565BE">
            <w:pPr>
              <w:spacing w:after="0" w:line="240" w:lineRule="auto"/>
              <w:rPr>
                <w:lang w:val="fr-FR"/>
              </w:rPr>
            </w:pPr>
            <w:r w:rsidRPr="00D565BE">
              <w:rPr>
                <w:lang w:val="fr-FR"/>
              </w:rPr>
              <w:t>i gengäld, däremot</w:t>
            </w:r>
          </w:p>
        </w:tc>
      </w:tr>
      <w:tr w:rsidR="00903719" w:rsidRPr="00D565BE" w:rsidTr="00D565BE">
        <w:tc>
          <w:tcPr>
            <w:tcW w:w="3085" w:type="dxa"/>
          </w:tcPr>
          <w:p w:rsidR="00903719" w:rsidRPr="00D565BE" w:rsidRDefault="00903719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au contraire</w:t>
            </w:r>
            <w:r w:rsidR="00806846" w:rsidRPr="00D565BE">
              <w:rPr>
                <w:lang w:val="sv-SE"/>
              </w:rPr>
              <w:t xml:space="preserve"> de</w:t>
            </w:r>
          </w:p>
        </w:tc>
        <w:tc>
          <w:tcPr>
            <w:tcW w:w="6127" w:type="dxa"/>
          </w:tcPr>
          <w:p w:rsidR="00903719" w:rsidRPr="00D565BE" w:rsidRDefault="00272790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 xml:space="preserve">I </w:t>
            </w:r>
            <w:r w:rsidR="00806846" w:rsidRPr="00D565BE">
              <w:rPr>
                <w:lang w:val="sv-SE"/>
              </w:rPr>
              <w:t>motsats till</w:t>
            </w:r>
          </w:p>
        </w:tc>
      </w:tr>
    </w:tbl>
    <w:p w:rsidR="00903719" w:rsidRDefault="00903719" w:rsidP="002F294C">
      <w:pPr>
        <w:rPr>
          <w:lang w:val="sv-SE"/>
        </w:rPr>
      </w:pPr>
    </w:p>
    <w:p w:rsidR="00B1362B" w:rsidRPr="00042F7D" w:rsidRDefault="00B1362B" w:rsidP="00B1362B">
      <w:pPr>
        <w:pStyle w:val="Ingetavstnd"/>
        <w:rPr>
          <w:b/>
          <w:lang w:val="sv-SE"/>
        </w:rPr>
      </w:pPr>
      <w:r w:rsidRPr="00042F7D">
        <w:rPr>
          <w:b/>
          <w:lang w:val="sv-SE"/>
        </w:rPr>
        <w:t>Présenter cronologiquement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903719" w:rsidRPr="00D565BE" w:rsidTr="00D565BE">
        <w:tc>
          <w:tcPr>
            <w:tcW w:w="3085" w:type="dxa"/>
          </w:tcPr>
          <w:p w:rsidR="00903719" w:rsidRPr="00D565BE" w:rsidRDefault="00903719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avant tout</w:t>
            </w:r>
          </w:p>
        </w:tc>
        <w:tc>
          <w:tcPr>
            <w:tcW w:w="6127" w:type="dxa"/>
          </w:tcPr>
          <w:p w:rsidR="00903719" w:rsidRPr="00D565BE" w:rsidRDefault="00806846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först och främst</w:t>
            </w:r>
          </w:p>
        </w:tc>
      </w:tr>
      <w:tr w:rsidR="00903719" w:rsidRPr="00D565BE" w:rsidTr="00D565BE">
        <w:tc>
          <w:tcPr>
            <w:tcW w:w="3085" w:type="dxa"/>
          </w:tcPr>
          <w:p w:rsidR="00903719" w:rsidRPr="00D565BE" w:rsidRDefault="00903719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d’abord</w:t>
            </w:r>
          </w:p>
        </w:tc>
        <w:tc>
          <w:tcPr>
            <w:tcW w:w="6127" w:type="dxa"/>
          </w:tcPr>
          <w:p w:rsidR="00903719" w:rsidRPr="00D565BE" w:rsidRDefault="00806846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först</w:t>
            </w:r>
          </w:p>
        </w:tc>
      </w:tr>
      <w:tr w:rsidR="00903719" w:rsidRPr="00D565BE" w:rsidTr="00D565BE">
        <w:tc>
          <w:tcPr>
            <w:tcW w:w="3085" w:type="dxa"/>
          </w:tcPr>
          <w:p w:rsidR="00903719" w:rsidRPr="00D565BE" w:rsidRDefault="00903719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ensuite, puis</w:t>
            </w:r>
          </w:p>
        </w:tc>
        <w:tc>
          <w:tcPr>
            <w:tcW w:w="6127" w:type="dxa"/>
          </w:tcPr>
          <w:p w:rsidR="00903719" w:rsidRPr="00D565BE" w:rsidRDefault="00806846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sedan</w:t>
            </w:r>
          </w:p>
        </w:tc>
      </w:tr>
      <w:tr w:rsidR="00903719" w:rsidRPr="00D565BE" w:rsidTr="00D565BE">
        <w:tc>
          <w:tcPr>
            <w:tcW w:w="3085" w:type="dxa"/>
          </w:tcPr>
          <w:p w:rsidR="00903719" w:rsidRPr="00D565BE" w:rsidRDefault="00903719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de plus</w:t>
            </w:r>
          </w:p>
        </w:tc>
        <w:tc>
          <w:tcPr>
            <w:tcW w:w="6127" w:type="dxa"/>
          </w:tcPr>
          <w:p w:rsidR="00903719" w:rsidRPr="00D565BE" w:rsidRDefault="00806846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dessutom</w:t>
            </w:r>
          </w:p>
        </w:tc>
      </w:tr>
      <w:tr w:rsidR="00903719" w:rsidRPr="00D565BE" w:rsidTr="00D565BE">
        <w:tc>
          <w:tcPr>
            <w:tcW w:w="3085" w:type="dxa"/>
          </w:tcPr>
          <w:p w:rsidR="00903719" w:rsidRPr="00D565BE" w:rsidRDefault="00903719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enfin</w:t>
            </w:r>
          </w:p>
        </w:tc>
        <w:tc>
          <w:tcPr>
            <w:tcW w:w="6127" w:type="dxa"/>
          </w:tcPr>
          <w:p w:rsidR="00903719" w:rsidRPr="00D565BE" w:rsidRDefault="00806846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slutligen</w:t>
            </w:r>
          </w:p>
        </w:tc>
      </w:tr>
    </w:tbl>
    <w:p w:rsidR="00903719" w:rsidRDefault="00903719" w:rsidP="002F294C">
      <w:pPr>
        <w:rPr>
          <w:lang w:val="sv-SE"/>
        </w:rPr>
      </w:pPr>
    </w:p>
    <w:p w:rsidR="00B1362B" w:rsidRPr="00042F7D" w:rsidRDefault="00B1362B" w:rsidP="00B1362B">
      <w:pPr>
        <w:pStyle w:val="Ingetavstnd"/>
        <w:rPr>
          <w:b/>
          <w:lang w:val="sv-SE"/>
        </w:rPr>
      </w:pPr>
      <w:r w:rsidRPr="00042F7D">
        <w:rPr>
          <w:b/>
          <w:lang w:val="sv-SE"/>
        </w:rPr>
        <w:t>Présenter 2 idées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903719" w:rsidRPr="00D565BE" w:rsidTr="00D565BE">
        <w:tc>
          <w:tcPr>
            <w:tcW w:w="3085" w:type="dxa"/>
          </w:tcPr>
          <w:p w:rsidR="00903719" w:rsidRPr="00D565BE" w:rsidRDefault="00903719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d’une part…d’autre part</w:t>
            </w:r>
          </w:p>
        </w:tc>
        <w:tc>
          <w:tcPr>
            <w:tcW w:w="6127" w:type="dxa"/>
          </w:tcPr>
          <w:p w:rsidR="00903719" w:rsidRPr="00D565BE" w:rsidRDefault="00806846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å ena sidan…å andra sidan</w:t>
            </w:r>
          </w:p>
        </w:tc>
      </w:tr>
      <w:tr w:rsidR="00903719" w:rsidRPr="00D565BE" w:rsidTr="00D565BE">
        <w:tc>
          <w:tcPr>
            <w:tcW w:w="3085" w:type="dxa"/>
          </w:tcPr>
          <w:p w:rsidR="00903719" w:rsidRPr="00D565BE" w:rsidRDefault="00903719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soit…soit</w:t>
            </w:r>
          </w:p>
        </w:tc>
        <w:tc>
          <w:tcPr>
            <w:tcW w:w="6127" w:type="dxa"/>
          </w:tcPr>
          <w:p w:rsidR="00903719" w:rsidRPr="00D565BE" w:rsidRDefault="00806846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antingen…eller</w:t>
            </w:r>
          </w:p>
        </w:tc>
      </w:tr>
    </w:tbl>
    <w:p w:rsidR="00903719" w:rsidRDefault="00903719" w:rsidP="00B1362B">
      <w:pPr>
        <w:pStyle w:val="Ingetavstnd"/>
        <w:rPr>
          <w:lang w:val="sv-SE"/>
        </w:rPr>
      </w:pPr>
    </w:p>
    <w:p w:rsidR="00B1362B" w:rsidRPr="00042F7D" w:rsidRDefault="00B1362B" w:rsidP="00B1362B">
      <w:pPr>
        <w:pStyle w:val="Ingetavstnd"/>
        <w:rPr>
          <w:b/>
          <w:lang w:val="sv-SE"/>
        </w:rPr>
      </w:pPr>
      <w:r w:rsidRPr="00042F7D">
        <w:rPr>
          <w:b/>
          <w:lang w:val="sv-SE"/>
        </w:rPr>
        <w:t>Récapituler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903719" w:rsidRPr="00D565BE" w:rsidTr="00D565BE">
        <w:tc>
          <w:tcPr>
            <w:tcW w:w="3085" w:type="dxa"/>
          </w:tcPr>
          <w:p w:rsidR="00903719" w:rsidRPr="00D565BE" w:rsidRDefault="00903719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de toute façon</w:t>
            </w:r>
          </w:p>
        </w:tc>
        <w:tc>
          <w:tcPr>
            <w:tcW w:w="6127" w:type="dxa"/>
          </w:tcPr>
          <w:p w:rsidR="00903719" w:rsidRPr="00D565BE" w:rsidRDefault="00806846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hur som helst</w:t>
            </w:r>
          </w:p>
        </w:tc>
      </w:tr>
      <w:tr w:rsidR="00903719" w:rsidRPr="00D565BE" w:rsidTr="00D565BE">
        <w:tc>
          <w:tcPr>
            <w:tcW w:w="3085" w:type="dxa"/>
          </w:tcPr>
          <w:p w:rsidR="00903719" w:rsidRPr="00D565BE" w:rsidRDefault="00903719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quoi qu’il en soit</w:t>
            </w:r>
          </w:p>
        </w:tc>
        <w:tc>
          <w:tcPr>
            <w:tcW w:w="6127" w:type="dxa"/>
          </w:tcPr>
          <w:p w:rsidR="00903719" w:rsidRPr="00D565BE" w:rsidRDefault="00806846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hur det än må vara</w:t>
            </w:r>
          </w:p>
        </w:tc>
      </w:tr>
    </w:tbl>
    <w:p w:rsidR="00903719" w:rsidRDefault="00903719" w:rsidP="002F294C">
      <w:pPr>
        <w:rPr>
          <w:lang w:val="sv-SE"/>
        </w:rPr>
      </w:pPr>
    </w:p>
    <w:p w:rsidR="00B1362B" w:rsidRPr="00042F7D" w:rsidRDefault="00B1362B" w:rsidP="00B1362B">
      <w:pPr>
        <w:pStyle w:val="Ingetavstnd"/>
        <w:rPr>
          <w:b/>
          <w:lang w:val="sv-SE"/>
        </w:rPr>
      </w:pPr>
      <w:r w:rsidRPr="00042F7D">
        <w:rPr>
          <w:b/>
          <w:lang w:val="sv-SE"/>
        </w:rPr>
        <w:t>Se référer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903719" w:rsidRPr="00D565BE" w:rsidTr="00D565BE">
        <w:tc>
          <w:tcPr>
            <w:tcW w:w="3085" w:type="dxa"/>
          </w:tcPr>
          <w:p w:rsidR="00903719" w:rsidRPr="00D565BE" w:rsidRDefault="00806846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C</w:t>
            </w:r>
            <w:r w:rsidR="00903719" w:rsidRPr="00D565BE">
              <w:rPr>
                <w:lang w:val="sv-SE"/>
              </w:rPr>
              <w:t>onformément</w:t>
            </w:r>
            <w:r w:rsidRPr="00D565BE">
              <w:rPr>
                <w:lang w:val="sv-SE"/>
              </w:rPr>
              <w:t xml:space="preserve"> à</w:t>
            </w:r>
          </w:p>
        </w:tc>
        <w:tc>
          <w:tcPr>
            <w:tcW w:w="6127" w:type="dxa"/>
          </w:tcPr>
          <w:p w:rsidR="00903719" w:rsidRPr="00D565BE" w:rsidRDefault="00806846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i enlighet med</w:t>
            </w:r>
          </w:p>
        </w:tc>
      </w:tr>
      <w:tr w:rsidR="00903719" w:rsidRPr="00D565BE" w:rsidTr="00D565BE">
        <w:tc>
          <w:tcPr>
            <w:tcW w:w="3085" w:type="dxa"/>
          </w:tcPr>
          <w:p w:rsidR="00903719" w:rsidRPr="00D565BE" w:rsidRDefault="00903719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selon</w:t>
            </w:r>
          </w:p>
        </w:tc>
        <w:tc>
          <w:tcPr>
            <w:tcW w:w="6127" w:type="dxa"/>
          </w:tcPr>
          <w:p w:rsidR="00903719" w:rsidRPr="00D565BE" w:rsidRDefault="00806846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enligt</w:t>
            </w:r>
          </w:p>
        </w:tc>
      </w:tr>
      <w:tr w:rsidR="00903719" w:rsidRPr="00D565BE" w:rsidTr="00D565BE">
        <w:tc>
          <w:tcPr>
            <w:tcW w:w="3085" w:type="dxa"/>
          </w:tcPr>
          <w:p w:rsidR="00903719" w:rsidRPr="00D565BE" w:rsidRDefault="00903719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ainsi que</w:t>
            </w:r>
          </w:p>
        </w:tc>
        <w:tc>
          <w:tcPr>
            <w:tcW w:w="6127" w:type="dxa"/>
          </w:tcPr>
          <w:p w:rsidR="00903719" w:rsidRPr="00D565BE" w:rsidRDefault="00272790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s</w:t>
            </w:r>
            <w:r w:rsidR="00806846" w:rsidRPr="00D565BE">
              <w:rPr>
                <w:lang w:val="sv-SE"/>
              </w:rPr>
              <w:t>åsom, liksom</w:t>
            </w:r>
          </w:p>
        </w:tc>
      </w:tr>
    </w:tbl>
    <w:p w:rsidR="00903719" w:rsidRDefault="00903719" w:rsidP="002F294C">
      <w:pPr>
        <w:rPr>
          <w:lang w:val="sv-SE"/>
        </w:rPr>
      </w:pPr>
    </w:p>
    <w:p w:rsidR="00B1362B" w:rsidRPr="00042F7D" w:rsidRDefault="00B1362B" w:rsidP="00B1362B">
      <w:pPr>
        <w:pStyle w:val="Ingetavstnd"/>
        <w:rPr>
          <w:b/>
          <w:lang w:val="sv-SE"/>
        </w:rPr>
      </w:pPr>
      <w:r w:rsidRPr="00042F7D">
        <w:rPr>
          <w:b/>
          <w:lang w:val="sv-SE"/>
        </w:rPr>
        <w:t>Renforcer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903719" w:rsidRPr="00D565BE" w:rsidTr="00D565BE">
        <w:tc>
          <w:tcPr>
            <w:tcW w:w="3085" w:type="dxa"/>
          </w:tcPr>
          <w:p w:rsidR="00903719" w:rsidRPr="00D565BE" w:rsidRDefault="00903719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en effet</w:t>
            </w:r>
          </w:p>
        </w:tc>
        <w:tc>
          <w:tcPr>
            <w:tcW w:w="6127" w:type="dxa"/>
          </w:tcPr>
          <w:p w:rsidR="00903719" w:rsidRPr="00D565BE" w:rsidRDefault="00806846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 xml:space="preserve">nämligen, faktiskt </w:t>
            </w:r>
          </w:p>
        </w:tc>
      </w:tr>
      <w:tr w:rsidR="00903719" w:rsidRPr="00D565BE" w:rsidTr="00D565BE">
        <w:tc>
          <w:tcPr>
            <w:tcW w:w="3085" w:type="dxa"/>
          </w:tcPr>
          <w:p w:rsidR="00903719" w:rsidRPr="00D565BE" w:rsidRDefault="00042F7D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d’ailleurs</w:t>
            </w:r>
          </w:p>
        </w:tc>
        <w:tc>
          <w:tcPr>
            <w:tcW w:w="6127" w:type="dxa"/>
          </w:tcPr>
          <w:p w:rsidR="00903719" w:rsidRPr="00D565BE" w:rsidRDefault="00042F7D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för övrigt</w:t>
            </w:r>
          </w:p>
        </w:tc>
      </w:tr>
    </w:tbl>
    <w:p w:rsidR="00903719" w:rsidRPr="00042F7D" w:rsidRDefault="00903719" w:rsidP="002F294C">
      <w:pPr>
        <w:rPr>
          <w:b/>
          <w:lang w:val="sv-SE"/>
        </w:rPr>
      </w:pPr>
    </w:p>
    <w:p w:rsidR="00B1362B" w:rsidRPr="00042F7D" w:rsidRDefault="00B1362B" w:rsidP="00B1362B">
      <w:pPr>
        <w:pStyle w:val="Ingetavstnd"/>
        <w:rPr>
          <w:b/>
          <w:lang w:val="sv-SE"/>
        </w:rPr>
      </w:pPr>
      <w:r w:rsidRPr="00042F7D">
        <w:rPr>
          <w:b/>
          <w:lang w:val="sv-SE"/>
        </w:rPr>
        <w:t>Résumer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903719" w:rsidRPr="00D565BE" w:rsidTr="00D565BE">
        <w:tc>
          <w:tcPr>
            <w:tcW w:w="3085" w:type="dxa"/>
          </w:tcPr>
          <w:p w:rsidR="00903719" w:rsidRPr="00D565BE" w:rsidRDefault="00903719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en bref</w:t>
            </w:r>
          </w:p>
        </w:tc>
        <w:tc>
          <w:tcPr>
            <w:tcW w:w="6127" w:type="dxa"/>
          </w:tcPr>
          <w:p w:rsidR="00903719" w:rsidRPr="00D565BE" w:rsidRDefault="00042F7D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kort sagt</w:t>
            </w:r>
          </w:p>
        </w:tc>
      </w:tr>
      <w:tr w:rsidR="00903719" w:rsidRPr="00D565BE" w:rsidTr="00D565BE">
        <w:tc>
          <w:tcPr>
            <w:tcW w:w="3085" w:type="dxa"/>
          </w:tcPr>
          <w:p w:rsidR="00903719" w:rsidRPr="00D565BE" w:rsidRDefault="00903719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finalement</w:t>
            </w:r>
          </w:p>
        </w:tc>
        <w:tc>
          <w:tcPr>
            <w:tcW w:w="6127" w:type="dxa"/>
          </w:tcPr>
          <w:p w:rsidR="00903719" w:rsidRPr="00D565BE" w:rsidRDefault="00042F7D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slutligen</w:t>
            </w:r>
          </w:p>
        </w:tc>
      </w:tr>
      <w:tr w:rsidR="00903719" w:rsidRPr="00D565BE" w:rsidTr="00D565BE">
        <w:tc>
          <w:tcPr>
            <w:tcW w:w="3085" w:type="dxa"/>
          </w:tcPr>
          <w:p w:rsidR="00903719" w:rsidRPr="00D565BE" w:rsidRDefault="00903719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en définitive</w:t>
            </w:r>
          </w:p>
        </w:tc>
        <w:tc>
          <w:tcPr>
            <w:tcW w:w="6127" w:type="dxa"/>
          </w:tcPr>
          <w:p w:rsidR="00903719" w:rsidRPr="00D565BE" w:rsidRDefault="00042F7D" w:rsidP="00D565BE">
            <w:pPr>
              <w:spacing w:after="0" w:line="240" w:lineRule="auto"/>
              <w:rPr>
                <w:lang w:val="sv-SE"/>
              </w:rPr>
            </w:pPr>
            <w:r w:rsidRPr="00D565BE">
              <w:rPr>
                <w:lang w:val="sv-SE"/>
              </w:rPr>
              <w:t>till slut, slutligen</w:t>
            </w:r>
          </w:p>
        </w:tc>
      </w:tr>
    </w:tbl>
    <w:p w:rsidR="00903719" w:rsidRPr="002F294C" w:rsidRDefault="00903719" w:rsidP="002F294C">
      <w:pPr>
        <w:rPr>
          <w:lang w:val="sv-SE"/>
        </w:rPr>
      </w:pPr>
    </w:p>
    <w:sectPr w:rsidR="00903719" w:rsidRPr="002F294C" w:rsidSect="00042F7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grammar="clean"/>
  <w:doNotTrackMoves/>
  <w:defaultTabStop w:val="1304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94C"/>
    <w:rsid w:val="00042F7D"/>
    <w:rsid w:val="001C0978"/>
    <w:rsid w:val="00210EEF"/>
    <w:rsid w:val="00236A2C"/>
    <w:rsid w:val="00272790"/>
    <w:rsid w:val="002F294C"/>
    <w:rsid w:val="0038006D"/>
    <w:rsid w:val="004A56F2"/>
    <w:rsid w:val="00582C24"/>
    <w:rsid w:val="00721837"/>
    <w:rsid w:val="00795EFB"/>
    <w:rsid w:val="00806846"/>
    <w:rsid w:val="008864D3"/>
    <w:rsid w:val="00903719"/>
    <w:rsid w:val="009344EC"/>
    <w:rsid w:val="00AE2812"/>
    <w:rsid w:val="00B1038E"/>
    <w:rsid w:val="00B1362B"/>
    <w:rsid w:val="00B82349"/>
    <w:rsid w:val="00D47C44"/>
    <w:rsid w:val="00D565BE"/>
    <w:rsid w:val="00E111B7"/>
    <w:rsid w:val="00ED6BD3"/>
    <w:rsid w:val="00EF4A6F"/>
    <w:rsid w:val="00F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779EB-4713-4A17-BB43-205D2104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A6F"/>
    <w:pPr>
      <w:spacing w:after="200" w:line="276" w:lineRule="auto"/>
    </w:pPr>
    <w:rPr>
      <w:sz w:val="22"/>
      <w:szCs w:val="22"/>
      <w:lang w:val="en-GB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42F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F29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tavstnd">
    <w:name w:val="No Spacing"/>
    <w:uiPriority w:val="1"/>
    <w:qFormat/>
    <w:rsid w:val="00903719"/>
    <w:rPr>
      <w:sz w:val="22"/>
      <w:szCs w:val="22"/>
      <w:lang w:val="en-GB" w:eastAsia="en-US"/>
    </w:rPr>
  </w:style>
  <w:style w:type="character" w:customStyle="1" w:styleId="Rubrik1Char">
    <w:name w:val="Rubrik 1 Char"/>
    <w:link w:val="Rubrik1"/>
    <w:uiPriority w:val="9"/>
    <w:rsid w:val="00042F7D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styleId="Hyperlnk">
    <w:name w:val="Hyperlink"/>
    <w:uiPriority w:val="99"/>
    <w:unhideWhenUsed/>
    <w:rsid w:val="00210E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305/bindeord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GKC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cp:lastPrinted>2010-01-12T12:28:00Z</cp:lastPrinted>
  <dcterms:created xsi:type="dcterms:W3CDTF">2016-04-30T13:55:00Z</dcterms:created>
  <dcterms:modified xsi:type="dcterms:W3CDTF">2016-04-30T13:55:00Z</dcterms:modified>
</cp:coreProperties>
</file>