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151E" w:rsidRPr="00486462" w:rsidRDefault="00B2765D">
      <w:bookmarkStart w:id="0" w:name="_GoBack"/>
      <w:bookmarkEnd w:id="0"/>
      <w:r>
        <w:rPr>
          <w:b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5" type="#_x0000_t75" style="position:absolute;margin-left:426.6pt;margin-top:5.35pt;width:59.5pt;height:45.9pt;z-index:1">
            <v:imagedata r:id="rId5" o:title="ardoise jls"/>
            <w10:wrap type="square"/>
          </v:shape>
        </w:pict>
      </w:r>
    </w:p>
    <w:p w:rsidR="002C76FE" w:rsidRDefault="00486462">
      <w:pPr>
        <w:rPr>
          <w:b/>
          <w:u w:val="single"/>
        </w:rPr>
      </w:pPr>
      <w:r w:rsidRPr="00486462">
        <w:rPr>
          <w:b/>
        </w:rPr>
        <w:t xml:space="preserve">       </w:t>
      </w:r>
      <w:smartTag w:uri="urn:schemas-microsoft-com:office:smarttags" w:element="PersonName">
        <w:smartTagPr>
          <w:attr w:name="ProductID" w:val="La R￩volution"/>
        </w:smartTagPr>
        <w:r w:rsidR="0027026C">
          <w:rPr>
            <w:b/>
            <w:u w:val="single"/>
          </w:rPr>
          <w:t>L</w:t>
        </w:r>
        <w:r w:rsidR="00A37F22">
          <w:rPr>
            <w:b/>
            <w:u w:val="single"/>
          </w:rPr>
          <w:t>a Révolution</w:t>
        </w:r>
      </w:smartTag>
      <w:r w:rsidR="00A37F22">
        <w:rPr>
          <w:b/>
          <w:u w:val="single"/>
        </w:rPr>
        <w:t xml:space="preserve"> française 1/2</w:t>
      </w:r>
      <w:r w:rsidR="002C76FE">
        <w:t xml:space="preserve">  </w:t>
      </w:r>
      <w:r w:rsidR="009D4BA7">
        <w:t xml:space="preserve">  </w:t>
      </w:r>
      <w:r w:rsidR="002C76FE" w:rsidRPr="002C76FE">
        <w:rPr>
          <w:b/>
          <w:u w:val="single"/>
        </w:rPr>
        <w:t>Prénom :………………</w:t>
      </w:r>
      <w:r w:rsidR="007F279C">
        <w:t xml:space="preserve">  </w:t>
      </w:r>
      <w:r w:rsidR="002C76FE">
        <w:t xml:space="preserve">   </w:t>
      </w:r>
      <w:r w:rsidR="0027026C">
        <w:rPr>
          <w:b/>
          <w:u w:val="single"/>
        </w:rPr>
        <w:t>Date : …………</w:t>
      </w:r>
    </w:p>
    <w:p w:rsidR="00A55D25" w:rsidRPr="005434ED" w:rsidRDefault="00A55D25" w:rsidP="005434ED"/>
    <w:p w:rsidR="00A37F22" w:rsidRDefault="00A37F22" w:rsidP="00167B78">
      <w:pPr>
        <w:tabs>
          <w:tab w:val="left" w:pos="1910"/>
        </w:tabs>
      </w:pPr>
    </w:p>
    <w:p w:rsidR="00CF5C3F" w:rsidRPr="00CB2E6E" w:rsidRDefault="00A37F22" w:rsidP="00A37F22">
      <w:pPr>
        <w:rPr>
          <w:sz w:val="22"/>
          <w:szCs w:val="22"/>
        </w:rPr>
      </w:pPr>
      <w:r w:rsidRPr="00CB2E6E">
        <w:rPr>
          <w:sz w:val="22"/>
          <w:szCs w:val="22"/>
          <w:u w:val="single"/>
        </w:rPr>
        <w:t xml:space="preserve">A cette époque, le </w:t>
      </w:r>
      <w:r w:rsidRPr="00CB2E6E">
        <w:rPr>
          <w:b/>
          <w:bCs/>
          <w:sz w:val="22"/>
          <w:szCs w:val="22"/>
          <w:u w:val="single"/>
        </w:rPr>
        <w:t>pouvoir du roi</w:t>
      </w:r>
      <w:r w:rsidRPr="00CB2E6E">
        <w:rPr>
          <w:sz w:val="22"/>
          <w:szCs w:val="22"/>
          <w:u w:val="single"/>
        </w:rPr>
        <w:t xml:space="preserve"> est </w:t>
      </w:r>
      <w:r w:rsidRPr="00CB2E6E">
        <w:rPr>
          <w:b/>
          <w:bCs/>
          <w:sz w:val="22"/>
          <w:szCs w:val="22"/>
          <w:u w:val="single"/>
        </w:rPr>
        <w:t>absolu</w:t>
      </w:r>
      <w:r w:rsidRPr="00CB2E6E">
        <w:rPr>
          <w:sz w:val="22"/>
          <w:szCs w:val="22"/>
          <w:u w:val="single"/>
        </w:rPr>
        <w:t>.</w:t>
      </w:r>
      <w:r w:rsidRPr="00CB2E6E">
        <w:rPr>
          <w:sz w:val="22"/>
          <w:szCs w:val="22"/>
        </w:rPr>
        <w:br/>
        <w:t>Celui-ci prétend ne tenir sa couronne que de Dieu !</w:t>
      </w:r>
      <w:r w:rsidRPr="00CB2E6E">
        <w:rPr>
          <w:sz w:val="22"/>
          <w:szCs w:val="22"/>
        </w:rPr>
        <w:br/>
        <w:t>Il n'est contrôlé par personne, il fait les lois et dispose de la vie et de la liberté de ses sujets.</w:t>
      </w:r>
      <w:r w:rsidRPr="00CB2E6E">
        <w:rPr>
          <w:sz w:val="22"/>
          <w:szCs w:val="22"/>
        </w:rPr>
        <w:br/>
        <w:t>Pour sa cour, il dépense énormément d'argent en cadeaux, pensions (une sorte de "salaire" donné aux nobles qui ne travaillent pas !) et fêtes grandioses.</w:t>
      </w:r>
    </w:p>
    <w:p w:rsidR="00A37F22" w:rsidRPr="00CB2E6E" w:rsidRDefault="00A37F22" w:rsidP="00A37F22">
      <w:pPr>
        <w:rPr>
          <w:sz w:val="22"/>
          <w:szCs w:val="22"/>
        </w:rPr>
      </w:pPr>
    </w:p>
    <w:p w:rsidR="00A37F22" w:rsidRPr="00CB2E6E" w:rsidRDefault="00A37F22" w:rsidP="00A37F22">
      <w:pPr>
        <w:rPr>
          <w:sz w:val="22"/>
          <w:szCs w:val="22"/>
        </w:rPr>
      </w:pPr>
      <w:r w:rsidRPr="00CB2E6E">
        <w:rPr>
          <w:sz w:val="22"/>
          <w:szCs w:val="22"/>
          <w:u w:val="single"/>
        </w:rPr>
        <w:t xml:space="preserve">La </w:t>
      </w:r>
      <w:r w:rsidRPr="00CB2E6E">
        <w:rPr>
          <w:b/>
          <w:bCs/>
          <w:sz w:val="22"/>
          <w:szCs w:val="22"/>
          <w:u w:val="single"/>
        </w:rPr>
        <w:t>société française</w:t>
      </w:r>
      <w:r w:rsidRPr="00CB2E6E">
        <w:rPr>
          <w:sz w:val="22"/>
          <w:szCs w:val="22"/>
          <w:u w:val="single"/>
        </w:rPr>
        <w:t xml:space="preserve"> est divisée en </w:t>
      </w:r>
      <w:r w:rsidRPr="00CB2E6E">
        <w:rPr>
          <w:b/>
          <w:bCs/>
          <w:sz w:val="22"/>
          <w:szCs w:val="22"/>
          <w:u w:val="single"/>
        </w:rPr>
        <w:t>trois</w:t>
      </w:r>
      <w:r w:rsidRPr="00CB2E6E">
        <w:rPr>
          <w:sz w:val="22"/>
          <w:szCs w:val="22"/>
          <w:u w:val="single"/>
        </w:rPr>
        <w:t xml:space="preserve"> ordres.</w:t>
      </w:r>
      <w:r w:rsidRPr="00CB2E6E">
        <w:rPr>
          <w:sz w:val="22"/>
          <w:szCs w:val="22"/>
        </w:rPr>
        <w:br/>
      </w:r>
      <w:r w:rsidRPr="00CB2E6E">
        <w:rPr>
          <w:b/>
          <w:bCs/>
          <w:sz w:val="22"/>
          <w:szCs w:val="22"/>
        </w:rPr>
        <w:t>La noblesse et le clergé</w:t>
      </w:r>
      <w:r w:rsidRPr="00CB2E6E">
        <w:rPr>
          <w:sz w:val="22"/>
          <w:szCs w:val="22"/>
        </w:rPr>
        <w:t xml:space="preserve"> (520 000 personnes) sont des ordres privilégiés qui ne paient pas d'impôts.</w:t>
      </w:r>
      <w:r w:rsidRPr="00CB2E6E">
        <w:rPr>
          <w:sz w:val="22"/>
          <w:szCs w:val="22"/>
        </w:rPr>
        <w:br/>
        <w:t>Autour du roi, ils vivent luxueusement et occupent les plus hautes fonctions.</w:t>
      </w:r>
      <w:r w:rsidRPr="00CB2E6E">
        <w:rPr>
          <w:sz w:val="22"/>
          <w:szCs w:val="22"/>
        </w:rPr>
        <w:br/>
        <w:t>En province, les nobles sont moins riches et vivent de leurs droits féodaux.</w:t>
      </w:r>
      <w:r w:rsidRPr="00CB2E6E">
        <w:rPr>
          <w:sz w:val="22"/>
          <w:szCs w:val="22"/>
        </w:rPr>
        <w:br/>
        <w:t>Le haut-clergé (archevêques, évêques, cardinaux, abbés) vit souvent à la cour : ceux-là sont riches.</w:t>
      </w:r>
      <w:r w:rsidRPr="00CB2E6E">
        <w:rPr>
          <w:sz w:val="22"/>
          <w:szCs w:val="22"/>
        </w:rPr>
        <w:br/>
        <w:t>Le bas-clergé (curés, vicaires, moines) est pauvre.</w:t>
      </w:r>
      <w:r w:rsidRPr="00CB2E6E">
        <w:rPr>
          <w:sz w:val="22"/>
          <w:szCs w:val="22"/>
        </w:rPr>
        <w:br/>
      </w:r>
      <w:r w:rsidRPr="00CB2E6E">
        <w:rPr>
          <w:sz w:val="22"/>
          <w:szCs w:val="22"/>
        </w:rPr>
        <w:br/>
        <w:t xml:space="preserve">Le troisième ordre, </w:t>
      </w:r>
      <w:r w:rsidRPr="00CB2E6E">
        <w:rPr>
          <w:b/>
          <w:bCs/>
          <w:sz w:val="22"/>
          <w:szCs w:val="22"/>
        </w:rPr>
        <w:t>le Tiers Etat</w:t>
      </w:r>
      <w:r w:rsidRPr="00CB2E6E">
        <w:rPr>
          <w:sz w:val="22"/>
          <w:szCs w:val="22"/>
        </w:rPr>
        <w:t xml:space="preserve"> (plus de 25 millions de personnes) paie les impôts et ne participe pas au gouvernement.</w:t>
      </w:r>
      <w:r w:rsidRPr="00CB2E6E">
        <w:rPr>
          <w:sz w:val="22"/>
          <w:szCs w:val="22"/>
        </w:rPr>
        <w:br/>
        <w:t>Les bourgeois, aisés et parfois très riches voudraient jouer un rôle politique.</w:t>
      </w:r>
      <w:r w:rsidRPr="00CB2E6E">
        <w:rPr>
          <w:sz w:val="22"/>
          <w:szCs w:val="22"/>
        </w:rPr>
        <w:br/>
        <w:t>Les artisans aimeraient plus de liberté dans leur travail.</w:t>
      </w:r>
      <w:r w:rsidRPr="00CB2E6E">
        <w:rPr>
          <w:sz w:val="22"/>
          <w:szCs w:val="22"/>
        </w:rPr>
        <w:br/>
        <w:t xml:space="preserve">Les paysans (80% des Français) vivent souvent dans des conditions misérables et </w:t>
      </w:r>
      <w:r w:rsidRPr="00CB2E6E">
        <w:rPr>
          <w:b/>
          <w:bCs/>
          <w:sz w:val="22"/>
          <w:szCs w:val="22"/>
        </w:rPr>
        <w:t>croulent</w:t>
      </w:r>
      <w:r w:rsidRPr="00CB2E6E">
        <w:rPr>
          <w:sz w:val="22"/>
          <w:szCs w:val="22"/>
        </w:rPr>
        <w:t xml:space="preserve"> sous les impôts de </w:t>
      </w:r>
      <w:r w:rsidRPr="00CB2E6E">
        <w:rPr>
          <w:b/>
          <w:bCs/>
          <w:sz w:val="22"/>
          <w:szCs w:val="22"/>
        </w:rPr>
        <w:t>toutes sortes</w:t>
      </w:r>
      <w:r w:rsidRPr="00CB2E6E">
        <w:rPr>
          <w:sz w:val="22"/>
          <w:szCs w:val="22"/>
        </w:rPr>
        <w:t xml:space="preserve"> !</w:t>
      </w:r>
    </w:p>
    <w:p w:rsidR="00A37F22" w:rsidRPr="00CB2E6E" w:rsidRDefault="00A37F22" w:rsidP="00A37F22">
      <w:pPr>
        <w:rPr>
          <w:sz w:val="22"/>
          <w:szCs w:val="22"/>
        </w:rPr>
      </w:pPr>
    </w:p>
    <w:p w:rsidR="00A37F22" w:rsidRPr="00CB2E6E" w:rsidRDefault="00A37F22" w:rsidP="00A37F22">
      <w:pPr>
        <w:rPr>
          <w:sz w:val="22"/>
          <w:szCs w:val="22"/>
        </w:rPr>
      </w:pPr>
      <w:r w:rsidRPr="00CB2E6E">
        <w:rPr>
          <w:b/>
          <w:bCs/>
          <w:sz w:val="22"/>
          <w:szCs w:val="22"/>
          <w:u w:val="single"/>
        </w:rPr>
        <w:t>5 mai 1789 :</w:t>
      </w:r>
      <w:r w:rsidRPr="00CB2E6E">
        <w:rPr>
          <w:sz w:val="22"/>
          <w:szCs w:val="22"/>
        </w:rPr>
        <w:t xml:space="preserve"> Le roi Louis XVI ouvre </w:t>
      </w:r>
      <w:r w:rsidRPr="00CB2E6E">
        <w:rPr>
          <w:b/>
          <w:bCs/>
          <w:sz w:val="22"/>
          <w:szCs w:val="22"/>
        </w:rPr>
        <w:t>les états généraux</w:t>
      </w:r>
      <w:r w:rsidRPr="00CB2E6E">
        <w:rPr>
          <w:sz w:val="22"/>
          <w:szCs w:val="22"/>
        </w:rPr>
        <w:t xml:space="preserve"> à Versailles.</w:t>
      </w:r>
      <w:r w:rsidRPr="00CB2E6E">
        <w:rPr>
          <w:sz w:val="22"/>
          <w:szCs w:val="22"/>
        </w:rPr>
        <w:br/>
        <w:t>C'est le dernier moyen qui lui reste pour tenter de sauver le royaume de la faillite en faisant voter de nouveaux impôts.</w:t>
      </w:r>
      <w:r w:rsidRPr="00CB2E6E">
        <w:rPr>
          <w:sz w:val="22"/>
          <w:szCs w:val="22"/>
        </w:rPr>
        <w:br/>
        <w:t xml:space="preserve">Dans toute </w:t>
      </w:r>
      <w:smartTag w:uri="urn:schemas-microsoft-com:office:smarttags" w:element="PersonName">
        <w:smartTagPr>
          <w:attr w:name="ProductID" w:val="la France"/>
        </w:smartTagPr>
        <w:r w:rsidRPr="00CB2E6E">
          <w:rPr>
            <w:sz w:val="22"/>
            <w:szCs w:val="22"/>
          </w:rPr>
          <w:t>la France</w:t>
        </w:r>
      </w:smartTag>
      <w:r w:rsidRPr="00CB2E6E">
        <w:rPr>
          <w:sz w:val="22"/>
          <w:szCs w:val="22"/>
        </w:rPr>
        <w:t xml:space="preserve">, des représentants des 3 ordres (Tiers Etat, noblesse et clergé) sont élus et écrivent leurs demandes au roi sur des </w:t>
      </w:r>
      <w:r w:rsidRPr="00CB2E6E">
        <w:rPr>
          <w:b/>
          <w:bCs/>
          <w:sz w:val="22"/>
          <w:szCs w:val="22"/>
        </w:rPr>
        <w:t>cahiers de doléances</w:t>
      </w:r>
      <w:r w:rsidRPr="00CB2E6E">
        <w:rPr>
          <w:sz w:val="22"/>
          <w:szCs w:val="22"/>
        </w:rPr>
        <w:t>.</w:t>
      </w:r>
      <w:r w:rsidRPr="00CB2E6E">
        <w:rPr>
          <w:sz w:val="22"/>
          <w:szCs w:val="22"/>
        </w:rPr>
        <w:br/>
        <w:t xml:space="preserve">Sur </w:t>
      </w:r>
      <w:r w:rsidRPr="00CB2E6E">
        <w:rPr>
          <w:b/>
          <w:bCs/>
          <w:sz w:val="22"/>
          <w:szCs w:val="22"/>
        </w:rPr>
        <w:t>1139 députés</w:t>
      </w:r>
      <w:r w:rsidRPr="00CB2E6E">
        <w:rPr>
          <w:sz w:val="22"/>
          <w:szCs w:val="22"/>
        </w:rPr>
        <w:t xml:space="preserve">, </w:t>
      </w:r>
      <w:r w:rsidRPr="00CB2E6E">
        <w:rPr>
          <w:b/>
          <w:bCs/>
          <w:sz w:val="22"/>
          <w:szCs w:val="22"/>
        </w:rPr>
        <w:t>291</w:t>
      </w:r>
      <w:r w:rsidRPr="00CB2E6E">
        <w:rPr>
          <w:sz w:val="22"/>
          <w:szCs w:val="22"/>
        </w:rPr>
        <w:t xml:space="preserve"> appartiennent </w:t>
      </w:r>
      <w:r w:rsidRPr="00CB2E6E">
        <w:rPr>
          <w:b/>
          <w:bCs/>
          <w:sz w:val="22"/>
          <w:szCs w:val="22"/>
        </w:rPr>
        <w:t>au clergé</w:t>
      </w:r>
      <w:r w:rsidRPr="00CB2E6E">
        <w:rPr>
          <w:sz w:val="22"/>
          <w:szCs w:val="22"/>
        </w:rPr>
        <w:t xml:space="preserve">, </w:t>
      </w:r>
      <w:r w:rsidRPr="00CB2E6E">
        <w:rPr>
          <w:b/>
          <w:bCs/>
          <w:sz w:val="22"/>
          <w:szCs w:val="22"/>
        </w:rPr>
        <w:t>270</w:t>
      </w:r>
      <w:r w:rsidRPr="00CB2E6E">
        <w:rPr>
          <w:sz w:val="22"/>
          <w:szCs w:val="22"/>
        </w:rPr>
        <w:t xml:space="preserve"> à la </w:t>
      </w:r>
      <w:r w:rsidRPr="00CB2E6E">
        <w:rPr>
          <w:b/>
          <w:bCs/>
          <w:sz w:val="22"/>
          <w:szCs w:val="22"/>
        </w:rPr>
        <w:t>noblesse</w:t>
      </w:r>
      <w:r w:rsidRPr="00CB2E6E">
        <w:rPr>
          <w:sz w:val="22"/>
          <w:szCs w:val="22"/>
        </w:rPr>
        <w:t xml:space="preserve"> et </w:t>
      </w:r>
      <w:r w:rsidRPr="00CB2E6E">
        <w:rPr>
          <w:b/>
          <w:bCs/>
          <w:sz w:val="22"/>
          <w:szCs w:val="22"/>
        </w:rPr>
        <w:t>578</w:t>
      </w:r>
      <w:r w:rsidRPr="00CB2E6E">
        <w:rPr>
          <w:sz w:val="22"/>
          <w:szCs w:val="22"/>
        </w:rPr>
        <w:t xml:space="preserve"> au </w:t>
      </w:r>
      <w:r w:rsidRPr="00CB2E6E">
        <w:rPr>
          <w:b/>
          <w:bCs/>
          <w:sz w:val="22"/>
          <w:szCs w:val="22"/>
        </w:rPr>
        <w:t>Tiers Etat</w:t>
      </w:r>
      <w:r w:rsidRPr="00CB2E6E">
        <w:rPr>
          <w:sz w:val="22"/>
          <w:szCs w:val="22"/>
        </w:rPr>
        <w:t>.</w:t>
      </w:r>
      <w:r w:rsidRPr="00CB2E6E">
        <w:rPr>
          <w:sz w:val="22"/>
          <w:szCs w:val="22"/>
        </w:rPr>
        <w:br/>
        <w:t xml:space="preserve">Le clergé et la noblesse souhaitent que le vote ait lieu par </w:t>
      </w:r>
      <w:r w:rsidRPr="00CB2E6E">
        <w:rPr>
          <w:b/>
          <w:bCs/>
          <w:sz w:val="22"/>
          <w:szCs w:val="22"/>
        </w:rPr>
        <w:t>ordre</w:t>
      </w:r>
      <w:r w:rsidRPr="00CB2E6E">
        <w:rPr>
          <w:sz w:val="22"/>
          <w:szCs w:val="22"/>
        </w:rPr>
        <w:t xml:space="preserve">, ce qui leur assure la </w:t>
      </w:r>
      <w:r w:rsidRPr="00CB2E6E">
        <w:rPr>
          <w:b/>
          <w:bCs/>
          <w:sz w:val="22"/>
          <w:szCs w:val="22"/>
        </w:rPr>
        <w:t>majorité</w:t>
      </w:r>
      <w:r w:rsidRPr="00CB2E6E">
        <w:rPr>
          <w:sz w:val="22"/>
          <w:szCs w:val="22"/>
        </w:rPr>
        <w:t xml:space="preserve"> (à deux contre un),  le tiers état réclame le vote par </w:t>
      </w:r>
      <w:r w:rsidRPr="00CB2E6E">
        <w:rPr>
          <w:b/>
          <w:bCs/>
          <w:sz w:val="22"/>
          <w:szCs w:val="22"/>
        </w:rPr>
        <w:t>tête</w:t>
      </w:r>
      <w:r w:rsidRPr="00CB2E6E">
        <w:rPr>
          <w:sz w:val="22"/>
          <w:szCs w:val="22"/>
        </w:rPr>
        <w:t xml:space="preserve">, ce qui lui assurerait </w:t>
      </w:r>
      <w:r w:rsidRPr="00CB2E6E">
        <w:rPr>
          <w:b/>
          <w:bCs/>
          <w:sz w:val="22"/>
          <w:szCs w:val="22"/>
        </w:rPr>
        <w:t>l'égalité</w:t>
      </w:r>
      <w:r w:rsidRPr="00CB2E6E">
        <w:rPr>
          <w:sz w:val="22"/>
          <w:szCs w:val="22"/>
        </w:rPr>
        <w:t>.</w:t>
      </w:r>
    </w:p>
    <w:p w:rsidR="002028F1" w:rsidRDefault="002028F1" w:rsidP="00A37F22">
      <w:r>
        <w:rPr>
          <w:noProof/>
        </w:rPr>
        <w:pict>
          <v:shape id="_x0000_s1068" type="#_x0000_t75" style="position:absolute;margin-left:399.6pt;margin-top:22.8pt;width:100.35pt;height:99.25pt;z-index:4">
            <v:imagedata r:id="rId6" o:title="ordre 03"/>
            <w10:wrap type="square"/>
          </v:shape>
        </w:pict>
      </w:r>
      <w:r>
        <w:rPr>
          <w:noProof/>
        </w:rPr>
        <w:pict>
          <v:shape id="_x0000_s1066" type="#_x0000_t75" style="position:absolute;margin-left:21.4pt;margin-top:13.8pt;width:151.4pt;height:153pt;z-index:2">
            <v:imagedata r:id="rId7" o:title="ordre 01"/>
            <w10:wrap type="square"/>
          </v:shape>
        </w:pict>
      </w:r>
      <w:r>
        <w:rPr>
          <w:noProof/>
        </w:rPr>
        <w:pict>
          <v:rect id="_x0000_s1073" style="position:absolute;margin-left:19.35pt;margin-top:130.8pt;width:153pt;height:63pt;z-index:6">
            <v:textbox style="mso-next-textbox:#_x0000_s1073">
              <w:txbxContent>
                <w:p w:rsidR="002028F1" w:rsidRPr="00A37F22" w:rsidRDefault="002028F1" w:rsidP="002028F1">
                  <w:pPr>
                    <w:jc w:val="center"/>
                    <w:rPr>
                      <w:noProof/>
                    </w:rPr>
                  </w:pPr>
                  <w:r w:rsidRPr="002028F1">
                    <w:rPr>
                      <w:noProof/>
                    </w:rPr>
                    <w:t>Au vote par ordre, le clergé et la noblesse qui défendent les mêmes idées sont sûrs de gagner les élections.</w:t>
                  </w:r>
                </w:p>
                <w:p w:rsidR="00A37F22" w:rsidRDefault="00A37F22"/>
              </w:txbxContent>
            </v:textbox>
          </v:rect>
        </w:pict>
      </w:r>
      <w:r>
        <w:rPr>
          <w:noProof/>
        </w:rPr>
        <w:pict>
          <v:shape id="_x0000_s1067" type="#_x0000_t75" style="position:absolute;margin-left:228.6pt;margin-top:22.8pt;width:101.5pt;height:99.15pt;z-index:3">
            <v:imagedata r:id="rId8" o:title="ordre 02"/>
            <w10:wrap type="square"/>
          </v:shape>
        </w:pict>
      </w:r>
    </w:p>
    <w:p w:rsidR="002028F1" w:rsidRPr="002028F1" w:rsidRDefault="002028F1" w:rsidP="002028F1"/>
    <w:p w:rsidR="002028F1" w:rsidRPr="002028F1" w:rsidRDefault="002028F1" w:rsidP="002028F1"/>
    <w:p w:rsidR="002028F1" w:rsidRPr="002028F1" w:rsidRDefault="002028F1" w:rsidP="002028F1"/>
    <w:p w:rsidR="002028F1" w:rsidRPr="002028F1" w:rsidRDefault="002028F1" w:rsidP="002028F1"/>
    <w:p w:rsidR="002028F1" w:rsidRPr="002028F1" w:rsidRDefault="002028F1" w:rsidP="002028F1"/>
    <w:p w:rsidR="002028F1" w:rsidRPr="002028F1" w:rsidRDefault="002028F1" w:rsidP="002028F1"/>
    <w:p w:rsidR="002028F1" w:rsidRPr="002028F1" w:rsidRDefault="002028F1" w:rsidP="002028F1"/>
    <w:p w:rsidR="002028F1" w:rsidRPr="002028F1" w:rsidRDefault="002028F1" w:rsidP="002028F1"/>
    <w:p w:rsidR="002028F1" w:rsidRPr="002028F1" w:rsidRDefault="002028F1" w:rsidP="002028F1">
      <w:r>
        <w:rPr>
          <w:noProof/>
        </w:rPr>
        <w:pict>
          <v:rect id="_x0000_s1074" style="position:absolute;margin-left:190.35pt;margin-top:6.6pt;width:153pt;height:63pt;z-index:7">
            <v:textbox style="mso-next-textbox:#_x0000_s1074">
              <w:txbxContent>
                <w:p w:rsidR="002028F1" w:rsidRDefault="002028F1" w:rsidP="002028F1">
                  <w:pPr>
                    <w:jc w:val="center"/>
                  </w:pPr>
                  <w:r w:rsidRPr="002028F1">
                    <w:t>Au vote par tête, suivant les idées de chacun, le Tiers Etat a des chances de remporter les élections.</w:t>
                  </w:r>
                </w:p>
              </w:txbxContent>
            </v:textbox>
          </v:rect>
        </w:pict>
      </w:r>
    </w:p>
    <w:p w:rsidR="002028F1" w:rsidRPr="002028F1" w:rsidRDefault="002028F1" w:rsidP="002028F1"/>
    <w:p w:rsidR="002028F1" w:rsidRPr="002028F1" w:rsidRDefault="002028F1" w:rsidP="002028F1"/>
    <w:p w:rsidR="002028F1" w:rsidRPr="002028F1" w:rsidRDefault="00CB2E6E" w:rsidP="002028F1">
      <w:r>
        <w:rPr>
          <w:noProof/>
        </w:rPr>
        <w:pict>
          <v:rect id="_x0000_s1069" style="position:absolute;margin-left:-151.65pt;margin-top:10.2pt;width:135pt;height:35.9pt;z-index:5">
            <v:textbox style="mso-next-textbox:#_x0000_s1069">
              <w:txbxContent>
                <w:p w:rsidR="00A37F22" w:rsidRPr="00CB2E6E" w:rsidRDefault="00A37F22" w:rsidP="00A37F22">
                  <w:pPr>
                    <w:jc w:val="center"/>
                    <w:rPr>
                      <w:sz w:val="20"/>
                      <w:szCs w:val="20"/>
                    </w:rPr>
                  </w:pPr>
                  <w:r w:rsidRPr="00CB2E6E">
                    <w:rPr>
                      <w:sz w:val="20"/>
                      <w:szCs w:val="20"/>
                    </w:rPr>
                    <w:t>Répartition des députés aux Etats Généraux</w:t>
                  </w:r>
                </w:p>
              </w:txbxContent>
            </v:textbox>
          </v:rect>
        </w:pict>
      </w:r>
    </w:p>
    <w:p w:rsidR="002028F1" w:rsidRPr="002028F1" w:rsidRDefault="002028F1" w:rsidP="002028F1"/>
    <w:p w:rsidR="002028F1" w:rsidRPr="002028F1" w:rsidRDefault="002028F1" w:rsidP="002028F1"/>
    <w:p w:rsidR="002028F1" w:rsidRPr="002028F1" w:rsidRDefault="002028F1" w:rsidP="002028F1"/>
    <w:p w:rsidR="002028F1" w:rsidRPr="00CB2E6E" w:rsidRDefault="002028F1" w:rsidP="002028F1">
      <w:pPr>
        <w:rPr>
          <w:sz w:val="22"/>
          <w:szCs w:val="22"/>
        </w:rPr>
      </w:pPr>
      <w:r w:rsidRPr="00CB2E6E">
        <w:rPr>
          <w:sz w:val="22"/>
          <w:szCs w:val="22"/>
        </w:rPr>
        <w:t xml:space="preserve">Les esprits s'échauffent et Louis XVI (qui est </w:t>
      </w:r>
      <w:r w:rsidRPr="00CB2E6E">
        <w:rPr>
          <w:b/>
          <w:bCs/>
          <w:sz w:val="22"/>
          <w:szCs w:val="22"/>
        </w:rPr>
        <w:t>incapable</w:t>
      </w:r>
      <w:r w:rsidRPr="00CB2E6E">
        <w:rPr>
          <w:sz w:val="22"/>
          <w:szCs w:val="22"/>
        </w:rPr>
        <w:t xml:space="preserve"> de prendre </w:t>
      </w:r>
      <w:r w:rsidRPr="00CB2E6E">
        <w:rPr>
          <w:b/>
          <w:bCs/>
          <w:sz w:val="22"/>
          <w:szCs w:val="22"/>
        </w:rPr>
        <w:t>une décision</w:t>
      </w:r>
      <w:r w:rsidRPr="00CB2E6E">
        <w:rPr>
          <w:sz w:val="22"/>
          <w:szCs w:val="22"/>
        </w:rPr>
        <w:t>) choisit de faire fermer la salle des états à Versailles.</w:t>
      </w:r>
      <w:r w:rsidRPr="00CB2E6E">
        <w:rPr>
          <w:sz w:val="22"/>
          <w:szCs w:val="22"/>
        </w:rPr>
        <w:br/>
        <w:t xml:space="preserve">Les députés du Tiers Etat décident de se réunir dans une autre salle, celle du </w:t>
      </w:r>
      <w:r w:rsidRPr="00CB2E6E">
        <w:rPr>
          <w:b/>
          <w:bCs/>
          <w:sz w:val="22"/>
          <w:szCs w:val="22"/>
        </w:rPr>
        <w:t>Jeu de paume</w:t>
      </w:r>
      <w:r w:rsidRPr="00CB2E6E">
        <w:rPr>
          <w:sz w:val="22"/>
          <w:szCs w:val="22"/>
        </w:rPr>
        <w:t>.</w:t>
      </w:r>
    </w:p>
    <w:p w:rsidR="00CB2E6E" w:rsidRDefault="00CB2E6E" w:rsidP="00CB2E6E">
      <w:pPr>
        <w:tabs>
          <w:tab w:val="left" w:pos="1200"/>
        </w:tabs>
        <w:rPr>
          <w:b/>
          <w:bCs/>
          <w:u w:val="single"/>
        </w:rPr>
      </w:pPr>
      <w:r>
        <w:rPr>
          <w:b/>
          <w:bCs/>
          <w:noProof/>
          <w:sz w:val="22"/>
          <w:szCs w:val="22"/>
          <w:u w:val="single"/>
        </w:rPr>
        <w:pict>
          <v:shape id="_x0000_s1075" type="#_x0000_t75" style="position:absolute;margin-left:363.6pt;margin-top:6.9pt;width:162pt;height:105.45pt;z-index:8" stroked="t">
            <v:imagedata r:id="rId9" o:title=""/>
            <w10:wrap type="square"/>
          </v:shape>
        </w:pict>
      </w:r>
    </w:p>
    <w:p w:rsidR="00CB2E6E" w:rsidRPr="00CB2E6E" w:rsidRDefault="00CB2E6E" w:rsidP="00CB2E6E">
      <w:pPr>
        <w:tabs>
          <w:tab w:val="left" w:pos="1200"/>
        </w:tabs>
        <w:rPr>
          <w:b/>
          <w:bCs/>
          <w:sz w:val="22"/>
          <w:szCs w:val="22"/>
          <w:u w:val="single"/>
        </w:rPr>
      </w:pPr>
      <w:r w:rsidRPr="00CB2E6E">
        <w:rPr>
          <w:b/>
          <w:bCs/>
          <w:sz w:val="22"/>
          <w:szCs w:val="22"/>
          <w:u w:val="single"/>
        </w:rPr>
        <w:t>20 juin 1789 :</w:t>
      </w:r>
      <w:r w:rsidRPr="00CB2E6E">
        <w:rPr>
          <w:sz w:val="22"/>
          <w:szCs w:val="22"/>
        </w:rPr>
        <w:t xml:space="preserve"> Réunis dans cette nouvelle salle, ils décident de ne pas se séparer avant d'avoir rédigé une constitution pour le pays (ensemble de lois précisant comment gouverner le pays) : c'est le </w:t>
      </w:r>
      <w:r w:rsidRPr="00CB2E6E">
        <w:rPr>
          <w:b/>
          <w:bCs/>
          <w:sz w:val="22"/>
          <w:szCs w:val="22"/>
        </w:rPr>
        <w:t>Serment du Jeu de Paume.</w:t>
      </w:r>
      <w:r w:rsidRPr="00CB2E6E">
        <w:rPr>
          <w:sz w:val="22"/>
          <w:szCs w:val="22"/>
        </w:rPr>
        <w:t xml:space="preserve"> Ainsi est née </w:t>
      </w:r>
      <w:r w:rsidRPr="00CB2E6E">
        <w:rPr>
          <w:b/>
          <w:bCs/>
          <w:sz w:val="22"/>
          <w:szCs w:val="22"/>
        </w:rPr>
        <w:t>l'Assemblée nationale</w:t>
      </w:r>
      <w:r w:rsidRPr="00CB2E6E">
        <w:rPr>
          <w:sz w:val="22"/>
          <w:szCs w:val="22"/>
        </w:rPr>
        <w:t>.</w:t>
      </w:r>
      <w:r w:rsidRPr="00CB2E6E">
        <w:rPr>
          <w:sz w:val="22"/>
          <w:szCs w:val="22"/>
        </w:rPr>
        <w:br/>
        <w:t xml:space="preserve">C'est aussi le début de </w:t>
      </w:r>
      <w:smartTag w:uri="urn:schemas-microsoft-com:office:smarttags" w:element="PersonName">
        <w:smartTagPr>
          <w:attr w:name="ProductID" w:val="la R￩volution."/>
        </w:smartTagPr>
        <w:r w:rsidRPr="00CB2E6E">
          <w:rPr>
            <w:sz w:val="22"/>
            <w:szCs w:val="22"/>
          </w:rPr>
          <w:t>la Révolution.</w:t>
        </w:r>
      </w:smartTag>
      <w:r w:rsidRPr="00CB2E6E">
        <w:rPr>
          <w:sz w:val="22"/>
          <w:szCs w:val="22"/>
        </w:rPr>
        <w:tab/>
      </w:r>
    </w:p>
    <w:p w:rsidR="00CB2E6E" w:rsidRPr="00CB2E6E" w:rsidRDefault="00CB2E6E" w:rsidP="00CB2E6E">
      <w:pPr>
        <w:rPr>
          <w:sz w:val="22"/>
          <w:szCs w:val="22"/>
        </w:rPr>
      </w:pPr>
    </w:p>
    <w:p w:rsidR="00CB2E6E" w:rsidRPr="00CB2E6E" w:rsidRDefault="00CB2E6E" w:rsidP="00CB2E6E">
      <w:pPr>
        <w:rPr>
          <w:sz w:val="22"/>
          <w:szCs w:val="22"/>
        </w:rPr>
      </w:pPr>
      <w:r w:rsidRPr="00CB2E6E">
        <w:rPr>
          <w:b/>
          <w:bCs/>
          <w:sz w:val="22"/>
          <w:szCs w:val="22"/>
          <w:u w:val="single"/>
        </w:rPr>
        <w:t>9 juillet 1789 :</w:t>
      </w:r>
      <w:r w:rsidRPr="00CB2E6E">
        <w:rPr>
          <w:sz w:val="22"/>
          <w:szCs w:val="22"/>
        </w:rPr>
        <w:t xml:space="preserve"> L'Assemblée nationale devient  </w:t>
      </w:r>
      <w:r w:rsidRPr="00CB2E6E">
        <w:rPr>
          <w:b/>
          <w:bCs/>
          <w:sz w:val="22"/>
          <w:szCs w:val="22"/>
        </w:rPr>
        <w:t>Assemblée constituante</w:t>
      </w:r>
      <w:r w:rsidRPr="00CB2E6E">
        <w:rPr>
          <w:sz w:val="22"/>
          <w:szCs w:val="22"/>
        </w:rPr>
        <w:t>.</w:t>
      </w:r>
    </w:p>
    <w:p w:rsidR="009E19E0" w:rsidRPr="00486462" w:rsidRDefault="009E19E0"/>
    <w:p w:rsidR="009E19E0" w:rsidRDefault="009E19E0">
      <w:pPr>
        <w:rPr>
          <w:b/>
        </w:rPr>
      </w:pPr>
      <w:r w:rsidRPr="00486462">
        <w:rPr>
          <w:b/>
        </w:rPr>
        <w:t xml:space="preserve">       </w:t>
      </w:r>
    </w:p>
    <w:p w:rsidR="009E19E0" w:rsidRDefault="009E19E0">
      <w:pPr>
        <w:rPr>
          <w:b/>
        </w:rPr>
      </w:pPr>
      <w:r>
        <w:rPr>
          <w:b/>
          <w:noProof/>
        </w:rPr>
        <w:lastRenderedPageBreak/>
        <w:pict>
          <v:shape id="_x0000_s1076" type="#_x0000_t75" style="position:absolute;margin-left:426.6pt;margin-top:5.35pt;width:59.5pt;height:45.9pt;z-index:9">
            <v:imagedata r:id="rId5" o:title="ardoise jls"/>
            <w10:wrap type="square"/>
          </v:shape>
        </w:pict>
      </w:r>
    </w:p>
    <w:p w:rsidR="009E19E0" w:rsidRDefault="009E19E0">
      <w:pPr>
        <w:rPr>
          <w:b/>
          <w:u w:val="single"/>
        </w:rPr>
      </w:pPr>
      <w:smartTag w:uri="urn:schemas-microsoft-com:office:smarttags" w:element="PersonName">
        <w:smartTagPr>
          <w:attr w:name="ProductID" w:val="La Révolution"/>
        </w:smartTagPr>
        <w:r>
          <w:rPr>
            <w:b/>
            <w:u w:val="single"/>
          </w:rPr>
          <w:t>La Révolution</w:t>
        </w:r>
      </w:smartTag>
      <w:r>
        <w:rPr>
          <w:b/>
          <w:u w:val="single"/>
        </w:rPr>
        <w:t xml:space="preserve"> française 2/2</w:t>
      </w:r>
      <w:r>
        <w:t xml:space="preserve">    </w:t>
      </w:r>
      <w:r w:rsidRPr="002C76FE">
        <w:rPr>
          <w:b/>
          <w:u w:val="single"/>
        </w:rPr>
        <w:t>Prénom :………………</w:t>
      </w:r>
      <w:r>
        <w:t xml:space="preserve">     </w:t>
      </w:r>
      <w:r>
        <w:rPr>
          <w:b/>
          <w:u w:val="single"/>
        </w:rPr>
        <w:t>Date : …………</w:t>
      </w:r>
    </w:p>
    <w:p w:rsidR="009E19E0" w:rsidRPr="005434ED" w:rsidRDefault="009E19E0" w:rsidP="005434ED"/>
    <w:p w:rsidR="009E19E0" w:rsidRDefault="009E19E0" w:rsidP="00167B78">
      <w:pPr>
        <w:tabs>
          <w:tab w:val="left" w:pos="1910"/>
        </w:tabs>
      </w:pPr>
    </w:p>
    <w:p w:rsidR="009E19E0" w:rsidRDefault="009E19E0" w:rsidP="002028F1">
      <w:pPr>
        <w:tabs>
          <w:tab w:val="left" w:pos="1200"/>
        </w:tabs>
        <w:rPr>
          <w:b/>
          <w:bCs/>
          <w:u w:val="single"/>
        </w:rPr>
      </w:pPr>
    </w:p>
    <w:p w:rsidR="009E19E0" w:rsidRPr="0028045E" w:rsidRDefault="009E19E0" w:rsidP="009E19E0">
      <w:pPr>
        <w:rPr>
          <w:sz w:val="22"/>
          <w:szCs w:val="22"/>
        </w:rPr>
      </w:pPr>
      <w:r>
        <w:rPr>
          <w:noProof/>
        </w:rPr>
        <w:pict>
          <v:shape id="_x0000_s1082" type="#_x0000_t75" style="position:absolute;margin-left:390.6pt;margin-top:6.35pt;width:131.4pt;height:102.35pt;z-index:15" stroked="t">
            <v:imagedata r:id="rId10" o:title=""/>
            <w10:wrap type="square"/>
          </v:shape>
        </w:pict>
      </w:r>
      <w:r w:rsidRPr="0028045E">
        <w:rPr>
          <w:b/>
          <w:bCs/>
          <w:sz w:val="22"/>
          <w:szCs w:val="22"/>
          <w:u w:val="single"/>
        </w:rPr>
        <w:t>11 juillet 1789 :</w:t>
      </w:r>
      <w:r w:rsidRPr="0028045E">
        <w:rPr>
          <w:sz w:val="22"/>
          <w:szCs w:val="22"/>
        </w:rPr>
        <w:t xml:space="preserve"> Le roi mécontent fait venir environ 20 000 soldats autour de Paris.</w:t>
      </w:r>
      <w:r w:rsidRPr="0028045E">
        <w:rPr>
          <w:sz w:val="22"/>
          <w:szCs w:val="22"/>
        </w:rPr>
        <w:br/>
      </w:r>
      <w:r w:rsidRPr="0028045E">
        <w:rPr>
          <w:sz w:val="22"/>
          <w:szCs w:val="22"/>
        </w:rPr>
        <w:br/>
      </w:r>
      <w:r w:rsidRPr="0028045E">
        <w:rPr>
          <w:b/>
          <w:bCs/>
          <w:sz w:val="22"/>
          <w:szCs w:val="22"/>
          <w:u w:val="single"/>
        </w:rPr>
        <w:t>14 juillet 1789 :</w:t>
      </w:r>
      <w:r w:rsidRPr="0028045E">
        <w:rPr>
          <w:sz w:val="22"/>
          <w:szCs w:val="22"/>
        </w:rPr>
        <w:t xml:space="preserve"> Le peuple de plus en plus agité et maintenant menacé par ces soldats, s'empare de milliers de fusils et  de quelques canons aux </w:t>
      </w:r>
      <w:r w:rsidRPr="0028045E">
        <w:rPr>
          <w:b/>
          <w:bCs/>
          <w:sz w:val="22"/>
          <w:szCs w:val="22"/>
        </w:rPr>
        <w:t>Invalides</w:t>
      </w:r>
      <w:r w:rsidRPr="0028045E">
        <w:rPr>
          <w:sz w:val="22"/>
          <w:szCs w:val="22"/>
        </w:rPr>
        <w:t>.</w:t>
      </w:r>
      <w:r w:rsidRPr="0028045E">
        <w:rPr>
          <w:sz w:val="22"/>
          <w:szCs w:val="22"/>
        </w:rPr>
        <w:br/>
        <w:t xml:space="preserve">La foule s'empare ensuite de </w:t>
      </w:r>
      <w:smartTag w:uri="urn:schemas-microsoft-com:office:smarttags" w:element="PersonName">
        <w:smartTagPr>
          <w:attr w:name="ProductID" w:val="la Bastille"/>
        </w:smartTagPr>
        <w:r w:rsidRPr="0028045E">
          <w:rPr>
            <w:b/>
            <w:bCs/>
            <w:sz w:val="22"/>
            <w:szCs w:val="22"/>
          </w:rPr>
          <w:t>la Bastille</w:t>
        </w:r>
      </w:smartTag>
      <w:r w:rsidRPr="0028045E">
        <w:rPr>
          <w:sz w:val="22"/>
          <w:szCs w:val="22"/>
        </w:rPr>
        <w:t xml:space="preserve"> pour se procurer des munitions et pour "casser" l'image de cette vieille forteresse qui symbolisait les abus de pouvoir du roi !</w:t>
      </w:r>
      <w:r w:rsidRPr="0028045E">
        <w:rPr>
          <w:sz w:val="22"/>
          <w:szCs w:val="22"/>
        </w:rPr>
        <w:br/>
        <w:t>Louis XVI qui apprenait la nouvelle le 15 juillet au retour d'une chasse parut étonné : "C'est une révolte !" dit-il "Non Sire c'est une révolution ..." .</w:t>
      </w:r>
      <w:r w:rsidRPr="0028045E">
        <w:rPr>
          <w:sz w:val="22"/>
          <w:szCs w:val="22"/>
        </w:rPr>
        <w:br/>
      </w:r>
      <w:smartTag w:uri="urn:schemas-microsoft-com:office:smarttags" w:element="PersonName">
        <w:smartTagPr>
          <w:attr w:name="ProductID" w:val="la Bastille"/>
        </w:smartTagPr>
        <w:r w:rsidRPr="0028045E">
          <w:rPr>
            <w:sz w:val="22"/>
            <w:szCs w:val="22"/>
          </w:rPr>
          <w:t>La Bastille</w:t>
        </w:r>
      </w:smartTag>
      <w:r w:rsidRPr="0028045E">
        <w:rPr>
          <w:sz w:val="22"/>
          <w:szCs w:val="22"/>
        </w:rPr>
        <w:t xml:space="preserve"> sera entièrement détruite dans les mois qui suivront. </w:t>
      </w:r>
    </w:p>
    <w:p w:rsidR="009E19E0" w:rsidRDefault="009E19E0" w:rsidP="009E19E0">
      <w:r>
        <w:rPr>
          <w:noProof/>
        </w:rPr>
        <w:pict>
          <v:shape id="_x0000_s1077" type="#_x0000_t75" style="position:absolute;margin-left:-5.4pt;margin-top:10.15pt;width:123.85pt;height:126pt;z-index:10" stroked="t">
            <v:imagedata r:id="rId11" o:title=""/>
            <w10:wrap type="square"/>
          </v:shape>
        </w:pict>
      </w:r>
    </w:p>
    <w:p w:rsidR="009E19E0" w:rsidRDefault="009E19E0" w:rsidP="009E19E0">
      <w:pPr>
        <w:rPr>
          <w:b/>
          <w:bCs/>
          <w:sz w:val="22"/>
          <w:szCs w:val="22"/>
          <w:u w:val="single"/>
        </w:rPr>
      </w:pPr>
    </w:p>
    <w:p w:rsidR="009E19E0" w:rsidRDefault="009E19E0" w:rsidP="009E19E0">
      <w:pPr>
        <w:rPr>
          <w:b/>
          <w:bCs/>
          <w:sz w:val="22"/>
          <w:szCs w:val="22"/>
          <w:u w:val="single"/>
        </w:rPr>
      </w:pPr>
    </w:p>
    <w:p w:rsidR="009E19E0" w:rsidRPr="0028045E" w:rsidRDefault="009E19E0" w:rsidP="009E19E0">
      <w:pPr>
        <w:rPr>
          <w:sz w:val="22"/>
          <w:szCs w:val="22"/>
        </w:rPr>
      </w:pPr>
      <w:r w:rsidRPr="0028045E">
        <w:rPr>
          <w:noProof/>
          <w:sz w:val="22"/>
          <w:szCs w:val="22"/>
        </w:rPr>
        <w:pict>
          <v:shape id="_x0000_s1078" type="#_x0000_t75" style="position:absolute;margin-left:307.3pt;margin-top:52.95pt;width:101.9pt;height:121.5pt;z-index:11" stroked="t">
            <v:imagedata r:id="rId12" o:title=""/>
            <w10:wrap type="square"/>
          </v:shape>
        </w:pict>
      </w:r>
      <w:r w:rsidRPr="0028045E">
        <w:rPr>
          <w:b/>
          <w:bCs/>
          <w:sz w:val="22"/>
          <w:szCs w:val="22"/>
          <w:u w:val="single"/>
        </w:rPr>
        <w:t>nuit du 4 au 5 août 1789 :</w:t>
      </w:r>
      <w:r w:rsidRPr="0028045E">
        <w:rPr>
          <w:sz w:val="22"/>
          <w:szCs w:val="22"/>
        </w:rPr>
        <w:t xml:space="preserve"> Depuis quelques jours, les paysans se retournent contre les châteaux et les seigneurs en demandant l'abolition des droits seigneuriaux. </w:t>
      </w:r>
      <w:r w:rsidRPr="0028045E">
        <w:rPr>
          <w:sz w:val="22"/>
          <w:szCs w:val="22"/>
        </w:rPr>
        <w:br/>
        <w:t>Plusieurs centaines de châteaux seront pillés et brûlés.</w:t>
      </w:r>
      <w:r w:rsidRPr="0028045E">
        <w:rPr>
          <w:sz w:val="22"/>
          <w:szCs w:val="22"/>
        </w:rPr>
        <w:br/>
        <w:t>Le</w:t>
      </w:r>
      <w:r w:rsidRPr="0028045E">
        <w:rPr>
          <w:b/>
          <w:bCs/>
          <w:sz w:val="22"/>
          <w:szCs w:val="22"/>
        </w:rPr>
        <w:t xml:space="preserve"> 5 août</w:t>
      </w:r>
      <w:r w:rsidRPr="0028045E">
        <w:rPr>
          <w:sz w:val="22"/>
          <w:szCs w:val="22"/>
        </w:rPr>
        <w:t>, c'est l'abolition (la suppression) des privilèges de la noblesse et du clergé.</w:t>
      </w:r>
      <w:r w:rsidRPr="0028045E">
        <w:rPr>
          <w:sz w:val="22"/>
          <w:szCs w:val="22"/>
        </w:rPr>
        <w:br/>
        <w:t xml:space="preserve">C'est la </w:t>
      </w:r>
      <w:r w:rsidRPr="0028045E">
        <w:rPr>
          <w:b/>
          <w:bCs/>
          <w:sz w:val="22"/>
          <w:szCs w:val="22"/>
        </w:rPr>
        <w:t>fin</w:t>
      </w:r>
      <w:r w:rsidRPr="0028045E">
        <w:rPr>
          <w:sz w:val="22"/>
          <w:szCs w:val="22"/>
        </w:rPr>
        <w:t xml:space="preserve"> de l'</w:t>
      </w:r>
      <w:r w:rsidRPr="0028045E">
        <w:rPr>
          <w:b/>
          <w:bCs/>
          <w:sz w:val="22"/>
          <w:szCs w:val="22"/>
        </w:rPr>
        <w:t>Ancien Régime</w:t>
      </w:r>
      <w:r w:rsidRPr="0028045E">
        <w:rPr>
          <w:sz w:val="22"/>
          <w:szCs w:val="22"/>
        </w:rPr>
        <w:t xml:space="preserve"> !</w:t>
      </w:r>
    </w:p>
    <w:p w:rsidR="009E19E0" w:rsidRPr="001130E8" w:rsidRDefault="009E19E0" w:rsidP="009E19E0"/>
    <w:p w:rsidR="009E19E0" w:rsidRPr="001130E8" w:rsidRDefault="009E19E0" w:rsidP="009E19E0"/>
    <w:p w:rsidR="009E19E0" w:rsidRDefault="009E19E0" w:rsidP="009E19E0"/>
    <w:p w:rsidR="009E19E0" w:rsidRDefault="009E19E0" w:rsidP="009E19E0">
      <w:pPr>
        <w:rPr>
          <w:b/>
          <w:bCs/>
          <w:sz w:val="22"/>
          <w:szCs w:val="22"/>
          <w:u w:val="single"/>
        </w:rPr>
      </w:pPr>
    </w:p>
    <w:p w:rsidR="009E19E0" w:rsidRPr="0028045E" w:rsidRDefault="009E19E0" w:rsidP="009E19E0">
      <w:pPr>
        <w:rPr>
          <w:sz w:val="22"/>
          <w:szCs w:val="22"/>
        </w:rPr>
      </w:pPr>
      <w:r w:rsidRPr="0028045E">
        <w:rPr>
          <w:b/>
          <w:bCs/>
          <w:sz w:val="22"/>
          <w:szCs w:val="22"/>
          <w:u w:val="single"/>
        </w:rPr>
        <w:t>26 août 1789 :</w:t>
      </w:r>
      <w:r w:rsidRPr="0028045E">
        <w:rPr>
          <w:sz w:val="22"/>
          <w:szCs w:val="22"/>
        </w:rPr>
        <w:t xml:space="preserve"> L'Assemblée constituante vote </w:t>
      </w:r>
      <w:smartTag w:uri="urn:schemas-microsoft-com:office:smarttags" w:element="PersonName">
        <w:smartTagPr>
          <w:attr w:name="ProductID" w:val="la Déclaration"/>
        </w:smartTagPr>
        <w:r w:rsidRPr="0028045E">
          <w:rPr>
            <w:sz w:val="22"/>
            <w:szCs w:val="22"/>
          </w:rPr>
          <w:t xml:space="preserve">la </w:t>
        </w:r>
        <w:r w:rsidRPr="0028045E">
          <w:rPr>
            <w:b/>
            <w:bCs/>
            <w:sz w:val="22"/>
            <w:szCs w:val="22"/>
          </w:rPr>
          <w:t>Déclaration</w:t>
        </w:r>
      </w:smartTag>
      <w:r w:rsidRPr="0028045E">
        <w:rPr>
          <w:b/>
          <w:bCs/>
          <w:sz w:val="22"/>
          <w:szCs w:val="22"/>
        </w:rPr>
        <w:t xml:space="preserve"> de l'homme et du citoyen</w:t>
      </w:r>
      <w:r w:rsidRPr="0028045E">
        <w:rPr>
          <w:sz w:val="22"/>
          <w:szCs w:val="22"/>
        </w:rPr>
        <w:t xml:space="preserve"> qui sert d'introduction à la nouvelle constitution et affirme que tous les hommes sont libres et égaux devant la loi.</w:t>
      </w:r>
      <w:r w:rsidRPr="0028045E">
        <w:rPr>
          <w:sz w:val="22"/>
          <w:szCs w:val="22"/>
        </w:rPr>
        <w:br/>
        <w:t>La constitution est établie : le pouvoir est partagé entre le roi et une assemblée élue.</w:t>
      </w:r>
    </w:p>
    <w:p w:rsidR="009E19E0" w:rsidRPr="001130E8" w:rsidRDefault="009E19E0" w:rsidP="009E19E0"/>
    <w:p w:rsidR="009E19E0" w:rsidRPr="0028045E" w:rsidRDefault="009E19E0" w:rsidP="009E19E0">
      <w:pPr>
        <w:rPr>
          <w:sz w:val="22"/>
          <w:szCs w:val="22"/>
        </w:rPr>
      </w:pPr>
      <w:r w:rsidRPr="0028045E">
        <w:rPr>
          <w:noProof/>
          <w:sz w:val="22"/>
          <w:szCs w:val="22"/>
        </w:rPr>
        <w:pict>
          <v:shape id="_x0000_s1079" type="#_x0000_t75" style="position:absolute;margin-left:3.6pt;margin-top:3.75pt;width:180pt;height:97.75pt;z-index:12" stroked="t">
            <v:imagedata r:id="rId13" o:title=""/>
            <w10:wrap type="square"/>
          </v:shape>
        </w:pict>
      </w:r>
      <w:r w:rsidRPr="0028045E">
        <w:rPr>
          <w:b/>
          <w:bCs/>
          <w:sz w:val="22"/>
          <w:szCs w:val="22"/>
          <w:u w:val="single"/>
        </w:rPr>
        <w:t>5 et 6 octobre 1789 :</w:t>
      </w:r>
      <w:r w:rsidRPr="0028045E">
        <w:rPr>
          <w:sz w:val="22"/>
          <w:szCs w:val="22"/>
        </w:rPr>
        <w:t xml:space="preserve"> Le 5 octobre au matin, 7000 à 8000 femmes menées par un des vainqueurs de </w:t>
      </w:r>
      <w:smartTag w:uri="urn:schemas-microsoft-com:office:smarttags" w:element="PersonName">
        <w:smartTagPr>
          <w:attr w:name="ProductID" w:val="la Bastille"/>
        </w:smartTagPr>
        <w:r w:rsidRPr="0028045E">
          <w:rPr>
            <w:sz w:val="22"/>
            <w:szCs w:val="22"/>
          </w:rPr>
          <w:t>la Bastille</w:t>
        </w:r>
      </w:smartTag>
      <w:r w:rsidRPr="0028045E">
        <w:rPr>
          <w:sz w:val="22"/>
          <w:szCs w:val="22"/>
        </w:rPr>
        <w:t>, Maillard, marchent sur Versailles pour réclamer du travail et du pain (qui devient rare et cher à Paris).</w:t>
      </w:r>
      <w:r w:rsidRPr="0028045E">
        <w:rPr>
          <w:sz w:val="22"/>
          <w:szCs w:val="22"/>
        </w:rPr>
        <w:br/>
        <w:t>Le 6 octobre, la foule pénètre dans le château et réclame le roi au balcon. Il s'exécute et la foule lui crie alors "A Paris !"</w:t>
      </w:r>
      <w:r w:rsidRPr="0028045E">
        <w:rPr>
          <w:sz w:val="22"/>
          <w:szCs w:val="22"/>
        </w:rPr>
        <w:br/>
        <w:t xml:space="preserve">Le roi et sa famille quittent alors le château de Versailles pour Paris </w:t>
      </w:r>
      <w:r w:rsidRPr="0028045E">
        <w:rPr>
          <w:b/>
          <w:bCs/>
          <w:sz w:val="22"/>
          <w:szCs w:val="22"/>
        </w:rPr>
        <w:t>(Palais des Tuileries)</w:t>
      </w:r>
      <w:r w:rsidRPr="0028045E">
        <w:rPr>
          <w:sz w:val="22"/>
          <w:szCs w:val="22"/>
        </w:rPr>
        <w:t xml:space="preserve"> où le peuple pourra le surveiller de près !</w:t>
      </w:r>
    </w:p>
    <w:p w:rsidR="009E19E0" w:rsidRDefault="009E19E0" w:rsidP="009E19E0">
      <w:pPr>
        <w:tabs>
          <w:tab w:val="left" w:pos="4230"/>
        </w:tabs>
        <w:rPr>
          <w:b/>
          <w:bCs/>
          <w:u w:val="single"/>
        </w:rPr>
      </w:pPr>
    </w:p>
    <w:p w:rsidR="009E19E0" w:rsidRDefault="009E19E0" w:rsidP="009E19E0">
      <w:pPr>
        <w:tabs>
          <w:tab w:val="left" w:pos="4230"/>
        </w:tabs>
        <w:rPr>
          <w:b/>
          <w:bCs/>
          <w:u w:val="single"/>
        </w:rPr>
      </w:pPr>
      <w:r>
        <w:rPr>
          <w:noProof/>
        </w:rPr>
        <w:pict>
          <v:shape id="_x0000_s1080" type="#_x0000_t75" style="position:absolute;margin-left:399.6pt;margin-top:3.4pt;width:129.1pt;height:87.75pt;z-index:13" stroked="t">
            <v:imagedata r:id="rId14" o:title=""/>
            <w10:wrap type="square"/>
          </v:shape>
        </w:pict>
      </w:r>
    </w:p>
    <w:p w:rsidR="009E19E0" w:rsidRDefault="009E19E0" w:rsidP="009E19E0">
      <w:pPr>
        <w:tabs>
          <w:tab w:val="left" w:pos="4230"/>
        </w:tabs>
        <w:rPr>
          <w:b/>
          <w:bCs/>
          <w:u w:val="single"/>
        </w:rPr>
      </w:pPr>
    </w:p>
    <w:p w:rsidR="009E19E0" w:rsidRPr="0028045E" w:rsidRDefault="009E19E0" w:rsidP="009E19E0">
      <w:pPr>
        <w:tabs>
          <w:tab w:val="left" w:pos="4230"/>
        </w:tabs>
        <w:rPr>
          <w:sz w:val="22"/>
          <w:szCs w:val="22"/>
        </w:rPr>
      </w:pPr>
      <w:r w:rsidRPr="0028045E">
        <w:rPr>
          <w:b/>
          <w:bCs/>
          <w:sz w:val="22"/>
          <w:szCs w:val="22"/>
          <w:u w:val="single"/>
        </w:rPr>
        <w:t>14 juillet 1790 :</w:t>
      </w:r>
      <w:r w:rsidRPr="0028045E">
        <w:rPr>
          <w:sz w:val="22"/>
          <w:szCs w:val="22"/>
        </w:rPr>
        <w:t xml:space="preserve"> Une grande </w:t>
      </w:r>
      <w:r w:rsidRPr="0028045E">
        <w:rPr>
          <w:b/>
          <w:bCs/>
          <w:sz w:val="22"/>
          <w:szCs w:val="22"/>
        </w:rPr>
        <w:t xml:space="preserve">fête de </w:t>
      </w:r>
      <w:smartTag w:uri="urn:schemas-microsoft-com:office:smarttags" w:element="PersonName">
        <w:smartTagPr>
          <w:attr w:name="ProductID" w:val="la Fédération"/>
        </w:smartTagPr>
        <w:r w:rsidRPr="0028045E">
          <w:rPr>
            <w:b/>
            <w:bCs/>
            <w:sz w:val="22"/>
            <w:szCs w:val="22"/>
          </w:rPr>
          <w:t>la Fédération</w:t>
        </w:r>
      </w:smartTag>
      <w:r w:rsidRPr="0028045E">
        <w:rPr>
          <w:sz w:val="22"/>
          <w:szCs w:val="22"/>
        </w:rPr>
        <w:t xml:space="preserve"> célèbre l'union de tous les Français : le roi et l'Assemblée prêtent serment à </w:t>
      </w:r>
      <w:smartTag w:uri="urn:schemas-microsoft-com:office:smarttags" w:element="PersonName">
        <w:smartTagPr>
          <w:attr w:name="ProductID" w:val="la Constitution."/>
        </w:smartTagPr>
        <w:r w:rsidRPr="0028045E">
          <w:rPr>
            <w:sz w:val="22"/>
            <w:szCs w:val="22"/>
          </w:rPr>
          <w:t xml:space="preserve">la </w:t>
        </w:r>
        <w:r w:rsidRPr="0028045E">
          <w:rPr>
            <w:b/>
            <w:bCs/>
            <w:sz w:val="22"/>
            <w:szCs w:val="22"/>
          </w:rPr>
          <w:t>Constitution</w:t>
        </w:r>
        <w:r w:rsidRPr="0028045E">
          <w:rPr>
            <w:sz w:val="22"/>
            <w:szCs w:val="22"/>
          </w:rPr>
          <w:t>.</w:t>
        </w:r>
      </w:smartTag>
      <w:r w:rsidRPr="0028045E">
        <w:rPr>
          <w:sz w:val="22"/>
          <w:szCs w:val="22"/>
        </w:rPr>
        <w:t> </w:t>
      </w:r>
      <w:r w:rsidRPr="0028045E">
        <w:rPr>
          <w:sz w:val="22"/>
          <w:szCs w:val="22"/>
        </w:rPr>
        <w:tab/>
      </w:r>
    </w:p>
    <w:p w:rsidR="009E19E0" w:rsidRDefault="009E19E0" w:rsidP="009E19E0"/>
    <w:p w:rsidR="009E19E0" w:rsidRDefault="009E19E0" w:rsidP="009E19E0">
      <w:pPr>
        <w:rPr>
          <w:b/>
          <w:bCs/>
          <w:u w:val="single"/>
        </w:rPr>
      </w:pPr>
    </w:p>
    <w:p w:rsidR="009E19E0" w:rsidRDefault="009E19E0" w:rsidP="009E19E0">
      <w:pPr>
        <w:rPr>
          <w:b/>
          <w:bCs/>
          <w:u w:val="single"/>
        </w:rPr>
      </w:pPr>
    </w:p>
    <w:p w:rsidR="009E19E0" w:rsidRDefault="009E19E0" w:rsidP="009E19E0">
      <w:pPr>
        <w:rPr>
          <w:b/>
          <w:bCs/>
          <w:sz w:val="22"/>
          <w:szCs w:val="22"/>
          <w:u w:val="single"/>
        </w:rPr>
      </w:pPr>
    </w:p>
    <w:p w:rsidR="009E19E0" w:rsidRPr="0028045E" w:rsidRDefault="009E19E0" w:rsidP="009E19E0">
      <w:pPr>
        <w:rPr>
          <w:b/>
          <w:bCs/>
          <w:sz w:val="22"/>
          <w:szCs w:val="22"/>
          <w:u w:val="single"/>
        </w:rPr>
      </w:pPr>
      <w:r>
        <w:rPr>
          <w:noProof/>
        </w:rPr>
        <w:pict>
          <v:shape id="_x0000_s1081" type="#_x0000_t75" style="position:absolute;margin-left:3.6pt;margin-top:4.45pt;width:215.4pt;height:78.4pt;z-index:14" stroked="t">
            <v:imagedata r:id="rId15" o:title=""/>
            <w10:wrap type="square"/>
          </v:shape>
        </w:pict>
      </w:r>
      <w:r w:rsidRPr="0028045E">
        <w:rPr>
          <w:b/>
          <w:bCs/>
          <w:sz w:val="22"/>
          <w:szCs w:val="22"/>
          <w:u w:val="single"/>
        </w:rPr>
        <w:t>20 juin 1791 :</w:t>
      </w:r>
      <w:r w:rsidRPr="0028045E">
        <w:rPr>
          <w:sz w:val="22"/>
          <w:szCs w:val="22"/>
        </w:rPr>
        <w:t xml:space="preserve"> Le roi accepte mal les nouvelles mesures. Il essaie (avec sa famille) de s'enfuir à l'étranger sous une fausse identité mais il est arrêté à </w:t>
      </w:r>
      <w:r w:rsidRPr="0028045E">
        <w:rPr>
          <w:b/>
          <w:bCs/>
          <w:sz w:val="22"/>
          <w:szCs w:val="22"/>
        </w:rPr>
        <w:t>Varennes</w:t>
      </w:r>
      <w:r w:rsidRPr="0028045E">
        <w:rPr>
          <w:sz w:val="22"/>
          <w:szCs w:val="22"/>
        </w:rPr>
        <w:t xml:space="preserve"> et ramené rapidement à Paris.</w:t>
      </w:r>
      <w:r w:rsidRPr="0028045E">
        <w:rPr>
          <w:sz w:val="22"/>
          <w:szCs w:val="22"/>
        </w:rPr>
        <w:br/>
        <w:t xml:space="preserve">Son but était de rejoindre les abords du Luxembourg à Montmédy : de là, il voulait constituer une armée (avec l'aide des Prussiens et des Autrichiens) et du général français Bouillé pour revenir à Paris et mettre fin à </w:t>
      </w:r>
      <w:smartTag w:uri="urn:schemas-microsoft-com:office:smarttags" w:element="PersonName">
        <w:smartTagPr>
          <w:attr w:name="ProductID" w:val="La Révolution"/>
        </w:smartTagPr>
        <w:r w:rsidRPr="0028045E">
          <w:rPr>
            <w:sz w:val="22"/>
            <w:szCs w:val="22"/>
          </w:rPr>
          <w:t>la Révolution</w:t>
        </w:r>
      </w:smartTag>
      <w:r w:rsidRPr="0028045E">
        <w:rPr>
          <w:sz w:val="22"/>
          <w:szCs w:val="22"/>
        </w:rPr>
        <w:t xml:space="preserve"> !</w:t>
      </w:r>
      <w:r w:rsidRPr="0028045E">
        <w:rPr>
          <w:sz w:val="22"/>
          <w:szCs w:val="22"/>
        </w:rPr>
        <w:br/>
        <w:t xml:space="preserve">Après cet événement, les </w:t>
      </w:r>
      <w:r w:rsidRPr="0028045E">
        <w:rPr>
          <w:b/>
          <w:bCs/>
          <w:sz w:val="22"/>
          <w:szCs w:val="22"/>
        </w:rPr>
        <w:t>rapports</w:t>
      </w:r>
      <w:r w:rsidRPr="0028045E">
        <w:rPr>
          <w:sz w:val="22"/>
          <w:szCs w:val="22"/>
        </w:rPr>
        <w:t xml:space="preserve"> entre le roi et les Français </w:t>
      </w:r>
      <w:r w:rsidRPr="0028045E">
        <w:rPr>
          <w:b/>
          <w:bCs/>
          <w:sz w:val="22"/>
          <w:szCs w:val="22"/>
        </w:rPr>
        <w:t>se détériorent</w:t>
      </w:r>
      <w:r w:rsidRPr="0028045E">
        <w:rPr>
          <w:sz w:val="22"/>
          <w:szCs w:val="22"/>
        </w:rPr>
        <w:t>.</w:t>
      </w:r>
    </w:p>
    <w:p w:rsidR="009E19E0" w:rsidRPr="0028045E" w:rsidRDefault="009E19E0" w:rsidP="009E19E0">
      <w:pPr>
        <w:rPr>
          <w:sz w:val="22"/>
          <w:szCs w:val="22"/>
        </w:rPr>
      </w:pPr>
    </w:p>
    <w:p w:rsidR="009E19E0" w:rsidRPr="0028045E" w:rsidRDefault="009E19E0" w:rsidP="009E19E0">
      <w:pPr>
        <w:rPr>
          <w:sz w:val="22"/>
          <w:szCs w:val="22"/>
        </w:rPr>
      </w:pPr>
      <w:r w:rsidRPr="0028045E">
        <w:rPr>
          <w:b/>
          <w:bCs/>
          <w:sz w:val="22"/>
          <w:szCs w:val="22"/>
          <w:u w:val="single"/>
        </w:rPr>
        <w:t>septembre 1791 :</w:t>
      </w:r>
      <w:r w:rsidRPr="0028045E">
        <w:rPr>
          <w:sz w:val="22"/>
          <w:szCs w:val="22"/>
        </w:rPr>
        <w:t xml:space="preserve"> L' Assemblée constituante se sépare; les Français élisent une </w:t>
      </w:r>
      <w:r w:rsidRPr="0028045E">
        <w:rPr>
          <w:b/>
          <w:bCs/>
          <w:sz w:val="22"/>
          <w:szCs w:val="22"/>
        </w:rPr>
        <w:t>Assemblée législative</w:t>
      </w:r>
      <w:r w:rsidRPr="0028045E">
        <w:rPr>
          <w:sz w:val="22"/>
          <w:szCs w:val="22"/>
        </w:rPr>
        <w:t xml:space="preserve"> pour gouverner.</w:t>
      </w:r>
    </w:p>
    <w:p w:rsidR="00A37F22" w:rsidRPr="002028F1" w:rsidRDefault="002028F1" w:rsidP="002028F1">
      <w:pPr>
        <w:tabs>
          <w:tab w:val="left" w:pos="1200"/>
        </w:tabs>
      </w:pPr>
      <w:r>
        <w:tab/>
      </w:r>
    </w:p>
    <w:sectPr w:rsidR="00A37F22" w:rsidRPr="002028F1" w:rsidSect="00486462">
      <w:pgSz w:w="11906" w:h="16838"/>
      <w:pgMar w:top="719" w:right="566" w:bottom="36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6C4D93"/>
    <w:multiLevelType w:val="hybridMultilevel"/>
    <w:tmpl w:val="9912D8A6"/>
    <w:lvl w:ilvl="0" w:tplc="040C0001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423D5A"/>
    <w:multiLevelType w:val="hybridMultilevel"/>
    <w:tmpl w:val="5450D7C6"/>
    <w:lvl w:ilvl="0" w:tplc="040C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dit="readOnly" w:enforcement="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C76FE"/>
    <w:rsid w:val="00021505"/>
    <w:rsid w:val="00146D31"/>
    <w:rsid w:val="001624C7"/>
    <w:rsid w:val="00167B78"/>
    <w:rsid w:val="00167F23"/>
    <w:rsid w:val="002028F1"/>
    <w:rsid w:val="00203FF1"/>
    <w:rsid w:val="00213161"/>
    <w:rsid w:val="0027026C"/>
    <w:rsid w:val="0029231A"/>
    <w:rsid w:val="002C76FE"/>
    <w:rsid w:val="00363618"/>
    <w:rsid w:val="003967C5"/>
    <w:rsid w:val="0043650D"/>
    <w:rsid w:val="00436B7D"/>
    <w:rsid w:val="00445800"/>
    <w:rsid w:val="00486462"/>
    <w:rsid w:val="004C7A95"/>
    <w:rsid w:val="004F576F"/>
    <w:rsid w:val="005311A6"/>
    <w:rsid w:val="005434ED"/>
    <w:rsid w:val="00555B54"/>
    <w:rsid w:val="005950D3"/>
    <w:rsid w:val="005F22EA"/>
    <w:rsid w:val="00641680"/>
    <w:rsid w:val="00753899"/>
    <w:rsid w:val="007E25AB"/>
    <w:rsid w:val="007F279C"/>
    <w:rsid w:val="00803F0D"/>
    <w:rsid w:val="008640B0"/>
    <w:rsid w:val="008D4106"/>
    <w:rsid w:val="00902F2A"/>
    <w:rsid w:val="009033E7"/>
    <w:rsid w:val="00983652"/>
    <w:rsid w:val="009B50AF"/>
    <w:rsid w:val="009D4BA7"/>
    <w:rsid w:val="009E19E0"/>
    <w:rsid w:val="00A37F22"/>
    <w:rsid w:val="00A41E55"/>
    <w:rsid w:val="00A55D25"/>
    <w:rsid w:val="00A72BB1"/>
    <w:rsid w:val="00AB30F1"/>
    <w:rsid w:val="00B2765D"/>
    <w:rsid w:val="00B7151E"/>
    <w:rsid w:val="00BB58C9"/>
    <w:rsid w:val="00BC3C32"/>
    <w:rsid w:val="00C914DF"/>
    <w:rsid w:val="00CB2E6E"/>
    <w:rsid w:val="00CF202A"/>
    <w:rsid w:val="00CF5C3F"/>
    <w:rsid w:val="00D73413"/>
    <w:rsid w:val="00DF2CE8"/>
    <w:rsid w:val="00E04B50"/>
    <w:rsid w:val="00E15F08"/>
    <w:rsid w:val="00E72037"/>
    <w:rsid w:val="00EC6656"/>
    <w:rsid w:val="00EE617A"/>
    <w:rsid w:val="00F20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083"/>
    <o:shapelayout v:ext="edit">
      <o:idmap v:ext="edit" data="1"/>
    </o:shapelayout>
  </w:shapeDefaults>
  <w:decimalSymbol w:val=","/>
  <w:listSeparator w:val=";"/>
  <w15:chartTrackingRefBased/>
  <w15:docId w15:val="{671D9B08-F51A-48BA-9143-F7F6FBD759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fr-FR" w:eastAsia="fr-FR"/>
    </w:rPr>
  </w:style>
  <w:style w:type="paragraph" w:styleId="Rubrik2">
    <w:name w:val="heading 2"/>
    <w:basedOn w:val="Normal"/>
    <w:qFormat/>
    <w:rsid w:val="00213161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Rubrik3">
    <w:name w:val="heading 3"/>
    <w:basedOn w:val="Normal"/>
    <w:next w:val="Normal"/>
    <w:qFormat/>
    <w:rsid w:val="00A37F2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semiHidden/>
  </w:style>
  <w:style w:type="character" w:styleId="Hyperlnk">
    <w:name w:val="Hyperlink"/>
    <w:rsid w:val="00A37F2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6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0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0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5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0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7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5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9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1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820</Words>
  <Characters>4346</Characters>
  <Application>Microsoft Office Word</Application>
  <DocSecurity>0</DocSecurity>
  <Lines>36</Lines>
  <Paragraphs>10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Maths : Les grands nombres (1/2)    Prénom :……………………          Date : ……………</vt:lpstr>
      <vt:lpstr>Maths : Les grands nombres (1/2)    Prénom :……………………          Date : ……………</vt:lpstr>
    </vt:vector>
  </TitlesOfParts>
  <Company/>
  <LinksUpToDate>false</LinksUpToDate>
  <CharactersWithSpaces>5156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Maths : Les grands nombres (1/2)    Prénom :……………………          Date : ……………</dc:title>
  <dc:subject/>
  <dc:creator>steff</dc:creator>
  <cp:keywords/>
  <cp:lastModifiedBy>Stefan Gustafsson</cp:lastModifiedBy>
  <cp:revision>2</cp:revision>
  <cp:lastPrinted>2011-01-17T06:25:00Z</cp:lastPrinted>
  <dcterms:created xsi:type="dcterms:W3CDTF">2015-10-03T06:41:00Z</dcterms:created>
  <dcterms:modified xsi:type="dcterms:W3CDTF">2015-10-03T06:41:00Z</dcterms:modified>
</cp:coreProperties>
</file>