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B91C6C">
      <w:pPr>
        <w:pStyle w:val="Rubrik1"/>
        <w:rPr>
          <w:color w:val="000000"/>
        </w:rPr>
      </w:pPr>
      <w:bookmarkStart w:id="0" w:name="_GoBack"/>
      <w:bookmarkEnd w:id="0"/>
      <w:r>
        <w:rPr>
          <w:color w:val="000000"/>
        </w:rPr>
        <w:t>Quels sont les principaux symboles de la République française ?</w:t>
      </w:r>
    </w:p>
    <w:p w:rsidR="00000000" w:rsidRDefault="00B91C6C">
      <w:pPr>
        <w:pStyle w:val="Normalwebb"/>
        <w:spacing w:before="0" w:beforeAutospacing="0" w:after="0" w:afterAutospacing="0"/>
        <w:rPr>
          <w:color w:val="000000"/>
        </w:rPr>
      </w:pPr>
      <w:r>
        <w:rPr>
          <w:rStyle w:val="Stark"/>
          <w:color w:val="000000"/>
        </w:rPr>
        <w:t>Les principaux symboles de la République française sont nés tout au long de son histoire, et notamment au moment de la Révolution française. Ces symboles représentent les valeurs et les fondem</w:t>
      </w:r>
      <w:r>
        <w:rPr>
          <w:rStyle w:val="Stark"/>
          <w:color w:val="000000"/>
        </w:rPr>
        <w:t>ents de notre République.</w:t>
      </w:r>
    </w:p>
    <w:p w:rsidR="00000000" w:rsidRDefault="00B91C6C">
      <w:r>
        <w:fldChar w:fldCharType="begin"/>
      </w:r>
      <w:r>
        <w:instrText xml:space="preserve"> INCLUDEPICTURE "http://1jour1actu.com/wp-content/uploads/Liberté-égalité-fraternité.jpg"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ette photo a été prise le 31 octobre 2006 à l'entrée de l'hôpital Saint-Antoine, à Paris. Sur le haut de la photo, tu peux voir la devise de la France qui figure sur tous les bâiments publics : &quot;Liberté, égalité, fraternité.&quot; © AFP PHOTO / DAMIEN MEYER" style="width:464.8pt;height:306.25pt">
            <v:imagedata r:id="rId5" r:href="rId6"/>
          </v:shape>
        </w:pict>
      </w:r>
      <w:r>
        <w:fldChar w:fldCharType="end"/>
      </w:r>
    </w:p>
    <w:p w:rsidR="00000000" w:rsidRDefault="00B91C6C">
      <w:pPr>
        <w:pStyle w:val="Normalwebb"/>
        <w:spacing w:before="0" w:beforeAutospacing="0" w:after="0" w:afterAutospacing="0"/>
        <w:rPr>
          <w:color w:val="000000"/>
        </w:rPr>
      </w:pPr>
      <w:r>
        <w:rPr>
          <w:color w:val="000000"/>
        </w:rPr>
        <w:t xml:space="preserve">Cette photo a été prise le 31 octobre 2006 à l'entrée de l'hôpital Saint-Antoine, à Paris. Sur le haut de la photo, </w:t>
      </w:r>
      <w:r>
        <w:rPr>
          <w:color w:val="000000"/>
        </w:rPr>
        <w:t>tu peux voir la devise de la France qui figure sur tous les bâtiments publics : "Liberté, égalité, fraternité." © AFP PHOTO / DAMIEN MEYER</w:t>
      </w:r>
    </w:p>
    <w:p w:rsidR="00000000" w:rsidRDefault="00B91C6C">
      <w:pPr>
        <w:pStyle w:val="Normalwebb"/>
        <w:spacing w:before="0" w:beforeAutospacing="0" w:after="0" w:afterAutospacing="0"/>
        <w:rPr>
          <w:color w:val="000000"/>
        </w:rPr>
      </w:pPr>
      <w:r>
        <w:rPr>
          <w:color w:val="000000"/>
        </w:rPr>
        <w:t xml:space="preserve">La France est une </w:t>
      </w:r>
      <w:r>
        <w:rPr>
          <w:rStyle w:val="Stark"/>
          <w:color w:val="000000"/>
        </w:rPr>
        <w:t>république</w:t>
      </w:r>
      <w:r>
        <w:rPr>
          <w:color w:val="000000"/>
        </w:rPr>
        <w:t xml:space="preserve">, c’est un régime politique qui possède une </w:t>
      </w:r>
      <w:r>
        <w:rPr>
          <w:rStyle w:val="Stark"/>
          <w:color w:val="000000"/>
        </w:rPr>
        <w:t>Constitution</w:t>
      </w:r>
      <w:r>
        <w:rPr>
          <w:color w:val="000000"/>
        </w:rPr>
        <w:t xml:space="preserve"> et dont les représentants sont é</w:t>
      </w:r>
      <w:r>
        <w:rPr>
          <w:color w:val="000000"/>
        </w:rPr>
        <w:t>lus par le peuple pour une période déterminée.</w:t>
      </w:r>
    </w:p>
    <w:p w:rsidR="00000000" w:rsidRDefault="00B91C6C">
      <w:pPr>
        <w:pStyle w:val="Normalwebb"/>
        <w:spacing w:before="0" w:beforeAutospacing="0" w:after="0" w:afterAutospacing="0"/>
        <w:rPr>
          <w:color w:val="000000"/>
        </w:rPr>
      </w:pPr>
      <w:r>
        <w:rPr>
          <w:color w:val="000000"/>
        </w:rPr>
        <w:t xml:space="preserve">La République française est une </w:t>
      </w:r>
      <w:r>
        <w:rPr>
          <w:rStyle w:val="Stark"/>
          <w:color w:val="000000"/>
        </w:rPr>
        <w:t xml:space="preserve">démocratie </w:t>
      </w:r>
      <w:r>
        <w:rPr>
          <w:color w:val="000000"/>
        </w:rPr>
        <w:t>car c’est le peuple qui élit ses représentants.</w:t>
      </w:r>
    </w:p>
    <w:p w:rsidR="00000000" w:rsidRDefault="00B91C6C">
      <w:pPr>
        <w:rPr>
          <w:rStyle w:val="Stark"/>
          <w:sz w:val="36"/>
        </w:rPr>
      </w:pPr>
    </w:p>
    <w:p w:rsidR="00000000" w:rsidRDefault="00B91C6C">
      <w:pPr>
        <w:pStyle w:val="Rubrik6"/>
      </w:pPr>
      <w:r>
        <w:rPr>
          <w:rStyle w:val="Stark"/>
        </w:rPr>
        <w:t>Le drapeau tricolore</w:t>
      </w:r>
    </w:p>
    <w:p w:rsidR="00000000" w:rsidRDefault="00B91C6C">
      <w:pPr>
        <w:pStyle w:val="Normalwebb"/>
        <w:spacing w:before="0" w:beforeAutospacing="0" w:after="0" w:afterAutospacing="0"/>
        <w:rPr>
          <w:color w:val="000000"/>
        </w:rPr>
      </w:pPr>
      <w:r>
        <w:rPr>
          <w:color w:val="000000"/>
        </w:rPr>
        <w:t>Trois bandes verticales et trois couleurs : bleu, blanc et rouge. Ces trois couleurs ont été cho</w:t>
      </w:r>
      <w:r>
        <w:rPr>
          <w:color w:val="000000"/>
        </w:rPr>
        <w:t xml:space="preserve">isies en 1789, pendant la Révolution française. Avant, le drapeau français était complètement blanc, il représentait la </w:t>
      </w:r>
      <w:r>
        <w:rPr>
          <w:rStyle w:val="Stark"/>
          <w:color w:val="000000"/>
        </w:rPr>
        <w:t>monarchie</w:t>
      </w:r>
      <w:r>
        <w:rPr>
          <w:color w:val="000000"/>
        </w:rPr>
        <w:t>. Chacune des trois couleurs a une signification, mais les historiens ne sont pas tous d’accord. Le bleu et le rouge représente</w:t>
      </w:r>
      <w:r>
        <w:rPr>
          <w:color w:val="000000"/>
        </w:rPr>
        <w:t xml:space="preserve">raient la ville de Paris, et le blanc la monarchie. Le drapeau est devenu symbole de </w:t>
      </w:r>
      <w:r>
        <w:rPr>
          <w:rStyle w:val="Stark"/>
          <w:color w:val="000000"/>
        </w:rPr>
        <w:t>patriotisme</w:t>
      </w:r>
      <w:r>
        <w:rPr>
          <w:color w:val="000000"/>
        </w:rPr>
        <w:t>.</w:t>
      </w:r>
    </w:p>
    <w:p w:rsidR="00000000" w:rsidRDefault="00B91C6C">
      <w:pPr>
        <w:pStyle w:val="Rubrik2"/>
        <w:rPr>
          <w:rStyle w:val="Stark"/>
          <w:b/>
          <w:bCs/>
          <w:color w:val="000000"/>
        </w:rPr>
      </w:pPr>
    </w:p>
    <w:p w:rsidR="00000000" w:rsidRDefault="00B91C6C">
      <w:pPr>
        <w:pStyle w:val="Rubrik3"/>
      </w:pPr>
      <w:r>
        <w:rPr>
          <w:rStyle w:val="Stark"/>
        </w:rPr>
        <w:lastRenderedPageBreak/>
        <w:t>La devise : « Liberté, égalité, Fraternité »</w:t>
      </w:r>
    </w:p>
    <w:p w:rsidR="00000000" w:rsidRDefault="00B91C6C">
      <w:pPr>
        <w:pStyle w:val="Normalwebb"/>
        <w:spacing w:before="0" w:beforeAutospacing="0" w:after="0" w:afterAutospacing="0"/>
        <w:rPr>
          <w:color w:val="000000"/>
        </w:rPr>
      </w:pPr>
      <w:r>
        <w:rPr>
          <w:color w:val="000000"/>
        </w:rPr>
        <w:t xml:space="preserve">C’est pendant la Révolution française que naît la </w:t>
      </w:r>
      <w:r>
        <w:rPr>
          <w:rStyle w:val="Stark"/>
          <w:color w:val="000000"/>
        </w:rPr>
        <w:t>devise</w:t>
      </w:r>
      <w:r>
        <w:rPr>
          <w:color w:val="000000"/>
        </w:rPr>
        <w:t xml:space="preserve"> de notre pays. La Déclaration des droits de l’homme et </w:t>
      </w:r>
      <w:r>
        <w:rPr>
          <w:color w:val="000000"/>
        </w:rPr>
        <w:t>du citoyen de 1789 définit la liberté : « La liberté consiste à pouvoir faire ce qui ne nuit pas aux droits d’autrui.»</w:t>
      </w:r>
    </w:p>
    <w:p w:rsidR="00000000" w:rsidRDefault="00B91C6C">
      <w:pPr>
        <w:pStyle w:val="Normalwebb"/>
        <w:spacing w:before="0" w:beforeAutospacing="0" w:after="0" w:afterAutospacing="0"/>
        <w:rPr>
          <w:color w:val="000000"/>
        </w:rPr>
      </w:pPr>
      <w:r>
        <w:rPr>
          <w:color w:val="000000"/>
        </w:rPr>
        <w:t xml:space="preserve">Le mot </w:t>
      </w:r>
      <w:r>
        <w:rPr>
          <w:rStyle w:val="Stark"/>
          <w:color w:val="000000"/>
        </w:rPr>
        <w:t xml:space="preserve">égalité </w:t>
      </w:r>
      <w:r>
        <w:rPr>
          <w:color w:val="000000"/>
        </w:rPr>
        <w:t xml:space="preserve">signifie que la loi s’applique de la même manière pour chacun de nous. Le terme fraternité apparaît en 1795 dans le texte </w:t>
      </w:r>
      <w:r>
        <w:rPr>
          <w:color w:val="000000"/>
        </w:rPr>
        <w:t>adopté est expliqué dans la Déclaration des droits et des devoirs du citoyen : « Ne faites pas à autrui ce que vous ne voudriez pas qu’on vous fît ; faites constamment aux autres le bien que vous voudriez en recevoir. »</w:t>
      </w:r>
    </w:p>
    <w:p w:rsidR="00000000" w:rsidRDefault="00B91C6C">
      <w:pPr>
        <w:pStyle w:val="Normalwebb"/>
        <w:spacing w:before="0" w:beforeAutospacing="0" w:after="0" w:afterAutospacing="0"/>
        <w:rPr>
          <w:color w:val="000000"/>
        </w:rPr>
      </w:pPr>
      <w:r>
        <w:rPr>
          <w:color w:val="000000"/>
        </w:rPr>
        <w:t xml:space="preserve">Cette </w:t>
      </w:r>
      <w:r>
        <w:rPr>
          <w:rStyle w:val="Stark"/>
          <w:color w:val="000000"/>
        </w:rPr>
        <w:t xml:space="preserve">devise </w:t>
      </w:r>
      <w:r>
        <w:rPr>
          <w:color w:val="000000"/>
        </w:rPr>
        <w:t>est inscrite sur le fro</w:t>
      </w:r>
      <w:r>
        <w:rPr>
          <w:color w:val="000000"/>
        </w:rPr>
        <w:t>nton des bâtiments publics (mairies, palais de justice…).</w:t>
      </w:r>
    </w:p>
    <w:p w:rsidR="00000000" w:rsidRDefault="00B91C6C">
      <w:pPr>
        <w:rPr>
          <w:rStyle w:val="Stark"/>
          <w:sz w:val="36"/>
        </w:rPr>
      </w:pPr>
    </w:p>
    <w:p w:rsidR="00000000" w:rsidRDefault="00B91C6C">
      <w:pPr>
        <w:rPr>
          <w:sz w:val="36"/>
        </w:rPr>
      </w:pPr>
      <w:r>
        <w:rPr>
          <w:rStyle w:val="Stark"/>
          <w:sz w:val="36"/>
        </w:rPr>
        <w:t xml:space="preserve">L’hymne national : la </w:t>
      </w:r>
      <w:r>
        <w:rPr>
          <w:rStyle w:val="Betoning"/>
          <w:sz w:val="36"/>
        </w:rPr>
        <w:t>Marseillaise</w:t>
      </w:r>
    </w:p>
    <w:p w:rsidR="00000000" w:rsidRDefault="00B91C6C">
      <w:pPr>
        <w:pStyle w:val="Normalwebb"/>
        <w:spacing w:before="0" w:beforeAutospacing="0" w:after="0" w:afterAutospacing="0"/>
        <w:rPr>
          <w:color w:val="000000"/>
        </w:rPr>
      </w:pPr>
      <w:r>
        <w:rPr>
          <w:color w:val="000000"/>
        </w:rPr>
        <w:t xml:space="preserve">En 1792, le roi Louis XVI déclare la guerre à l’Autriche. Un officier français, en poste à Strasbourg, compose cette chanson en une nuit. Il s’appelle Rouget de </w:t>
      </w:r>
      <w:proofErr w:type="spellStart"/>
      <w:r>
        <w:rPr>
          <w:color w:val="000000"/>
        </w:rPr>
        <w:t>L</w:t>
      </w:r>
      <w:r>
        <w:rPr>
          <w:color w:val="000000"/>
        </w:rPr>
        <w:t>isle</w:t>
      </w:r>
      <w:proofErr w:type="spellEnd"/>
      <w:r>
        <w:rPr>
          <w:color w:val="000000"/>
        </w:rPr>
        <w:t xml:space="preserve">. La </w:t>
      </w:r>
      <w:r>
        <w:rPr>
          <w:rStyle w:val="Betoning"/>
          <w:color w:val="000000"/>
        </w:rPr>
        <w:t xml:space="preserve">Marseillaise </w:t>
      </w:r>
      <w:r>
        <w:rPr>
          <w:color w:val="000000"/>
        </w:rPr>
        <w:t xml:space="preserve">est donc d’abord un chant de guerre qui s’intitule : </w:t>
      </w:r>
      <w:r>
        <w:rPr>
          <w:rStyle w:val="Betoning"/>
          <w:color w:val="000000"/>
        </w:rPr>
        <w:t>Le Chant de guerre pour l’armée du Rhin</w:t>
      </w:r>
      <w:r>
        <w:rPr>
          <w:color w:val="000000"/>
        </w:rPr>
        <w:t xml:space="preserve">. Cette chanson a tellement de succès qu’il est repris par les révolutionnaires marseillais. La </w:t>
      </w:r>
      <w:r>
        <w:rPr>
          <w:rStyle w:val="Betoning"/>
          <w:color w:val="000000"/>
        </w:rPr>
        <w:t>Marseillaise</w:t>
      </w:r>
      <w:r>
        <w:rPr>
          <w:color w:val="000000"/>
        </w:rPr>
        <w:t xml:space="preserve"> est déclarée hymne national* dans</w:t>
      </w:r>
      <w:r>
        <w:rPr>
          <w:color w:val="000000"/>
        </w:rPr>
        <w:t xml:space="preserve"> les Constitutions de 1946 et 1958* (site du gouvernement). Le président Valéry Giscard d’Estaing (de 1974 à 1981) a fait ralentir le tempo pour obtenir la </w:t>
      </w:r>
      <w:r>
        <w:rPr>
          <w:rStyle w:val="Betoning"/>
          <w:color w:val="000000"/>
        </w:rPr>
        <w:t xml:space="preserve">Marseillaise </w:t>
      </w:r>
      <w:r>
        <w:rPr>
          <w:color w:val="000000"/>
        </w:rPr>
        <w:t>que nous connaissons aujourd’hui.</w:t>
      </w:r>
    </w:p>
    <w:p w:rsidR="00000000" w:rsidRDefault="00B91C6C">
      <w:pPr>
        <w:pStyle w:val="Normalwebb"/>
        <w:spacing w:before="0" w:beforeAutospacing="0" w:after="0" w:afterAutospacing="0"/>
        <w:rPr>
          <w:color w:val="000000"/>
        </w:rPr>
      </w:pPr>
      <w:r>
        <w:rPr>
          <w:color w:val="000000"/>
        </w:rPr>
        <w:t>*Le Robert : hymne national le 14 juillet 1795 jusqu’</w:t>
      </w:r>
      <w:r>
        <w:rPr>
          <w:color w:val="000000"/>
        </w:rPr>
        <w:t>au Premier empire, puis à nouveau à partir de février 1879.</w:t>
      </w:r>
    </w:p>
    <w:p w:rsidR="00000000" w:rsidRDefault="00B91C6C">
      <w:pPr>
        <w:pStyle w:val="Normalwebb"/>
        <w:spacing w:before="0" w:beforeAutospacing="0" w:after="0" w:afterAutospacing="0"/>
        <w:rPr>
          <w:color w:val="000000"/>
        </w:rPr>
      </w:pPr>
    </w:p>
    <w:p w:rsidR="00000000" w:rsidRDefault="00B91C6C">
      <w:pPr>
        <w:pStyle w:val="Rubrik4"/>
      </w:pPr>
      <w:r>
        <w:rPr>
          <w:rStyle w:val="Stark"/>
        </w:rPr>
        <w:t>Marianne</w:t>
      </w:r>
    </w:p>
    <w:p w:rsidR="00000000" w:rsidRDefault="00B91C6C">
      <w:pPr>
        <w:pStyle w:val="Normalwebb"/>
        <w:spacing w:before="0" w:beforeAutospacing="0" w:after="0" w:afterAutospacing="0"/>
        <w:rPr>
          <w:color w:val="000000"/>
        </w:rPr>
      </w:pPr>
      <w:r>
        <w:rPr>
          <w:color w:val="000000"/>
        </w:rPr>
        <w:t>Marianne est une jeune femme qui porte un bonnet phrygien. C’était le bonnet porté par les esclaves affranchis (qui se sont libérés) en Grèce et dans la Rome antique.</w:t>
      </w:r>
    </w:p>
    <w:p w:rsidR="00000000" w:rsidRDefault="00B91C6C">
      <w:pPr>
        <w:pStyle w:val="Normalwebb"/>
        <w:spacing w:before="0" w:beforeAutospacing="0" w:after="0" w:afterAutospacing="0"/>
        <w:rPr>
          <w:color w:val="000000"/>
        </w:rPr>
      </w:pPr>
      <w:r>
        <w:rPr>
          <w:color w:val="000000"/>
        </w:rPr>
        <w:t>Marie-Anne était un</w:t>
      </w:r>
      <w:r>
        <w:rPr>
          <w:color w:val="000000"/>
        </w:rPr>
        <w:t xml:space="preserve"> prénom très répandu au XVIII</w:t>
      </w:r>
      <w:r>
        <w:rPr>
          <w:color w:val="000000"/>
          <w:vertAlign w:val="superscript"/>
        </w:rPr>
        <w:t>e</w:t>
      </w:r>
      <w:r>
        <w:rPr>
          <w:color w:val="000000"/>
        </w:rPr>
        <w:t xml:space="preserve"> siècle. Les historiens pensent que ceux qui étaient contre la Révolution ont donné à ce mouvement un prénom féminin pour se moquer de lui. Ils ont raté leur coup ! Car Marianne est aujourd’hui un symbole très fort de la Répub</w:t>
      </w:r>
      <w:r>
        <w:rPr>
          <w:color w:val="000000"/>
        </w:rPr>
        <w:t xml:space="preserve">lique. Son buste trône dans toutes les mairies, il figure aussi sur les timbres et les pièces de monnaie. Des actrices célèbres ont même posé pour représenter la Marianne de la République : Catherine Deneuve, Brigitte Bardot, Laetitia </w:t>
      </w:r>
      <w:proofErr w:type="spellStart"/>
      <w:r>
        <w:rPr>
          <w:color w:val="000000"/>
        </w:rPr>
        <w:t>Casta</w:t>
      </w:r>
      <w:proofErr w:type="spellEnd"/>
      <w:r>
        <w:rPr>
          <w:color w:val="000000"/>
        </w:rPr>
        <w:t>…</w:t>
      </w:r>
    </w:p>
    <w:p w:rsidR="00000000" w:rsidRDefault="00B91C6C">
      <w:pPr>
        <w:rPr>
          <w:rStyle w:val="Stark"/>
          <w:sz w:val="36"/>
        </w:rPr>
      </w:pPr>
    </w:p>
    <w:p w:rsidR="00000000" w:rsidRDefault="00B91C6C">
      <w:pPr>
        <w:pStyle w:val="Rubrik5"/>
      </w:pPr>
      <w:r>
        <w:rPr>
          <w:rStyle w:val="Stark"/>
        </w:rPr>
        <w:t>Le coq</w:t>
      </w:r>
    </w:p>
    <w:p w:rsidR="00000000" w:rsidRDefault="00B91C6C">
      <w:pPr>
        <w:pStyle w:val="Normalwebb"/>
        <w:spacing w:before="0" w:beforeAutospacing="0" w:after="0" w:afterAutospacing="0"/>
        <w:rPr>
          <w:color w:val="000000"/>
        </w:rPr>
      </w:pPr>
      <w:r>
        <w:rPr>
          <w:color w:val="000000"/>
        </w:rPr>
        <w:t>Le coq</w:t>
      </w:r>
      <w:r>
        <w:rPr>
          <w:color w:val="000000"/>
        </w:rPr>
        <w:t xml:space="preserve"> était déjà présent sur les pièces de monnaie gauloises dès l’Antiquité. En latin, « coq » se disait </w:t>
      </w:r>
      <w:proofErr w:type="spellStart"/>
      <w:r>
        <w:rPr>
          <w:rStyle w:val="Betoning"/>
          <w:color w:val="000000"/>
        </w:rPr>
        <w:t>gallus</w:t>
      </w:r>
      <w:proofErr w:type="spellEnd"/>
      <w:r>
        <w:rPr>
          <w:color w:val="000000"/>
        </w:rPr>
        <w:t xml:space="preserve">, c’est donc grâce à un jeu de mot que cet animal est devenu le symbole de la Gaule. Le coq est surtout utilisé à l’étranger pour évoquer la France, </w:t>
      </w:r>
      <w:r>
        <w:rPr>
          <w:color w:val="000000"/>
        </w:rPr>
        <w:t>particulièrement dans le milieu sportif.</w:t>
      </w:r>
    </w:p>
    <w:p w:rsidR="00B91C6C" w:rsidRDefault="00B91C6C"/>
    <w:sectPr w:rsidR="00B91C6C">
      <w:pgSz w:w="11906" w:h="16838" w:code="9"/>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DD0F1B"/>
    <w:multiLevelType w:val="hybridMultilevel"/>
    <w:tmpl w:val="610C8924"/>
    <w:lvl w:ilvl="0" w:tplc="D1C06162">
      <w:start w:val="1"/>
      <w:numFmt w:val="bullet"/>
      <w:lvlText w:val=""/>
      <w:lvlJc w:val="left"/>
      <w:pPr>
        <w:tabs>
          <w:tab w:val="num" w:pos="720"/>
        </w:tabs>
        <w:ind w:left="720" w:hanging="360"/>
      </w:pPr>
      <w:rPr>
        <w:rFonts w:ascii="Symbol" w:hAnsi="Symbol" w:hint="default"/>
        <w:sz w:val="20"/>
      </w:rPr>
    </w:lvl>
    <w:lvl w:ilvl="1" w:tplc="514EA2BC" w:tentative="1">
      <w:start w:val="1"/>
      <w:numFmt w:val="bullet"/>
      <w:lvlText w:val="o"/>
      <w:lvlJc w:val="left"/>
      <w:pPr>
        <w:tabs>
          <w:tab w:val="num" w:pos="1440"/>
        </w:tabs>
        <w:ind w:left="1440" w:hanging="360"/>
      </w:pPr>
      <w:rPr>
        <w:rFonts w:ascii="Courier New" w:hAnsi="Courier New" w:hint="default"/>
        <w:sz w:val="20"/>
      </w:rPr>
    </w:lvl>
    <w:lvl w:ilvl="2" w:tplc="B0C4D35E" w:tentative="1">
      <w:start w:val="1"/>
      <w:numFmt w:val="bullet"/>
      <w:lvlText w:val=""/>
      <w:lvlJc w:val="left"/>
      <w:pPr>
        <w:tabs>
          <w:tab w:val="num" w:pos="2160"/>
        </w:tabs>
        <w:ind w:left="2160" w:hanging="360"/>
      </w:pPr>
      <w:rPr>
        <w:rFonts w:ascii="Wingdings" w:hAnsi="Wingdings" w:hint="default"/>
        <w:sz w:val="20"/>
      </w:rPr>
    </w:lvl>
    <w:lvl w:ilvl="3" w:tplc="4BF8F356" w:tentative="1">
      <w:start w:val="1"/>
      <w:numFmt w:val="bullet"/>
      <w:lvlText w:val=""/>
      <w:lvlJc w:val="left"/>
      <w:pPr>
        <w:tabs>
          <w:tab w:val="num" w:pos="2880"/>
        </w:tabs>
        <w:ind w:left="2880" w:hanging="360"/>
      </w:pPr>
      <w:rPr>
        <w:rFonts w:ascii="Wingdings" w:hAnsi="Wingdings" w:hint="default"/>
        <w:sz w:val="20"/>
      </w:rPr>
    </w:lvl>
    <w:lvl w:ilvl="4" w:tplc="B23651FC" w:tentative="1">
      <w:start w:val="1"/>
      <w:numFmt w:val="bullet"/>
      <w:lvlText w:val=""/>
      <w:lvlJc w:val="left"/>
      <w:pPr>
        <w:tabs>
          <w:tab w:val="num" w:pos="3600"/>
        </w:tabs>
        <w:ind w:left="3600" w:hanging="360"/>
      </w:pPr>
      <w:rPr>
        <w:rFonts w:ascii="Wingdings" w:hAnsi="Wingdings" w:hint="default"/>
        <w:sz w:val="20"/>
      </w:rPr>
    </w:lvl>
    <w:lvl w:ilvl="5" w:tplc="839EB8BC" w:tentative="1">
      <w:start w:val="1"/>
      <w:numFmt w:val="bullet"/>
      <w:lvlText w:val=""/>
      <w:lvlJc w:val="left"/>
      <w:pPr>
        <w:tabs>
          <w:tab w:val="num" w:pos="4320"/>
        </w:tabs>
        <w:ind w:left="4320" w:hanging="360"/>
      </w:pPr>
      <w:rPr>
        <w:rFonts w:ascii="Wingdings" w:hAnsi="Wingdings" w:hint="default"/>
        <w:sz w:val="20"/>
      </w:rPr>
    </w:lvl>
    <w:lvl w:ilvl="6" w:tplc="7B641128" w:tentative="1">
      <w:start w:val="1"/>
      <w:numFmt w:val="bullet"/>
      <w:lvlText w:val=""/>
      <w:lvlJc w:val="left"/>
      <w:pPr>
        <w:tabs>
          <w:tab w:val="num" w:pos="5040"/>
        </w:tabs>
        <w:ind w:left="5040" w:hanging="360"/>
      </w:pPr>
      <w:rPr>
        <w:rFonts w:ascii="Wingdings" w:hAnsi="Wingdings" w:hint="default"/>
        <w:sz w:val="20"/>
      </w:rPr>
    </w:lvl>
    <w:lvl w:ilvl="7" w:tplc="7D2EEE44" w:tentative="1">
      <w:start w:val="1"/>
      <w:numFmt w:val="bullet"/>
      <w:lvlText w:val=""/>
      <w:lvlJc w:val="left"/>
      <w:pPr>
        <w:tabs>
          <w:tab w:val="num" w:pos="5760"/>
        </w:tabs>
        <w:ind w:left="5760" w:hanging="360"/>
      </w:pPr>
      <w:rPr>
        <w:rFonts w:ascii="Wingdings" w:hAnsi="Wingdings" w:hint="default"/>
        <w:sz w:val="20"/>
      </w:rPr>
    </w:lvl>
    <w:lvl w:ilvl="8" w:tplc="4E9E7DCE"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doNotTrackMoves/>
  <w:defaultTabStop w:val="708"/>
  <w:hyphenationZone w:val="425"/>
  <w:drawingGridHorizontalSpacing w:val="120"/>
  <w:displayHorizontalDrawingGridEvery w:val="2"/>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0444"/>
    <w:rsid w:val="00720444"/>
    <w:rsid w:val="00B91C6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8A28FE6-A613-459B-8B23-C9B6C3505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Sylfaen" w:hAnsi="Sylfaen"/>
      <w:color w:val="000000"/>
      <w:sz w:val="24"/>
      <w:szCs w:val="28"/>
      <w:lang w:val="fr-FR" w:eastAsia="fr-FR"/>
    </w:rPr>
  </w:style>
  <w:style w:type="paragraph" w:styleId="Rubrik1">
    <w:name w:val="heading 1"/>
    <w:basedOn w:val="Normal"/>
    <w:qFormat/>
    <w:pPr>
      <w:spacing w:before="100" w:beforeAutospacing="1" w:after="100" w:afterAutospacing="1"/>
      <w:outlineLvl w:val="0"/>
    </w:pPr>
    <w:rPr>
      <w:rFonts w:ascii="Arial Unicode MS" w:eastAsia="Arial Unicode MS" w:hAnsi="Arial Unicode MS" w:cs="Arial Unicode MS"/>
      <w:b/>
      <w:bCs/>
      <w:color w:val="auto"/>
      <w:kern w:val="36"/>
      <w:sz w:val="48"/>
      <w:szCs w:val="48"/>
    </w:rPr>
  </w:style>
  <w:style w:type="paragraph" w:styleId="Rubrik2">
    <w:name w:val="heading 2"/>
    <w:basedOn w:val="Normal"/>
    <w:qFormat/>
    <w:pPr>
      <w:spacing w:before="100" w:beforeAutospacing="1" w:after="100" w:afterAutospacing="1"/>
      <w:outlineLvl w:val="1"/>
    </w:pPr>
    <w:rPr>
      <w:rFonts w:ascii="Arial Unicode MS" w:eastAsia="Arial Unicode MS" w:hAnsi="Arial Unicode MS" w:cs="Arial Unicode MS"/>
      <w:b/>
      <w:bCs/>
      <w:color w:val="auto"/>
      <w:sz w:val="36"/>
      <w:szCs w:val="36"/>
    </w:rPr>
  </w:style>
  <w:style w:type="paragraph" w:styleId="Rubrik3">
    <w:name w:val="heading 3"/>
    <w:basedOn w:val="Normal"/>
    <w:next w:val="Normal"/>
    <w:qFormat/>
    <w:pPr>
      <w:keepNext/>
      <w:outlineLvl w:val="2"/>
    </w:pPr>
    <w:rPr>
      <w:sz w:val="36"/>
    </w:rPr>
  </w:style>
  <w:style w:type="paragraph" w:styleId="Rubrik4">
    <w:name w:val="heading 4"/>
    <w:basedOn w:val="Normal"/>
    <w:next w:val="Normal"/>
    <w:qFormat/>
    <w:pPr>
      <w:keepNext/>
      <w:outlineLvl w:val="3"/>
    </w:pPr>
    <w:rPr>
      <w:sz w:val="36"/>
    </w:rPr>
  </w:style>
  <w:style w:type="paragraph" w:styleId="Rubrik5">
    <w:name w:val="heading 5"/>
    <w:basedOn w:val="Normal"/>
    <w:next w:val="Normal"/>
    <w:qFormat/>
    <w:pPr>
      <w:keepNext/>
      <w:outlineLvl w:val="4"/>
    </w:pPr>
    <w:rPr>
      <w:sz w:val="36"/>
    </w:rPr>
  </w:style>
  <w:style w:type="paragraph" w:styleId="Rubrik6">
    <w:name w:val="heading 6"/>
    <w:basedOn w:val="Normal"/>
    <w:next w:val="Normal"/>
    <w:qFormat/>
    <w:pPr>
      <w:keepNext/>
      <w:outlineLvl w:val="5"/>
    </w:pPr>
    <w:rPr>
      <w:sz w:val="36"/>
    </w:rPr>
  </w:style>
  <w:style w:type="character" w:default="1" w:styleId="Standardstycketeckensnitt">
    <w:name w:val="Default Paragraph Font"/>
    <w:semiHidden/>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color w:val="0000FF"/>
      <w:u w:val="single"/>
    </w:rPr>
  </w:style>
  <w:style w:type="paragraph" w:styleId="Normalwebb">
    <w:name w:val="Normal (Web)"/>
    <w:basedOn w:val="Normal"/>
    <w:semiHidden/>
    <w:pPr>
      <w:spacing w:before="100" w:beforeAutospacing="1" w:after="100" w:afterAutospacing="1"/>
    </w:pPr>
    <w:rPr>
      <w:rFonts w:ascii="Arial Unicode MS" w:eastAsia="Arial Unicode MS" w:hAnsi="Arial Unicode MS" w:cs="Arial Unicode MS"/>
      <w:color w:val="auto"/>
      <w:szCs w:val="24"/>
    </w:rPr>
  </w:style>
  <w:style w:type="character" w:styleId="Stark">
    <w:name w:val="Strong"/>
    <w:qFormat/>
    <w:rPr>
      <w:b/>
      <w:bCs/>
    </w:rPr>
  </w:style>
  <w:style w:type="character" w:styleId="Betoning">
    <w:name w:val="Emphasis"/>
    <w:qFormat/>
    <w:rPr>
      <w:i/>
      <w:iCs/>
    </w:rPr>
  </w:style>
  <w:style w:type="paragraph" w:styleId="Ballongtext">
    <w:name w:val="Balloon Text"/>
    <w:basedOn w:val="Normal"/>
    <w:link w:val="BallongtextChar"/>
    <w:uiPriority w:val="99"/>
    <w:semiHidden/>
    <w:unhideWhenUsed/>
    <w:rsid w:val="00720444"/>
    <w:rPr>
      <w:rFonts w:ascii="Segoe UI" w:hAnsi="Segoe UI" w:cs="Segoe UI"/>
      <w:sz w:val="18"/>
      <w:szCs w:val="18"/>
    </w:rPr>
  </w:style>
  <w:style w:type="character" w:customStyle="1" w:styleId="BallongtextChar">
    <w:name w:val="Ballongtext Char"/>
    <w:link w:val="Ballongtext"/>
    <w:uiPriority w:val="99"/>
    <w:semiHidden/>
    <w:rsid w:val="00720444"/>
    <w:rPr>
      <w:rFonts w:ascii="Segoe UI" w:hAnsi="Segoe UI" w:cs="Segoe UI"/>
      <w:color w:val="000000"/>
      <w:sz w:val="18"/>
      <w:szCs w:val="18"/>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1jour1actu.com/wp-content/uploads/Libert&#233;-&#233;galit&#233;-fraternit&#233;.jp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616</Words>
  <Characters>3266</Characters>
  <Application>Microsoft Office Word</Application>
  <DocSecurity>0</DocSecurity>
  <Lines>27</Lines>
  <Paragraphs>7</Paragraphs>
  <ScaleCrop>false</ScaleCrop>
  <HeadingPairs>
    <vt:vector size="4" baseType="variant">
      <vt:variant>
        <vt:lpstr>Rubrik</vt:lpstr>
      </vt:variant>
      <vt:variant>
        <vt:i4>1</vt:i4>
      </vt:variant>
      <vt:variant>
        <vt:lpstr>Titre</vt:lpstr>
      </vt:variant>
      <vt:variant>
        <vt:i4>1</vt:i4>
      </vt:variant>
    </vt:vector>
  </HeadingPairs>
  <TitlesOfParts>
    <vt:vector size="2" baseType="lpstr">
      <vt:lpstr>Quels sont les principaux symboles de la République française </vt:lpstr>
      <vt:lpstr>Quels sont les principaux symboles de la République française </vt:lpstr>
    </vt:vector>
  </TitlesOfParts>
  <Company>lycée d'agy</Company>
  <LinksUpToDate>false</LinksUpToDate>
  <CharactersWithSpaces>3875</CharactersWithSpaces>
  <SharedDoc>false</SharedDoc>
  <HLinks>
    <vt:vector size="6" baseType="variant">
      <vt:variant>
        <vt:i4>10486002</vt:i4>
      </vt:variant>
      <vt:variant>
        <vt:i4>1417</vt:i4>
      </vt:variant>
      <vt:variant>
        <vt:i4>1025</vt:i4>
      </vt:variant>
      <vt:variant>
        <vt:i4>1</vt:i4>
      </vt:variant>
      <vt:variant>
        <vt:lpwstr>http://1jour1actu.com/wp-content/uploads/Liberté-égalité-fraternité.jpg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Quels sont les principaux symboles de la République française</dc:title>
  <dc:subject/>
  <dc:creator>steff</dc:creator>
  <cp:keywords/>
  <dc:description/>
  <cp:lastModifiedBy>Stefan Gustafsson</cp:lastModifiedBy>
  <cp:revision>2</cp:revision>
  <cp:lastPrinted>2016-01-05T10:10:00Z</cp:lastPrinted>
  <dcterms:created xsi:type="dcterms:W3CDTF">2016-01-05T10:11:00Z</dcterms:created>
  <dcterms:modified xsi:type="dcterms:W3CDTF">2016-01-05T10:11:00Z</dcterms:modified>
</cp:coreProperties>
</file>