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50" w:rsidRPr="00067D50" w:rsidRDefault="00067D50" w:rsidP="00067D50">
      <w:pPr>
        <w:shd w:val="clear" w:color="auto" w:fill="FFFFFF"/>
        <w:spacing w:before="75" w:after="150" w:line="240" w:lineRule="auto"/>
        <w:outlineLvl w:val="1"/>
        <w:rPr>
          <w:rFonts w:ascii="Georgia" w:eastAsia="Times New Roman" w:hAnsi="Georgia" w:cs="Times New Roman"/>
          <w:color w:val="2A377F"/>
          <w:sz w:val="45"/>
          <w:szCs w:val="45"/>
          <w:lang w:val="fr-FR" w:eastAsia="sv-SE"/>
        </w:rPr>
      </w:pPr>
      <w:r w:rsidRPr="00067D50">
        <w:rPr>
          <w:rFonts w:ascii="Georgia" w:eastAsia="Times New Roman" w:hAnsi="Georgia" w:cs="Times New Roman"/>
          <w:color w:val="2A377F"/>
          <w:sz w:val="45"/>
          <w:szCs w:val="45"/>
          <w:lang w:val="fr-FR" w:eastAsia="sv-SE"/>
        </w:rPr>
        <w:t>Acheter un billet de train</w:t>
      </w:r>
    </w:p>
    <w:p w:rsidR="00067D50" w:rsidRPr="00067D50" w:rsidRDefault="00067D50" w:rsidP="00067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p w:rsidR="00067D50" w:rsidRPr="00067D50" w:rsidRDefault="00067D50" w:rsidP="00067D50">
      <w:pPr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sv-SE"/>
        </w:rPr>
      </w:pPr>
      <w:r w:rsidRPr="00067D50">
        <w:rPr>
          <w:rFonts w:ascii="Helvetica" w:eastAsia="Times New Roman" w:hAnsi="Helvetica" w:cs="Helvetica"/>
          <w:noProof/>
          <w:color w:val="333333"/>
          <w:sz w:val="24"/>
          <w:szCs w:val="24"/>
          <w:shd w:val="clear" w:color="auto" w:fill="FFFFFF"/>
          <w:lang w:eastAsia="sv-SE"/>
        </w:rPr>
        <w:drawing>
          <wp:inline distT="0" distB="0" distL="0" distR="0">
            <wp:extent cx="2286000" cy="1619250"/>
            <wp:effectExtent l="0" t="0" r="0" b="0"/>
            <wp:docPr id="1" name="Bildobjekt 1" descr="http://res.cloudinary.com/bdf/image/upload/c_fill,h_170,w_240/v1422979850/bdf/images/acheter-un-billet-de-t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.cloudinary.com/bdf/image/upload/c_fill,h_170,w_240/v1422979850/bdf/images/acheter-un-billet-de-tra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50" w:rsidRPr="00067D50" w:rsidRDefault="00067D50" w:rsidP="00067D5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Didier et Anne sont à la gare. Ils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veulent 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prendre le train pour Paris. Ils demandent des informations à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l’employé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. 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En France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, on peut acheter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un billet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de train au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guichet 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ou à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la billetterie automatique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. 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  <w:t>Pour connaître les horaires, on regarde sur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le panneau d’affichage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. 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sv-SE"/>
        </w:rPr>
        <w:t>Pour prendre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eastAsia="sv-SE"/>
        </w:rPr>
        <w:t>le TGV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sv-SE"/>
        </w:rPr>
        <w:t>, il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eastAsia="sv-SE"/>
        </w:rPr>
        <w:t>faut réserver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sv-SE"/>
        </w:rPr>
        <w:t>.</w:t>
      </w:r>
    </w:p>
    <w:p w:rsidR="00A014B1" w:rsidRPr="00094E3E" w:rsidRDefault="00067D50" w:rsidP="00067D50">
      <w:pPr>
        <w:rPr>
          <w:lang w:val="fr-FR"/>
        </w:rPr>
      </w:pP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Didier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: deux billets pour Paris, s’il vous plaît.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L’employé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: aller retour ou aller simple ?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Didier 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: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deux allers retours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, s’il vous plaît. Est-ce qu'il faut réserver pour le TGV ?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L’employé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: oui.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Vous désirez une place fumeur ou non-fumeur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?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Didier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: non-fumeur en deuxième classe. Combien ça coûte ?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L’employé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: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ça 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coûte 5</w:t>
      </w:r>
      <w:r w:rsidR="00450C4F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6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 xml:space="preserve"> </w:t>
      </w:r>
      <w:r w:rsidR="00450C4F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euros</w:t>
      </w:r>
      <w:bookmarkStart w:id="0" w:name="_GoBack"/>
      <w:bookmarkEnd w:id="0"/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.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Didier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: est-ce que le train est direct ?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L'employé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: non, il y a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une correspondance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à Lyon.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Didier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: à quelle heure part le train ?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L’employé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: à 17h30. Vous arrivez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à 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Lyon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à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20h30, la correspondance est à 20h45.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Didier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: combien de temps dure le voyage ?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L’employé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: 3 heures pour aller à Lyon.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Didier 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: à quelle heure le train arrive à Paris ?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L’employé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: à 23h30.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Comment payez-vous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? Par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carte bleue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, par chèque ou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en liquide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?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Didier 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: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je paye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en liquide. Sur quel </w:t>
      </w:r>
      <w:r w:rsidRPr="00067D50">
        <w:rPr>
          <w:rFonts w:ascii="Helvetica" w:eastAsia="Times New Roman" w:hAnsi="Helvetica" w:cs="Helvetica"/>
          <w:color w:val="337AB7"/>
          <w:sz w:val="24"/>
          <w:szCs w:val="24"/>
          <w:lang w:val="fr-FR" w:eastAsia="sv-SE"/>
        </w:rPr>
        <w:t>quai 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se trouve le train, s’il vous plaît ?</w:t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67D5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  <w:r w:rsidRPr="00094E3E">
        <w:rPr>
          <w:rFonts w:ascii="Helvetica" w:eastAsia="Times New Roman" w:hAnsi="Helvetica" w:cs="Helvetica"/>
          <w:b/>
          <w:bCs/>
          <w:color w:val="548DD4"/>
          <w:sz w:val="24"/>
          <w:szCs w:val="24"/>
          <w:shd w:val="clear" w:color="auto" w:fill="FFFFFF"/>
          <w:lang w:val="fr-FR" w:eastAsia="sv-SE"/>
        </w:rPr>
        <w:t>L’employé</w:t>
      </w:r>
      <w:r w:rsidRPr="00094E3E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t> : quai numéro 3.</w:t>
      </w:r>
      <w:r w:rsidRPr="00094E3E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val="fr-FR" w:eastAsia="sv-SE"/>
        </w:rPr>
        <w:br/>
      </w:r>
    </w:p>
    <w:sectPr w:rsidR="00A014B1" w:rsidRPr="00094E3E" w:rsidSect="00E5073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50"/>
    <w:rsid w:val="00067D50"/>
    <w:rsid w:val="00094E3E"/>
    <w:rsid w:val="00450C4F"/>
    <w:rsid w:val="00A014B1"/>
    <w:rsid w:val="00E5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39FA8-7BB6-4A9B-86E8-B4BBDCF5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067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67D5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colorblu">
    <w:name w:val="colorblu"/>
    <w:basedOn w:val="Standardstycketeckensnitt"/>
    <w:rsid w:val="00067D50"/>
  </w:style>
  <w:style w:type="character" w:customStyle="1" w:styleId="fs16">
    <w:name w:val="fs16"/>
    <w:basedOn w:val="Standardstycketeckensnitt"/>
    <w:rsid w:val="00067D50"/>
  </w:style>
  <w:style w:type="paragraph" w:styleId="Normalwebb">
    <w:name w:val="Normal (Web)"/>
    <w:basedOn w:val="Normal"/>
    <w:uiPriority w:val="99"/>
    <w:semiHidden/>
    <w:unhideWhenUsed/>
    <w:rsid w:val="0006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067D50"/>
  </w:style>
  <w:style w:type="character" w:styleId="Hyperlnk">
    <w:name w:val="Hyperlink"/>
    <w:basedOn w:val="Standardstycketeckensnitt"/>
    <w:uiPriority w:val="99"/>
    <w:semiHidden/>
    <w:unhideWhenUsed/>
    <w:rsid w:val="00067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2016-03-05T10:28:00Z</dcterms:created>
  <dcterms:modified xsi:type="dcterms:W3CDTF">2016-03-05T10:40:00Z</dcterms:modified>
</cp:coreProperties>
</file>