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A4CD8">
      <w:r>
        <w:t>EXPRIMER SON OPINION</w:t>
      </w:r>
    </w:p>
    <w:p w:rsidR="00000000" w:rsidRDefault="009A4CD8">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02"/>
        <w:gridCol w:w="3402"/>
      </w:tblGrid>
      <w:tr w:rsidR="00000000">
        <w:trPr>
          <w:trHeight w:val="737"/>
        </w:trPr>
        <w:tc>
          <w:tcPr>
            <w:tcW w:w="3402" w:type="dxa"/>
          </w:tcPr>
          <w:p w:rsidR="00000000" w:rsidRDefault="009A4CD8">
            <w:r>
              <w:t>c’est lamentable</w:t>
            </w:r>
          </w:p>
        </w:tc>
        <w:tc>
          <w:tcPr>
            <w:tcW w:w="3402" w:type="dxa"/>
          </w:tcPr>
          <w:p w:rsidR="00000000" w:rsidRDefault="009A4CD8">
            <w:r>
              <w:t>c’est affreux/horrible</w:t>
            </w:r>
          </w:p>
        </w:tc>
        <w:tc>
          <w:tcPr>
            <w:tcW w:w="3402" w:type="dxa"/>
          </w:tcPr>
          <w:p w:rsidR="00000000" w:rsidRDefault="009A4CD8">
            <w:r>
              <w:t>c’est scandaleux</w:t>
            </w:r>
          </w:p>
        </w:tc>
      </w:tr>
      <w:tr w:rsidR="00000000">
        <w:trPr>
          <w:trHeight w:val="737"/>
        </w:trPr>
        <w:tc>
          <w:tcPr>
            <w:tcW w:w="3402" w:type="dxa"/>
          </w:tcPr>
          <w:p w:rsidR="00000000" w:rsidRDefault="009A4CD8">
            <w:r>
              <w:t>c’est dommage</w:t>
            </w:r>
          </w:p>
        </w:tc>
        <w:tc>
          <w:tcPr>
            <w:tcW w:w="3402" w:type="dxa"/>
          </w:tcPr>
          <w:p w:rsidR="00000000" w:rsidRDefault="009A4CD8">
            <w:r>
              <w:t>c’est abominable</w:t>
            </w:r>
          </w:p>
        </w:tc>
        <w:tc>
          <w:tcPr>
            <w:tcW w:w="3402" w:type="dxa"/>
          </w:tcPr>
          <w:p w:rsidR="00000000" w:rsidRDefault="009A4CD8">
            <w:r>
              <w:t>c’est épouvantable</w:t>
            </w:r>
          </w:p>
        </w:tc>
      </w:tr>
      <w:tr w:rsidR="00000000">
        <w:trPr>
          <w:trHeight w:val="737"/>
        </w:trPr>
        <w:tc>
          <w:tcPr>
            <w:tcW w:w="3402" w:type="dxa"/>
          </w:tcPr>
          <w:p w:rsidR="00000000" w:rsidRDefault="009A4CD8">
            <w:r>
              <w:t>c’est étonnant/surprenant</w:t>
            </w:r>
          </w:p>
        </w:tc>
        <w:tc>
          <w:tcPr>
            <w:tcW w:w="3402" w:type="dxa"/>
          </w:tcPr>
          <w:p w:rsidR="00000000" w:rsidRDefault="009A4CD8">
            <w:r>
              <w:t>c’est bizarre/étrange</w:t>
            </w:r>
          </w:p>
        </w:tc>
        <w:tc>
          <w:tcPr>
            <w:tcW w:w="3402" w:type="dxa"/>
          </w:tcPr>
          <w:p w:rsidR="00000000" w:rsidRDefault="009A4CD8">
            <w:r>
              <w:t>c’est idiot/con/bête</w:t>
            </w:r>
          </w:p>
        </w:tc>
      </w:tr>
      <w:tr w:rsidR="00000000">
        <w:trPr>
          <w:trHeight w:val="737"/>
        </w:trPr>
        <w:tc>
          <w:tcPr>
            <w:tcW w:w="3402" w:type="dxa"/>
          </w:tcPr>
          <w:p w:rsidR="00000000" w:rsidRDefault="009A4CD8">
            <w:r>
              <w:t>c’est incroyable</w:t>
            </w:r>
          </w:p>
        </w:tc>
        <w:tc>
          <w:tcPr>
            <w:tcW w:w="3402" w:type="dxa"/>
          </w:tcPr>
          <w:p w:rsidR="00000000" w:rsidRDefault="009A4CD8">
            <w:r>
              <w:t>c’est impossible</w:t>
            </w:r>
          </w:p>
        </w:tc>
        <w:tc>
          <w:tcPr>
            <w:tcW w:w="3402" w:type="dxa"/>
          </w:tcPr>
          <w:p w:rsidR="00000000" w:rsidRDefault="009A4CD8">
            <w:r>
              <w:t>c’est choquant</w:t>
            </w:r>
          </w:p>
        </w:tc>
      </w:tr>
      <w:tr w:rsidR="00000000">
        <w:trPr>
          <w:trHeight w:val="737"/>
        </w:trPr>
        <w:tc>
          <w:tcPr>
            <w:tcW w:w="3402" w:type="dxa"/>
          </w:tcPr>
          <w:p w:rsidR="00000000" w:rsidRDefault="009A4CD8">
            <w:r>
              <w:t>c’est</w:t>
            </w:r>
            <w:r>
              <w:t xml:space="preserve"> merveilleux</w:t>
            </w:r>
          </w:p>
        </w:tc>
        <w:tc>
          <w:tcPr>
            <w:tcW w:w="3402" w:type="dxa"/>
          </w:tcPr>
          <w:p w:rsidR="00000000" w:rsidRDefault="009A4CD8">
            <w:r>
              <w:t>c’est magnifique</w:t>
            </w:r>
          </w:p>
        </w:tc>
        <w:tc>
          <w:tcPr>
            <w:tcW w:w="3402" w:type="dxa"/>
          </w:tcPr>
          <w:p w:rsidR="00000000" w:rsidRDefault="009A4CD8">
            <w:r>
              <w:t>c’est super</w:t>
            </w:r>
          </w:p>
        </w:tc>
      </w:tr>
      <w:tr w:rsidR="00000000">
        <w:trPr>
          <w:trHeight w:val="737"/>
        </w:trPr>
        <w:tc>
          <w:tcPr>
            <w:tcW w:w="3402" w:type="dxa"/>
          </w:tcPr>
          <w:p w:rsidR="00000000" w:rsidRDefault="009A4CD8">
            <w:r>
              <w:t>c’est excellent</w:t>
            </w:r>
          </w:p>
        </w:tc>
        <w:tc>
          <w:tcPr>
            <w:tcW w:w="3402" w:type="dxa"/>
          </w:tcPr>
          <w:p w:rsidR="00000000" w:rsidRDefault="009A4CD8">
            <w:r>
              <w:t>c’est normal</w:t>
            </w:r>
          </w:p>
        </w:tc>
        <w:tc>
          <w:tcPr>
            <w:tcW w:w="3402" w:type="dxa"/>
          </w:tcPr>
          <w:p w:rsidR="00000000" w:rsidRDefault="009A4CD8">
            <w:r>
              <w:t>c’est extraordinaire</w:t>
            </w:r>
          </w:p>
        </w:tc>
      </w:tr>
    </w:tbl>
    <w:p w:rsidR="00000000" w:rsidRDefault="009A4CD8">
      <w:pPr>
        <w:rPr>
          <w:sz w:val="4"/>
          <w:szCs w:val="4"/>
        </w:rPr>
      </w:pPr>
    </w:p>
    <w:p w:rsidR="00000000" w:rsidRDefault="009A4CD8">
      <w:r>
        <w:t>que pensez-vous..............................................................</w:t>
      </w:r>
    </w:p>
    <w:p w:rsidR="00000000" w:rsidRDefault="009A4CD8"/>
    <w:p w:rsidR="00000000" w:rsidRDefault="009A4CD8">
      <w:pPr>
        <w:numPr>
          <w:ilvl w:val="0"/>
          <w:numId w:val="1"/>
        </w:numPr>
      </w:pPr>
      <w:r>
        <w:t>de la castration des criminels sexuels?</w:t>
      </w:r>
    </w:p>
    <w:p w:rsidR="00000000" w:rsidRPr="00B66C0F" w:rsidRDefault="009A4CD8">
      <w:pPr>
        <w:numPr>
          <w:ilvl w:val="0"/>
          <w:numId w:val="1"/>
        </w:numPr>
        <w:rPr>
          <w:lang w:val="fr-FR"/>
        </w:rPr>
      </w:pPr>
      <w:r w:rsidRPr="00B66C0F">
        <w:rPr>
          <w:lang w:val="fr-FR"/>
        </w:rPr>
        <w:t>de la crise économique en Europe?</w:t>
      </w:r>
    </w:p>
    <w:p w:rsidR="00000000" w:rsidRDefault="009A4CD8">
      <w:pPr>
        <w:numPr>
          <w:ilvl w:val="0"/>
          <w:numId w:val="1"/>
        </w:numPr>
      </w:pPr>
      <w:r>
        <w:t>de la pu</w:t>
      </w:r>
      <w:r>
        <w:t>nition collective?</w:t>
      </w:r>
    </w:p>
    <w:p w:rsidR="00000000" w:rsidRDefault="009A4CD8">
      <w:pPr>
        <w:numPr>
          <w:ilvl w:val="0"/>
          <w:numId w:val="1"/>
        </w:numPr>
      </w:pPr>
      <w:r>
        <w:t>de Noël?</w:t>
      </w:r>
    </w:p>
    <w:p w:rsidR="00000000" w:rsidRDefault="009A4CD8">
      <w:pPr>
        <w:numPr>
          <w:ilvl w:val="0"/>
          <w:numId w:val="1"/>
        </w:numPr>
      </w:pPr>
      <w:r>
        <w:t>de Halloween?</w:t>
      </w:r>
    </w:p>
    <w:p w:rsidR="00000000" w:rsidRDefault="009A4CD8">
      <w:pPr>
        <w:numPr>
          <w:ilvl w:val="0"/>
          <w:numId w:val="1"/>
        </w:numPr>
      </w:pPr>
      <w:r>
        <w:t>de Systembolaget?</w:t>
      </w:r>
    </w:p>
    <w:p w:rsidR="00000000" w:rsidRDefault="009A4CD8">
      <w:pPr>
        <w:numPr>
          <w:ilvl w:val="0"/>
          <w:numId w:val="1"/>
        </w:numPr>
      </w:pPr>
      <w:r>
        <w:t xml:space="preserve">de </w:t>
      </w:r>
      <w:r w:rsidR="00B66C0F">
        <w:t>Västerås</w:t>
      </w:r>
      <w:r>
        <w:t>?</w:t>
      </w:r>
    </w:p>
    <w:p w:rsidR="00000000" w:rsidRDefault="00B66C0F">
      <w:pPr>
        <w:numPr>
          <w:ilvl w:val="0"/>
          <w:numId w:val="1"/>
        </w:numPr>
      </w:pPr>
      <w:r>
        <w:t>du président américain</w:t>
      </w:r>
      <w:r w:rsidR="009A4CD8">
        <w:t>?</w:t>
      </w:r>
    </w:p>
    <w:p w:rsidR="00000000" w:rsidRDefault="009A4CD8">
      <w:pPr>
        <w:numPr>
          <w:ilvl w:val="0"/>
          <w:numId w:val="1"/>
        </w:numPr>
      </w:pPr>
      <w:r>
        <w:t xml:space="preserve">de </w:t>
      </w:r>
      <w:r w:rsidR="00B66C0F">
        <w:t>la musique classique</w:t>
      </w:r>
      <w:r>
        <w:t>?</w:t>
      </w:r>
    </w:p>
    <w:p w:rsidR="00000000" w:rsidRDefault="009A4CD8">
      <w:pPr>
        <w:numPr>
          <w:ilvl w:val="0"/>
          <w:numId w:val="1"/>
        </w:numPr>
      </w:pPr>
      <w:r>
        <w:t xml:space="preserve">de </w:t>
      </w:r>
      <w:r w:rsidR="00B66C0F">
        <w:t>l’Eurovision</w:t>
      </w:r>
      <w:r>
        <w:t>?</w:t>
      </w:r>
    </w:p>
    <w:p w:rsidR="00000000" w:rsidRDefault="009A4CD8">
      <w:pPr>
        <w:numPr>
          <w:ilvl w:val="0"/>
          <w:numId w:val="1"/>
        </w:numPr>
      </w:pPr>
      <w:r>
        <w:t>du hockey sur glace?</w:t>
      </w:r>
    </w:p>
    <w:p w:rsidR="00000000" w:rsidRDefault="009A4CD8">
      <w:pPr>
        <w:numPr>
          <w:ilvl w:val="0"/>
          <w:numId w:val="1"/>
        </w:numPr>
      </w:pPr>
      <w:r>
        <w:t>de la religion?</w:t>
      </w:r>
    </w:p>
    <w:p w:rsidR="00000000" w:rsidRDefault="009A4CD8">
      <w:pPr>
        <w:numPr>
          <w:ilvl w:val="0"/>
          <w:numId w:val="1"/>
        </w:numPr>
      </w:pPr>
      <w:r>
        <w:t>de l’eutanasie?</w:t>
      </w:r>
    </w:p>
    <w:p w:rsidR="00000000" w:rsidRDefault="009A4CD8">
      <w:pPr>
        <w:numPr>
          <w:ilvl w:val="0"/>
          <w:numId w:val="1"/>
        </w:numPr>
      </w:pPr>
      <w:r>
        <w:t>des attentats-suicide?</w:t>
      </w:r>
    </w:p>
    <w:p w:rsidR="00000000" w:rsidRDefault="009A4CD8">
      <w:pPr>
        <w:rPr>
          <w:rFonts w:cs="Tahoma"/>
          <w:sz w:val="20"/>
          <w:szCs w:val="20"/>
        </w:rPr>
      </w:pPr>
      <w:r>
        <w:rPr>
          <w:rFonts w:cs="Tahoma"/>
          <w:b/>
          <w:bCs/>
          <w:sz w:val="36"/>
          <w:szCs w:val="36"/>
        </w:rPr>
        <w:t xml:space="preserve">École </w:t>
      </w:r>
      <w:r>
        <w:rPr>
          <w:rFonts w:cs="Tahoma"/>
          <w:b/>
          <w:bCs/>
          <w:sz w:val="48"/>
          <w:szCs w:val="48"/>
        </w:rPr>
        <w:t>Tous punis ?</w:t>
      </w:r>
      <w:r>
        <w:rPr>
          <w:rFonts w:cs="Tahoma"/>
          <w:sz w:val="20"/>
          <w:szCs w:val="20"/>
        </w:rPr>
        <w:t xml:space="preserve"> </w:t>
      </w:r>
    </w:p>
    <w:p w:rsidR="00000000" w:rsidRDefault="009A4CD8">
      <w:pPr>
        <w:jc w:val="both"/>
        <w:rPr>
          <w:rFonts w:cs="Tahoma"/>
          <w:color w:val="000000"/>
          <w:sz w:val="20"/>
          <w:szCs w:val="20"/>
          <w:lang w:val="en-GB"/>
        </w:rPr>
      </w:pPr>
      <w:r>
        <w:rPr>
          <w:rFonts w:cs="Tahoma"/>
          <w:b/>
          <w:bCs/>
          <w:color w:val="000000"/>
          <w:sz w:val="20"/>
          <w:szCs w:val="20"/>
          <w:lang w:val="en-GB"/>
        </w:rPr>
        <w:t>Le gouvernement veut rét</w:t>
      </w:r>
      <w:r>
        <w:rPr>
          <w:rFonts w:cs="Tahoma"/>
          <w:b/>
          <w:bCs/>
          <w:color w:val="000000"/>
          <w:sz w:val="20"/>
          <w:szCs w:val="20"/>
          <w:lang w:val="en-GB"/>
        </w:rPr>
        <w:t>ablir la punition collective : celle-ci avait été supprimée il y a 4 ans.</w:t>
      </w:r>
    </w:p>
    <w:p w:rsidR="00000000" w:rsidRDefault="009A4CD8">
      <w:pPr>
        <w:jc w:val="center"/>
        <w:rPr>
          <w:rFonts w:cs="Tahoma"/>
          <w:color w:val="000000"/>
          <w:sz w:val="16"/>
          <w:szCs w:val="16"/>
          <w:lang w:val="en-GB"/>
        </w:rPr>
      </w:pPr>
    </w:p>
    <w:p w:rsidR="009A4CD8" w:rsidRDefault="009A4CD8">
      <w:pPr>
        <w:spacing w:after="240"/>
        <w:jc w:val="both"/>
        <w:rPr>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30pt;margin-top:2.6pt;width:191pt;height:196pt;z-index:-1" wrapcoords="-85 0 -85 21517 21600 21517 21600 0 -85 0">
            <v:imagedata r:id="rId5" r:href="rId6"/>
            <w10:wrap type="tight"/>
          </v:shape>
        </w:pict>
      </w:r>
      <w:r>
        <w:rPr>
          <w:rFonts w:cs="Tahoma"/>
          <w:color w:val="000000"/>
          <w:sz w:val="20"/>
          <w:szCs w:val="20"/>
          <w:lang w:val="en-GB"/>
        </w:rPr>
        <w:t xml:space="preserve">Le ministre de l’éducation nationale, </w:t>
      </w:r>
      <w:bookmarkStart w:id="0" w:name="_GoBack"/>
      <w:bookmarkEnd w:id="0"/>
      <w:r>
        <w:rPr>
          <w:rFonts w:cs="Tahoma"/>
          <w:color w:val="000000"/>
          <w:sz w:val="20"/>
          <w:szCs w:val="20"/>
          <w:lang w:val="en-GB"/>
        </w:rPr>
        <w:t>veut rétablir l’autorité des professeurs car selon lui, elle est de plus en plus contestée par les élèves. Il impose alors le</w:t>
      </w:r>
      <w:r>
        <w:rPr>
          <w:rFonts w:cs="Tahoma"/>
          <w:color w:val="000000"/>
          <w:sz w:val="20"/>
          <w:szCs w:val="20"/>
          <w:lang w:val="en-GB"/>
        </w:rPr>
        <w:t xml:space="preserve"> retour à certains principes d’éducation qui avaient été supprimés. C’est le cas de la dictée, de la récitation et maintenant de la punition collective, qui pourra prendre la forme d’un travail supplémentaire. Celle-ci a été supprimée il y a 4 ans, même si</w:t>
      </w:r>
      <w:r>
        <w:rPr>
          <w:rFonts w:cs="Tahoma"/>
          <w:color w:val="000000"/>
          <w:sz w:val="20"/>
          <w:szCs w:val="20"/>
          <w:lang w:val="en-GB"/>
        </w:rPr>
        <w:t xml:space="preserve"> certains professeurs y ont encore recours. Dans le même temps avait été supprimé le " zéro disciplinaire " qui mélange le travail scolaire et la discipline. </w:t>
      </w:r>
      <w:r>
        <w:rPr>
          <w:rFonts w:cs="Tahoma"/>
          <w:color w:val="000000"/>
          <w:sz w:val="20"/>
          <w:szCs w:val="20"/>
          <w:lang w:val="en-GB"/>
        </w:rPr>
        <w:br/>
        <w:t>Les fédérations de parents d’élèves s’opposent au retour de la punition collective car elle ferai</w:t>
      </w:r>
      <w:r>
        <w:rPr>
          <w:rFonts w:cs="Tahoma"/>
          <w:color w:val="000000"/>
          <w:sz w:val="20"/>
          <w:szCs w:val="20"/>
          <w:lang w:val="en-GB"/>
        </w:rPr>
        <w:t xml:space="preserve">t naître un sentiment d’injustice chez les élèves punis. Ce sentiment favoriserait la délation (l’élève qui ne veut pas être injustement puni dénonce un autre élève). D’autre part, la punition collective (faire une dictée, recopier un texte, apprendre une </w:t>
      </w:r>
      <w:r>
        <w:rPr>
          <w:rFonts w:cs="Tahoma"/>
          <w:color w:val="000000"/>
          <w:sz w:val="20"/>
          <w:szCs w:val="20"/>
          <w:lang w:val="en-GB"/>
        </w:rPr>
        <w:t>leçon supplémentaire) mélangerait le comportement avec le travail scolaire : apprendre ne peut pas être une punition. Les défenseurs de la punition collective estiment qu’elle peut faire naître chez les élèves un sentiment de solidarité dans la classe et i</w:t>
      </w:r>
      <w:r>
        <w:rPr>
          <w:rFonts w:cs="Tahoma"/>
          <w:color w:val="000000"/>
          <w:sz w:val="20"/>
          <w:szCs w:val="20"/>
          <w:lang w:val="en-GB"/>
        </w:rPr>
        <w:t>nciter au calme.</w:t>
      </w:r>
    </w:p>
    <w:sectPr w:rsidR="009A4CD8">
      <w:pgSz w:w="11906" w:h="16838"/>
      <w:pgMar w:top="397" w:right="397" w:bottom="397"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0038CB"/>
    <w:multiLevelType w:val="hybridMultilevel"/>
    <w:tmpl w:val="045C7B8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C0F"/>
    <w:rsid w:val="009A4CD8"/>
    <w:rsid w:val="00B66C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92DC3A9-5263-4DFB-B0E1-677A6FBF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62.160.79.158/milan/lesclesjunior2/Illustrations/2004/45/punition.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1726</Characters>
  <Application>Microsoft Office Word</Application>
  <DocSecurity>0</DocSecurity>
  <Lines>14</Lines>
  <Paragraphs>4</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EXPRIMER SON OPINION</vt:lpstr>
      <vt:lpstr>EXPRIMER SON OPINION</vt:lpstr>
    </vt:vector>
  </TitlesOfParts>
  <Company>Årjängs kommun</Company>
  <LinksUpToDate>false</LinksUpToDate>
  <CharactersWithSpaces>2047</CharactersWithSpaces>
  <SharedDoc>false</SharedDoc>
  <HLinks>
    <vt:vector size="6" baseType="variant">
      <vt:variant>
        <vt:i4>1572875</vt:i4>
      </vt:variant>
      <vt:variant>
        <vt:i4>-1</vt:i4>
      </vt:variant>
      <vt:variant>
        <vt:i4>1026</vt:i4>
      </vt:variant>
      <vt:variant>
        <vt:i4>1</vt:i4>
      </vt:variant>
      <vt:variant>
        <vt:lpwstr>http://62.160.79.158/milan/lesclesjunior2/Illustrations/2004/45/punition.jpg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EXPRIMER SON OPINION</dc:title>
  <dc:subject/>
  <dc:creator>steff</dc:creator>
  <cp:keywords/>
  <dc:description/>
  <cp:lastModifiedBy>Stefan Gustafsson</cp:lastModifiedBy>
  <cp:revision>2</cp:revision>
  <dcterms:created xsi:type="dcterms:W3CDTF">2016-03-11T15:10:00Z</dcterms:created>
  <dcterms:modified xsi:type="dcterms:W3CDTF">2016-03-11T15:10:00Z</dcterms:modified>
</cp:coreProperties>
</file>