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C32AF">
      <w:hyperlink r:id="rId4" w:history="1">
        <w:r w:rsidR="00762461" w:rsidRPr="001C32AF">
          <w:rPr>
            <w:rStyle w:val="Hyperlnk"/>
          </w:rPr>
          <w:t>phrases de révision niveau 2</w:t>
        </w:r>
      </w:hyperlink>
      <w:bookmarkStart w:id="0" w:name="_GoBack"/>
      <w:bookmarkEnd w:id="0"/>
    </w:p>
    <w:p w:rsidR="00000000" w:rsidRDefault="007624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762461">
            <w:r>
              <w:t>vad gör du?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qu’est-ce que tu fais?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gör ingenting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ne fais rien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tittar på teve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regarde la télé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vad är det?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qu’est-ce que c’est?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vad finns det?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qu’est-ce qu’il y a?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vad är det på teve i kväll? (säg: vad finns d</w:t>
            </w:r>
            <w:r>
              <w:t>et...)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qu’est-ce qu’il y a à la télé ce soir?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städar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fais le ménage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diskar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fais la vaisselle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arbetar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travaille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lagar mat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fais la cuisine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är trött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suis fatigué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jag är inte i form</w:t>
            </w:r>
          </w:p>
        </w:tc>
        <w:tc>
          <w:tcPr>
            <w:tcW w:w="5103" w:type="dxa"/>
          </w:tcPr>
          <w:p w:rsidR="00000000" w:rsidRDefault="00762461">
            <w:r>
              <w:t>je ne suis pas en forme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 xml:space="preserve">jag har ont </w:t>
            </w:r>
            <w:r>
              <w:t>i huvudet</w:t>
            </w:r>
          </w:p>
        </w:tc>
        <w:tc>
          <w:tcPr>
            <w:tcW w:w="5103" w:type="dxa"/>
          </w:tcPr>
          <w:p w:rsidR="00000000" w:rsidRDefault="00762461">
            <w:r>
              <w:t>j’ai mal à la tête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jag har ont i ryggen</w:t>
            </w:r>
          </w:p>
        </w:tc>
        <w:tc>
          <w:tcPr>
            <w:tcW w:w="5103" w:type="dxa"/>
          </w:tcPr>
          <w:p w:rsidR="00000000" w:rsidRDefault="00762461">
            <w:r>
              <w:t>j’ai mal au dos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jag har ont i magen</w:t>
            </w:r>
          </w:p>
        </w:tc>
        <w:tc>
          <w:tcPr>
            <w:tcW w:w="5103" w:type="dxa"/>
          </w:tcPr>
          <w:p w:rsidR="00000000" w:rsidRDefault="00762461">
            <w:r>
              <w:t>j’ai mal au ventre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jag har ont i foten</w:t>
            </w:r>
          </w:p>
        </w:tc>
        <w:tc>
          <w:tcPr>
            <w:tcW w:w="5103" w:type="dxa"/>
          </w:tcPr>
          <w:p w:rsidR="00000000" w:rsidRDefault="00762461">
            <w:r>
              <w:t>j’ai mal au pied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jag har ont i halsen</w:t>
            </w:r>
          </w:p>
        </w:tc>
        <w:tc>
          <w:tcPr>
            <w:tcW w:w="5103" w:type="dxa"/>
          </w:tcPr>
          <w:p w:rsidR="00000000" w:rsidRDefault="00762461">
            <w:r>
              <w:t>j’ai mal à la gorge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jag är sjuk</w:t>
            </w:r>
          </w:p>
        </w:tc>
        <w:tc>
          <w:tcPr>
            <w:tcW w:w="5103" w:type="dxa"/>
          </w:tcPr>
          <w:p w:rsidR="00000000" w:rsidRDefault="00762461">
            <w:r>
              <w:t>je suis malade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vad heter din bror?</w:t>
            </w:r>
          </w:p>
        </w:tc>
        <w:tc>
          <w:tcPr>
            <w:tcW w:w="5103" w:type="dxa"/>
          </w:tcPr>
          <w:p w:rsidR="00000000" w:rsidRDefault="00762461">
            <w:r>
              <w:t>comment s’appelle to</w:t>
            </w:r>
            <w:r>
              <w:t>n frère?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vad heter din syster?</w:t>
            </w:r>
          </w:p>
        </w:tc>
        <w:tc>
          <w:tcPr>
            <w:tcW w:w="5103" w:type="dxa"/>
          </w:tcPr>
          <w:p w:rsidR="00000000" w:rsidRDefault="00762461">
            <w:r>
              <w:t>comment s’appelle ta soeur?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min syster är född i juni</w:t>
            </w:r>
          </w:p>
        </w:tc>
        <w:tc>
          <w:tcPr>
            <w:tcW w:w="5103" w:type="dxa"/>
          </w:tcPr>
          <w:p w:rsidR="00000000" w:rsidRDefault="00762461">
            <w:r>
              <w:t>ma soeur est née en juin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min pappa är född i juli</w:t>
            </w:r>
          </w:p>
        </w:tc>
        <w:tc>
          <w:tcPr>
            <w:tcW w:w="5103" w:type="dxa"/>
          </w:tcPr>
          <w:p w:rsidR="00000000" w:rsidRDefault="00762461">
            <w:r>
              <w:t>mon père est né en juillet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vad gör han?</w:t>
            </w:r>
          </w:p>
        </w:tc>
        <w:tc>
          <w:tcPr>
            <w:tcW w:w="5103" w:type="dxa"/>
          </w:tcPr>
          <w:p w:rsidR="00000000" w:rsidRDefault="00762461">
            <w:r>
              <w:t>qu’est-ce qu’il fait?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som arbete</w:t>
            </w:r>
          </w:p>
        </w:tc>
        <w:tc>
          <w:tcPr>
            <w:tcW w:w="5103" w:type="dxa"/>
          </w:tcPr>
          <w:p w:rsidR="00000000" w:rsidRDefault="00762461">
            <w:r>
              <w:t>comme travail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han är läkare</w:t>
            </w:r>
          </w:p>
        </w:tc>
        <w:tc>
          <w:tcPr>
            <w:tcW w:w="5103" w:type="dxa"/>
          </w:tcPr>
          <w:p w:rsidR="00000000" w:rsidRDefault="00762461">
            <w:r>
              <w:t>il est médecin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han är brevbärare</w:t>
            </w:r>
          </w:p>
        </w:tc>
        <w:tc>
          <w:tcPr>
            <w:tcW w:w="5103" w:type="dxa"/>
          </w:tcPr>
          <w:p w:rsidR="00000000" w:rsidRDefault="00762461">
            <w:r>
              <w:t>il est facteur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det är en vit gubbe</w:t>
            </w:r>
          </w:p>
        </w:tc>
        <w:tc>
          <w:tcPr>
            <w:tcW w:w="5103" w:type="dxa"/>
          </w:tcPr>
          <w:p w:rsidR="00000000" w:rsidRDefault="00762461">
            <w:r>
              <w:t>c’est un bonhomme blanc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vilken färg är det på honom/den?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il est de quelle couleur?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vilken storlek är det på den?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il est de quelle taille?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hur lång är du?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tu mesures combien?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är 2,20 meter lång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mesure 2 mètres vingt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vilken är er storlek?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quelle est votre taille?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finns det andra modeller?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il y a d’autres modèles?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vilken är er skostorlek?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quelle est votre pointure?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jag letar efter en grön tröja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cherche un pull vert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det är för dyrt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c’est</w:t>
            </w:r>
            <w:r>
              <w:rPr>
                <w:lang w:val="en-GB"/>
              </w:rPr>
              <w:t xml:space="preserve"> trop cher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den är för stor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il est trop grand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det är fult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c’est moche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det är inte snyggt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ce n’est pas beau/joli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var ligger....?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où se trouve.....?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kommer från Sverige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viens de Suède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är svensk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suis Suédois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är ni härifrån?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vous êtes d’ici</w:t>
            </w:r>
            <w:r>
              <w:rPr>
                <w:lang w:val="en-GB"/>
              </w:rPr>
              <w:t>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jag vill bara titta lite</w:t>
            </w:r>
          </w:p>
        </w:tc>
        <w:tc>
          <w:tcPr>
            <w:tcW w:w="5103" w:type="dxa"/>
          </w:tcPr>
          <w:p w:rsidR="00000000" w:rsidRDefault="00762461">
            <w:r>
              <w:t>je veux juste regarder un peu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lastRenderedPageBreak/>
              <w:t>kan jag hjälpa er?</w:t>
            </w:r>
          </w:p>
        </w:tc>
        <w:tc>
          <w:tcPr>
            <w:tcW w:w="5103" w:type="dxa"/>
          </w:tcPr>
          <w:p w:rsidR="00000000" w:rsidRDefault="00762461">
            <w:r>
              <w:t>je peux vous aider?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har ni en påse tack?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vous avez un sac, s’il vous plaît?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man gör däck i Michelin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on fait des pneus à Michelin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vilket är hans/hennes yrke?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quelle est sa prof</w:t>
            </w:r>
            <w:r>
              <w:rPr>
                <w:lang w:val="en-GB"/>
              </w:rPr>
              <w:t>ession?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värför är du ledsen?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pourquoi es-tu triste?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är nöjd/lycklig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suis content/heureux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vet allt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sais tout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gillar du pepparsås?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tu aimes la sauce au poivre?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gillar inte sallad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n’aime pas la salade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kan jag få bröd tack?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peux a</w:t>
            </w:r>
            <w:r>
              <w:rPr>
                <w:lang w:val="en-GB"/>
              </w:rPr>
              <w:t>voir du pain, s’il vous plaît?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det fattas handdukar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il manque des serviettes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r>
              <w:t>jag har tappat bort nyckeln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j’ai perdu la clé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hittar inte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ne trouve pas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har hittat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j’ai trouvé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det är därborta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c’est là-bas</w:t>
            </w:r>
          </w:p>
        </w:tc>
      </w:tr>
      <w:tr w:rsidR="00000000"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jag vill sova</w:t>
            </w:r>
          </w:p>
        </w:tc>
        <w:tc>
          <w:tcPr>
            <w:tcW w:w="5103" w:type="dxa"/>
          </w:tcPr>
          <w:p w:rsidR="00000000" w:rsidRDefault="00762461">
            <w:pPr>
              <w:rPr>
                <w:lang w:val="en-GB"/>
              </w:rPr>
            </w:pPr>
            <w:r>
              <w:rPr>
                <w:lang w:val="en-GB"/>
              </w:rPr>
              <w:t>je veux dormir</w:t>
            </w:r>
          </w:p>
        </w:tc>
      </w:tr>
    </w:tbl>
    <w:p w:rsidR="00762461" w:rsidRDefault="00762461">
      <w:pPr>
        <w:rPr>
          <w:lang w:val="en-GB"/>
        </w:rPr>
      </w:pPr>
    </w:p>
    <w:sectPr w:rsidR="00762461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AC5"/>
    <w:rsid w:val="001C32AF"/>
    <w:rsid w:val="005C2AC5"/>
    <w:rsid w:val="007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B3DF-4168-443F-9F44-E6E7EACA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C32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phrasesderevisionniveau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de révision niveau 2</vt:lpstr>
      <vt:lpstr>phrases de révision niveau 2</vt:lpstr>
    </vt:vector>
  </TitlesOfParts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2016-05-05T04:14:00Z</dcterms:created>
  <dcterms:modified xsi:type="dcterms:W3CDTF">2016-05-05T04:15:00Z</dcterms:modified>
</cp:coreProperties>
</file>