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284" w:rsidRPr="00590439" w:rsidRDefault="000E5D1F" w:rsidP="005B6284">
      <w:pPr>
        <w:rPr>
          <w:b/>
          <w:sz w:val="24"/>
          <w:szCs w:val="24"/>
          <w:lang w:val="fr-FR"/>
        </w:rPr>
      </w:pPr>
      <w:hyperlink r:id="rId5" w:history="1">
        <w:r w:rsidR="005B6284" w:rsidRPr="000E5D1F">
          <w:rPr>
            <w:rStyle w:val="Hyperlnk"/>
            <w:lang w:val="fr-FR"/>
          </w:rPr>
          <w:t xml:space="preserve">AFP </w:t>
        </w:r>
        <w:r w:rsidR="005B6284" w:rsidRPr="000E5D1F">
          <w:rPr>
            <w:rStyle w:val="Hyperlnk"/>
            <w:b/>
            <w:sz w:val="24"/>
            <w:szCs w:val="24"/>
            <w:lang w:val="fr-FR"/>
          </w:rPr>
          <w:t>Les jeunes et l'alcool: faut-il avoir peur du "binge drinking" ?</w:t>
        </w:r>
      </w:hyperlink>
      <w:bookmarkStart w:id="0" w:name="_GoBack"/>
      <w:bookmarkEnd w:id="0"/>
      <w:r w:rsidR="005B6284" w:rsidRPr="00590439">
        <w:rPr>
          <w:b/>
          <w:sz w:val="24"/>
          <w:szCs w:val="24"/>
          <w:lang w:val="fr-FR"/>
        </w:rPr>
        <w:t xml:space="preserve"> </w:t>
      </w:r>
    </w:p>
    <w:p w:rsidR="005B6284" w:rsidRPr="00590439" w:rsidRDefault="005B6284" w:rsidP="005B6284">
      <w:pPr>
        <w:rPr>
          <w:lang w:val="fr-FR"/>
        </w:rPr>
      </w:pPr>
    </w:p>
    <w:p w:rsidR="005B6284" w:rsidRPr="00590439" w:rsidRDefault="005B6284" w:rsidP="005B6284">
      <w:pPr>
        <w:rPr>
          <w:lang w:val="fr-FR"/>
        </w:rPr>
      </w:pPr>
    </w:p>
    <w:p w:rsidR="005B6284" w:rsidRPr="00590439" w:rsidRDefault="00E53230" w:rsidP="005B6284">
      <w:pPr>
        <w:rPr>
          <w:lang w:val="fr-F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Go to fullsize image" href="http://av.rds.yahoo.com/_ylt=A9ibyKnS7V5FWxcBoyyHBqMX;_ylu=X3oDMTBwanIybjRqBHBndANhdHdfaW1nX3Jlc3VsdARzZWMDc3I-/SIG=132oo3t9f/EXP=1163935570/**http%3a/www2.peterboroughtoday.co.uk/custpage-images/ETWoman/binge-drinking.jpg" style="position:absolute;margin-left:0;margin-top:-.55pt;width:111.75pt;height:96.75pt;z-index:-1" wrapcoords="-145 0 -145 21433 21600 21433 21600 0 -145 0" o:button="t">
            <v:imagedata r:id="rId6" r:href="rId7"/>
            <w10:wrap type="tight"/>
          </v:shape>
        </w:pict>
      </w:r>
      <w:r w:rsidR="005B6284" w:rsidRPr="00590439">
        <w:rPr>
          <w:lang w:val="fr-FR"/>
        </w:rPr>
        <w:t>"Binge drinking", intoxication alcoolique aiguë, ou alcoolisation paroxystique intermittente: si ce mode de consommation d'alcool répandu chez les jeunes au Royaume-Uni a encore du mal à trouver sa définition en France, les spécialistes s'accordent à mettre en garde contre sa dangerosité sociale.</w:t>
      </w:r>
    </w:p>
    <w:p w:rsidR="005B6284" w:rsidRPr="00590439" w:rsidRDefault="005B6284" w:rsidP="005B6284">
      <w:pPr>
        <w:rPr>
          <w:lang w:val="fr-FR"/>
        </w:rPr>
      </w:pPr>
    </w:p>
    <w:p w:rsidR="005B6284" w:rsidRPr="00590439" w:rsidRDefault="005B6284" w:rsidP="005B6284">
      <w:pPr>
        <w:rPr>
          <w:lang w:val="fr-FR"/>
        </w:rPr>
      </w:pPr>
      <w:r w:rsidRPr="00590439">
        <w:rPr>
          <w:lang w:val="fr-FR"/>
        </w:rPr>
        <w:t xml:space="preserve">Le "binge drinking" peut se décrire comme la consommation occasionnelle mais excessive et intensive d'alcool (5 verres ou plus), avec l'intention de se saouler. </w:t>
      </w:r>
    </w:p>
    <w:p w:rsidR="005B6284" w:rsidRPr="00590439" w:rsidRDefault="005B6284" w:rsidP="005B6284">
      <w:pPr>
        <w:rPr>
          <w:lang w:val="fr-FR"/>
        </w:rPr>
      </w:pPr>
    </w:p>
    <w:p w:rsidR="005B6284" w:rsidRPr="00590439" w:rsidRDefault="005B6284" w:rsidP="005B6284">
      <w:pPr>
        <w:rPr>
          <w:lang w:val="fr-FR"/>
        </w:rPr>
      </w:pPr>
      <w:r w:rsidRPr="00590439">
        <w:rPr>
          <w:lang w:val="fr-FR"/>
        </w:rPr>
        <w:t xml:space="preserve">Le Dr Philippe Batel, médecin alcoologue,  parle pour sa part de "consommation frénétique" et insiste sur la notion "d'intentionnalité" de l'ivresse, mais aussi sur le caractère "organisé" de la consommation, ainsi que sur la recherche de sa "visibilité": les jeunes se saoulent désormais dans la rue. </w:t>
      </w:r>
    </w:p>
    <w:p w:rsidR="005B6284" w:rsidRPr="00590439" w:rsidRDefault="005B6284" w:rsidP="005B6284">
      <w:pPr>
        <w:rPr>
          <w:lang w:val="fr-FR"/>
        </w:rPr>
      </w:pPr>
    </w:p>
    <w:p w:rsidR="005B6284" w:rsidRPr="00590439" w:rsidRDefault="005B6284" w:rsidP="005B6284">
      <w:pPr>
        <w:rPr>
          <w:lang w:val="fr-FR"/>
        </w:rPr>
      </w:pPr>
      <w:r w:rsidRPr="00590439">
        <w:rPr>
          <w:lang w:val="fr-FR"/>
        </w:rPr>
        <w:t>La pratique du "binge drinking" se répand-elle en France? Selon l'Enquête ESCAPAD 20</w:t>
      </w:r>
      <w:r w:rsidR="00590439">
        <w:rPr>
          <w:lang w:val="fr-FR"/>
        </w:rPr>
        <w:t>1</w:t>
      </w:r>
      <w:r w:rsidRPr="00590439">
        <w:rPr>
          <w:lang w:val="fr-FR"/>
        </w:rPr>
        <w:t>5, concernant près de 30.000 garçons et filles en France métropolitaine âgés de 17 ans, l'usage régulier d'alcool décroît par rapport à 20</w:t>
      </w:r>
      <w:r w:rsidR="00590439">
        <w:rPr>
          <w:lang w:val="fr-FR"/>
        </w:rPr>
        <w:t>14</w:t>
      </w:r>
      <w:r w:rsidRPr="00590439">
        <w:rPr>
          <w:lang w:val="fr-FR"/>
        </w:rPr>
        <w:t xml:space="preserve"> (18% des garçons au lieu de 21%; et 6% des filles au lieu de 7%). En revanche, les ivresses régulières, qui concernent surtout les garçons, apparaissent en hausse passant de 7 à 10%. Au cours des 30 derniers jours, presque un jeune sur deux (46%) dit avoir bu au moins cinq verres d'alcool en une seule occasion, 2,2% déclarant l'avoir fait au moins 10 fois. </w:t>
      </w:r>
    </w:p>
    <w:p w:rsidR="005B6284" w:rsidRPr="00590439" w:rsidRDefault="005B6284" w:rsidP="005B6284">
      <w:pPr>
        <w:rPr>
          <w:lang w:val="fr-FR"/>
        </w:rPr>
      </w:pPr>
    </w:p>
    <w:p w:rsidR="005B6284" w:rsidRPr="00590439" w:rsidRDefault="005B6284" w:rsidP="005B6284">
      <w:pPr>
        <w:rPr>
          <w:lang w:val="fr-FR"/>
        </w:rPr>
      </w:pPr>
      <w:r w:rsidRPr="00590439">
        <w:rPr>
          <w:lang w:val="fr-FR"/>
        </w:rPr>
        <w:t xml:space="preserve">Pourtant, </w:t>
      </w:r>
      <w:r w:rsidR="00E14AF1" w:rsidRPr="00590439">
        <w:rPr>
          <w:lang w:val="fr-FR"/>
        </w:rPr>
        <w:t>ajoute</w:t>
      </w:r>
      <w:r w:rsidRPr="00590439">
        <w:rPr>
          <w:lang w:val="fr-FR"/>
        </w:rPr>
        <w:t xml:space="preserve"> Dr Marie Choquet, épidémiologiste à l'Inserm, le phénomène en France reste loin du niveau atteint au Royaume-Uni ou au Danemark, deux pays où il touche tout particulièrement les filles. Le Dr Choquet, qui intervenait cette semaine lors d'une conférence organisée par l'Institut de recherches scientifiques sur les boissons (UN organisme financé par des sociétés productrices et distributrices de boissons alcoolisées), pointe "une montée en puissance" du phénomène dans les pays de l'Est. </w:t>
      </w:r>
    </w:p>
    <w:p w:rsidR="005B6284" w:rsidRPr="00590439" w:rsidRDefault="005B6284" w:rsidP="005B6284">
      <w:pPr>
        <w:rPr>
          <w:lang w:val="fr-FR"/>
        </w:rPr>
      </w:pPr>
    </w:p>
    <w:p w:rsidR="005B6284" w:rsidRPr="00590439" w:rsidRDefault="005B6284" w:rsidP="005B6284">
      <w:pPr>
        <w:rPr>
          <w:lang w:val="fr-FR"/>
        </w:rPr>
      </w:pPr>
      <w:r w:rsidRPr="00590439">
        <w:rPr>
          <w:lang w:val="fr-FR"/>
        </w:rPr>
        <w:t>Le</w:t>
      </w:r>
      <w:r w:rsidR="008A636C" w:rsidRPr="00590439">
        <w:rPr>
          <w:lang w:val="fr-FR"/>
        </w:rPr>
        <w:t xml:space="preserve"> Pr Sylvain Dally, toxicologue, </w:t>
      </w:r>
      <w:r w:rsidRPr="00590439">
        <w:rPr>
          <w:lang w:val="fr-FR"/>
        </w:rPr>
        <w:t xml:space="preserve">qui intervenait lors de la même conférence, insiste de son côté sur "la dangerosité sociale" du "binge drinking" et des troubles du comportement qui lui sont liés: accidents, violences... Le Dr Batel souligne la dualité de la violence, "émise mais aussi subie", notamment pour les filles. "Abus sexuels, viols, passages à tabac, grossesse non désirées: l'alcool a une part massive dans ces phénomènes", indique-t-il. </w:t>
      </w:r>
    </w:p>
    <w:p w:rsidR="005B6284" w:rsidRPr="00590439" w:rsidRDefault="005B6284" w:rsidP="005B6284">
      <w:pPr>
        <w:rPr>
          <w:lang w:val="fr-FR"/>
        </w:rPr>
      </w:pPr>
    </w:p>
    <w:p w:rsidR="005B6284" w:rsidRPr="00590439" w:rsidRDefault="005B6284" w:rsidP="005B6284">
      <w:pPr>
        <w:rPr>
          <w:lang w:val="fr-FR"/>
        </w:rPr>
      </w:pPr>
      <w:r w:rsidRPr="00590439">
        <w:rPr>
          <w:lang w:val="fr-FR"/>
        </w:rPr>
        <w:t xml:space="preserve">Si ce type de consommation n'entraîne pas de dépendance immédiate, le Pr Dally met en garde contre "les interférences avec le développement cérébral". "Ces conduites à l'adolescence vont "laisser une trace et cette trace est un impact de vulnérabilité", pouvant favoriser une dépendance future, indique le Dr Batel.  Aux statistiques générales, le Dr Batel </w:t>
      </w:r>
      <w:r w:rsidR="0035560A" w:rsidRPr="00590439">
        <w:rPr>
          <w:lang w:val="fr-FR"/>
        </w:rPr>
        <w:t xml:space="preserve">ajoute que sur </w:t>
      </w:r>
      <w:r w:rsidRPr="00590439">
        <w:rPr>
          <w:lang w:val="fr-FR"/>
        </w:rPr>
        <w:t>les 4.000 patients vus en 20</w:t>
      </w:r>
      <w:r w:rsidR="00590439">
        <w:rPr>
          <w:lang w:val="fr-FR"/>
        </w:rPr>
        <w:t>1</w:t>
      </w:r>
      <w:r w:rsidRPr="00590439">
        <w:rPr>
          <w:lang w:val="fr-FR"/>
        </w:rPr>
        <w:t>5 (à l'hôpital Beaujon), 50 avaient moins de 2</w:t>
      </w:r>
      <w:r w:rsidR="00590439">
        <w:rPr>
          <w:lang w:val="fr-FR"/>
        </w:rPr>
        <w:t>0 ans. Sur 3.200 patients en 201</w:t>
      </w:r>
      <w:r w:rsidRPr="00590439">
        <w:rPr>
          <w:lang w:val="fr-FR"/>
        </w:rPr>
        <w:t xml:space="preserve">4, il y en avait 5", indique-t-il. </w:t>
      </w:r>
    </w:p>
    <w:p w:rsidR="005B6284" w:rsidRPr="00590439" w:rsidRDefault="005B6284" w:rsidP="005B6284">
      <w:pPr>
        <w:rPr>
          <w:lang w:val="fr-FR"/>
        </w:rPr>
      </w:pPr>
    </w:p>
    <w:p w:rsidR="00305CB3" w:rsidRPr="00590439" w:rsidRDefault="005B6284" w:rsidP="005B6284">
      <w:pPr>
        <w:rPr>
          <w:lang w:val="fr-FR"/>
        </w:rPr>
      </w:pPr>
      <w:r w:rsidRPr="00590439">
        <w:rPr>
          <w:lang w:val="fr-FR"/>
        </w:rPr>
        <w:t xml:space="preserve">Pour le Dr Batel, "le phénomène d'ivresse intentionnelle et recherchée </w:t>
      </w:r>
      <w:r w:rsidR="0035560A" w:rsidRPr="00590439">
        <w:rPr>
          <w:lang w:val="fr-FR"/>
        </w:rPr>
        <w:t xml:space="preserve">fait partie </w:t>
      </w:r>
      <w:r w:rsidRPr="00590439">
        <w:rPr>
          <w:lang w:val="fr-FR"/>
        </w:rPr>
        <w:t>même de l'adolescence. Il faut envoyer et matraquer des messages de prévention sur les jeunes". "Si on disait aux jeunes les alcoolisations aiguës, se défoncer, ça va sensibiliser votre cerveau dans les années qui suivent et pour le restant de votre vie aux effets de l'alcool, je suis sûr qu'ils seraient capables de l'entendre".   Le Pr Dally plaide de son côté pour une prévention globale sur les risques des différentes drogues.</w:t>
      </w:r>
    </w:p>
    <w:p w:rsidR="00E14AF1" w:rsidRPr="00590439" w:rsidRDefault="00E14AF1" w:rsidP="005B6284">
      <w:pPr>
        <w:rPr>
          <w:lang w:val="fr-FR"/>
        </w:rPr>
      </w:pPr>
    </w:p>
    <w:p w:rsidR="00E14AF1" w:rsidRDefault="00E14AF1" w:rsidP="005B6284">
      <w:pPr>
        <w:rPr>
          <w:lang w:val="fr-FR"/>
        </w:rPr>
      </w:pPr>
    </w:p>
    <w:p w:rsidR="00590439" w:rsidRDefault="00590439" w:rsidP="005B6284">
      <w:pPr>
        <w:rPr>
          <w:lang w:val="fr-FR"/>
        </w:rPr>
      </w:pPr>
    </w:p>
    <w:p w:rsidR="00590439" w:rsidRDefault="00590439" w:rsidP="005B6284">
      <w:pPr>
        <w:rPr>
          <w:lang w:val="fr-FR"/>
        </w:rPr>
      </w:pPr>
    </w:p>
    <w:p w:rsidR="00590439" w:rsidRDefault="00590439" w:rsidP="005B6284">
      <w:pPr>
        <w:rPr>
          <w:lang w:val="fr-FR"/>
        </w:rPr>
      </w:pPr>
    </w:p>
    <w:p w:rsidR="00590439" w:rsidRPr="00590439" w:rsidRDefault="00590439" w:rsidP="005B6284">
      <w:pPr>
        <w:rPr>
          <w:lang w:val="fr-FR"/>
        </w:rPr>
      </w:pPr>
    </w:p>
    <w:p w:rsidR="00A826C7" w:rsidRDefault="00A826C7" w:rsidP="005B6284">
      <w:pPr>
        <w:rPr>
          <w:b/>
          <w:sz w:val="22"/>
          <w:szCs w:val="22"/>
        </w:rPr>
      </w:pPr>
      <w:r w:rsidRPr="00A826C7">
        <w:rPr>
          <w:b/>
          <w:sz w:val="22"/>
          <w:szCs w:val="22"/>
        </w:rPr>
        <w:t>Choix multiple</w:t>
      </w:r>
    </w:p>
    <w:p w:rsidR="00A826C7" w:rsidRDefault="00A826C7" w:rsidP="005B6284">
      <w:pPr>
        <w:rPr>
          <w:b/>
          <w:sz w:val="22"/>
          <w:szCs w:val="22"/>
        </w:rPr>
      </w:pPr>
    </w:p>
    <w:p w:rsidR="00A826C7" w:rsidRDefault="00A826C7" w:rsidP="00A826C7">
      <w:pPr>
        <w:numPr>
          <w:ilvl w:val="0"/>
          <w:numId w:val="1"/>
        </w:numPr>
        <w:rPr>
          <w:sz w:val="22"/>
          <w:szCs w:val="22"/>
        </w:rPr>
      </w:pPr>
      <w:r w:rsidRPr="00A826C7">
        <w:rPr>
          <w:sz w:val="22"/>
          <w:szCs w:val="22"/>
        </w:rPr>
        <w:t xml:space="preserve">En </w:t>
      </w:r>
      <w:smartTag w:uri="urn:schemas-microsoft-com:office:smarttags" w:element="country-region">
        <w:smartTag w:uri="urn:schemas-microsoft-com:office:smarttags" w:element="place">
          <w:r w:rsidRPr="00A826C7">
            <w:rPr>
              <w:sz w:val="22"/>
              <w:szCs w:val="22"/>
            </w:rPr>
            <w:t>France</w:t>
          </w:r>
        </w:smartTag>
      </w:smartTag>
      <w:r>
        <w:rPr>
          <w:sz w:val="22"/>
          <w:szCs w:val="22"/>
        </w:rPr>
        <w:t xml:space="preserve"> le “binge drinking”</w:t>
      </w:r>
    </w:p>
    <w:p w:rsidR="00A826C7" w:rsidRDefault="00A826C7" w:rsidP="00A826C7">
      <w:pPr>
        <w:ind w:left="360"/>
        <w:rPr>
          <w:sz w:val="22"/>
          <w:szCs w:val="22"/>
        </w:rPr>
      </w:pPr>
    </w:p>
    <w:p w:rsidR="00A826C7" w:rsidRPr="00590439" w:rsidRDefault="00A826C7" w:rsidP="00A826C7">
      <w:pPr>
        <w:numPr>
          <w:ilvl w:val="1"/>
          <w:numId w:val="1"/>
        </w:numPr>
        <w:rPr>
          <w:sz w:val="22"/>
          <w:szCs w:val="22"/>
          <w:lang w:val="fr-FR"/>
        </w:rPr>
      </w:pPr>
      <w:r w:rsidRPr="00590439">
        <w:rPr>
          <w:sz w:val="22"/>
          <w:szCs w:val="22"/>
          <w:lang w:val="fr-FR"/>
        </w:rPr>
        <w:t>le est un phénomène peu connu</w:t>
      </w:r>
    </w:p>
    <w:p w:rsidR="00A826C7" w:rsidRPr="00590439" w:rsidRDefault="00A826C7" w:rsidP="00A826C7">
      <w:pPr>
        <w:numPr>
          <w:ilvl w:val="1"/>
          <w:numId w:val="1"/>
        </w:numPr>
        <w:rPr>
          <w:sz w:val="22"/>
          <w:szCs w:val="22"/>
          <w:lang w:val="fr-FR"/>
        </w:rPr>
      </w:pPr>
      <w:r w:rsidRPr="00590439">
        <w:rPr>
          <w:sz w:val="22"/>
          <w:szCs w:val="22"/>
          <w:lang w:val="fr-FR"/>
        </w:rPr>
        <w:t>est aussi répandu qu’au Royaume-Uni</w:t>
      </w:r>
    </w:p>
    <w:p w:rsidR="00A826C7" w:rsidRDefault="00A826C7" w:rsidP="00A826C7">
      <w:pPr>
        <w:numPr>
          <w:ilvl w:val="1"/>
          <w:numId w:val="1"/>
        </w:numPr>
        <w:rPr>
          <w:sz w:val="22"/>
          <w:szCs w:val="22"/>
        </w:rPr>
      </w:pPr>
      <w:r>
        <w:rPr>
          <w:sz w:val="22"/>
          <w:szCs w:val="22"/>
        </w:rPr>
        <w:t>n’est pas un danger social</w:t>
      </w:r>
    </w:p>
    <w:p w:rsidR="00A826C7" w:rsidRDefault="00A826C7" w:rsidP="00A826C7">
      <w:pPr>
        <w:rPr>
          <w:sz w:val="22"/>
          <w:szCs w:val="22"/>
        </w:rPr>
      </w:pPr>
    </w:p>
    <w:p w:rsidR="00A826C7" w:rsidRDefault="00A826C7" w:rsidP="00A826C7">
      <w:pPr>
        <w:numPr>
          <w:ilvl w:val="0"/>
          <w:numId w:val="1"/>
        </w:numPr>
        <w:rPr>
          <w:sz w:val="22"/>
          <w:szCs w:val="22"/>
        </w:rPr>
      </w:pPr>
      <w:r>
        <w:rPr>
          <w:sz w:val="22"/>
          <w:szCs w:val="22"/>
        </w:rPr>
        <w:t>Le “binge drinking”</w:t>
      </w:r>
    </w:p>
    <w:p w:rsidR="00A826C7" w:rsidRDefault="00A826C7" w:rsidP="00A826C7">
      <w:pPr>
        <w:ind w:left="720"/>
        <w:rPr>
          <w:sz w:val="22"/>
          <w:szCs w:val="22"/>
        </w:rPr>
      </w:pPr>
    </w:p>
    <w:p w:rsidR="00A826C7" w:rsidRPr="00590439" w:rsidRDefault="00A826C7" w:rsidP="00A826C7">
      <w:pPr>
        <w:numPr>
          <w:ilvl w:val="1"/>
          <w:numId w:val="1"/>
        </w:numPr>
        <w:rPr>
          <w:sz w:val="22"/>
          <w:szCs w:val="22"/>
          <w:lang w:val="fr-FR"/>
        </w:rPr>
      </w:pPr>
      <w:r w:rsidRPr="00590439">
        <w:rPr>
          <w:sz w:val="22"/>
          <w:szCs w:val="22"/>
          <w:lang w:val="fr-FR"/>
        </w:rPr>
        <w:t>est quand on boit trop d’alcool tous les jours</w:t>
      </w:r>
    </w:p>
    <w:p w:rsidR="00A826C7" w:rsidRPr="00590439" w:rsidRDefault="00A826C7" w:rsidP="00A826C7">
      <w:pPr>
        <w:numPr>
          <w:ilvl w:val="1"/>
          <w:numId w:val="1"/>
        </w:numPr>
        <w:rPr>
          <w:sz w:val="22"/>
          <w:szCs w:val="22"/>
          <w:lang w:val="fr-FR"/>
        </w:rPr>
      </w:pPr>
      <w:r w:rsidRPr="00590439">
        <w:rPr>
          <w:sz w:val="22"/>
          <w:szCs w:val="22"/>
          <w:lang w:val="fr-FR"/>
        </w:rPr>
        <w:t>est quand on b</w:t>
      </w:r>
      <w:r w:rsidR="009E2BA0" w:rsidRPr="00590439">
        <w:rPr>
          <w:sz w:val="22"/>
          <w:szCs w:val="22"/>
          <w:lang w:val="fr-FR"/>
        </w:rPr>
        <w:t>oit trop en un temps limité dans le but de</w:t>
      </w:r>
      <w:r w:rsidRPr="00590439">
        <w:rPr>
          <w:sz w:val="22"/>
          <w:szCs w:val="22"/>
          <w:lang w:val="fr-FR"/>
        </w:rPr>
        <w:t xml:space="preserve"> s’enivrer</w:t>
      </w:r>
    </w:p>
    <w:p w:rsidR="00A826C7" w:rsidRPr="00590439" w:rsidRDefault="00A826C7" w:rsidP="00A826C7">
      <w:pPr>
        <w:numPr>
          <w:ilvl w:val="1"/>
          <w:numId w:val="1"/>
        </w:numPr>
        <w:rPr>
          <w:sz w:val="22"/>
          <w:szCs w:val="22"/>
          <w:lang w:val="fr-FR"/>
        </w:rPr>
      </w:pPr>
      <w:r w:rsidRPr="00590439">
        <w:rPr>
          <w:sz w:val="22"/>
          <w:szCs w:val="22"/>
          <w:lang w:val="fr-FR"/>
        </w:rPr>
        <w:t>est quand on boit excessivement tous les soirs</w:t>
      </w:r>
    </w:p>
    <w:p w:rsidR="00A826C7" w:rsidRPr="00590439" w:rsidRDefault="00A826C7" w:rsidP="00A826C7">
      <w:pPr>
        <w:rPr>
          <w:sz w:val="22"/>
          <w:szCs w:val="22"/>
          <w:lang w:val="fr-FR"/>
        </w:rPr>
      </w:pPr>
    </w:p>
    <w:p w:rsidR="00A826C7" w:rsidRPr="00590439" w:rsidRDefault="00A826C7" w:rsidP="00A826C7">
      <w:pPr>
        <w:numPr>
          <w:ilvl w:val="0"/>
          <w:numId w:val="1"/>
        </w:numPr>
        <w:rPr>
          <w:sz w:val="22"/>
          <w:szCs w:val="22"/>
          <w:lang w:val="fr-FR"/>
        </w:rPr>
      </w:pPr>
      <w:r w:rsidRPr="00590439">
        <w:rPr>
          <w:sz w:val="22"/>
          <w:szCs w:val="22"/>
          <w:lang w:val="fr-FR"/>
        </w:rPr>
        <w:t>Un facteur important est que</w:t>
      </w:r>
      <w:r w:rsidR="00D627BC" w:rsidRPr="00590439">
        <w:rPr>
          <w:sz w:val="22"/>
          <w:szCs w:val="22"/>
          <w:lang w:val="fr-FR"/>
        </w:rPr>
        <w:t xml:space="preserve"> le buveur</w:t>
      </w:r>
    </w:p>
    <w:p w:rsidR="00A826C7" w:rsidRPr="00590439" w:rsidRDefault="00A826C7" w:rsidP="00A826C7">
      <w:pPr>
        <w:ind w:left="360"/>
        <w:rPr>
          <w:sz w:val="22"/>
          <w:szCs w:val="22"/>
          <w:lang w:val="fr-FR"/>
        </w:rPr>
      </w:pPr>
    </w:p>
    <w:p w:rsidR="00A826C7" w:rsidRDefault="00A826C7" w:rsidP="00A826C7">
      <w:pPr>
        <w:numPr>
          <w:ilvl w:val="1"/>
          <w:numId w:val="1"/>
        </w:numPr>
        <w:rPr>
          <w:sz w:val="22"/>
          <w:szCs w:val="22"/>
        </w:rPr>
      </w:pPr>
      <w:r>
        <w:rPr>
          <w:sz w:val="22"/>
          <w:szCs w:val="22"/>
        </w:rPr>
        <w:t>n’a aucune intention de s’enivrer</w:t>
      </w:r>
    </w:p>
    <w:p w:rsidR="00A826C7" w:rsidRDefault="00A826C7" w:rsidP="00A826C7">
      <w:pPr>
        <w:numPr>
          <w:ilvl w:val="1"/>
          <w:numId w:val="1"/>
        </w:numPr>
        <w:rPr>
          <w:sz w:val="22"/>
          <w:szCs w:val="22"/>
        </w:rPr>
      </w:pPr>
      <w:r>
        <w:rPr>
          <w:sz w:val="22"/>
          <w:szCs w:val="22"/>
        </w:rPr>
        <w:t>aime se saouler en public</w:t>
      </w:r>
    </w:p>
    <w:p w:rsidR="00A826C7" w:rsidRPr="00590439" w:rsidRDefault="00D627BC" w:rsidP="00A826C7">
      <w:pPr>
        <w:numPr>
          <w:ilvl w:val="1"/>
          <w:numId w:val="1"/>
        </w:numPr>
        <w:rPr>
          <w:sz w:val="22"/>
          <w:szCs w:val="22"/>
          <w:lang w:val="fr-FR"/>
        </w:rPr>
      </w:pPr>
      <w:r w:rsidRPr="00590439">
        <w:rPr>
          <w:sz w:val="22"/>
          <w:szCs w:val="22"/>
          <w:lang w:val="fr-FR"/>
        </w:rPr>
        <w:t>consomme certains types de boissons alcoolisées</w:t>
      </w:r>
    </w:p>
    <w:p w:rsidR="00D627BC" w:rsidRPr="00590439" w:rsidRDefault="00D627BC" w:rsidP="00D627BC">
      <w:pPr>
        <w:rPr>
          <w:sz w:val="22"/>
          <w:szCs w:val="22"/>
          <w:lang w:val="fr-FR"/>
        </w:rPr>
      </w:pPr>
    </w:p>
    <w:p w:rsidR="00D627BC" w:rsidRPr="00590439" w:rsidRDefault="00D627BC" w:rsidP="00D627BC">
      <w:pPr>
        <w:numPr>
          <w:ilvl w:val="0"/>
          <w:numId w:val="1"/>
        </w:numPr>
        <w:rPr>
          <w:sz w:val="22"/>
          <w:szCs w:val="22"/>
          <w:lang w:val="fr-FR"/>
        </w:rPr>
      </w:pPr>
      <w:r w:rsidRPr="00590439">
        <w:rPr>
          <w:sz w:val="22"/>
          <w:szCs w:val="22"/>
          <w:lang w:val="fr-FR"/>
        </w:rPr>
        <w:t>En France dans les années récentes la consommation de l’alcool</w:t>
      </w:r>
    </w:p>
    <w:p w:rsidR="00D627BC" w:rsidRPr="00590439" w:rsidRDefault="00D627BC" w:rsidP="00D627BC">
      <w:pPr>
        <w:ind w:left="360"/>
        <w:rPr>
          <w:sz w:val="22"/>
          <w:szCs w:val="22"/>
          <w:lang w:val="fr-FR"/>
        </w:rPr>
      </w:pPr>
    </w:p>
    <w:p w:rsidR="00D627BC" w:rsidRDefault="00D627BC" w:rsidP="00D627BC">
      <w:pPr>
        <w:numPr>
          <w:ilvl w:val="1"/>
          <w:numId w:val="1"/>
        </w:numPr>
        <w:rPr>
          <w:sz w:val="22"/>
          <w:szCs w:val="22"/>
        </w:rPr>
      </w:pPr>
      <w:r>
        <w:rPr>
          <w:sz w:val="22"/>
          <w:szCs w:val="22"/>
        </w:rPr>
        <w:t>a diminué un peu</w:t>
      </w:r>
    </w:p>
    <w:p w:rsidR="00D627BC" w:rsidRDefault="00D627BC" w:rsidP="00D627BC">
      <w:pPr>
        <w:numPr>
          <w:ilvl w:val="1"/>
          <w:numId w:val="1"/>
        </w:numPr>
        <w:rPr>
          <w:sz w:val="22"/>
          <w:szCs w:val="22"/>
        </w:rPr>
      </w:pPr>
      <w:r>
        <w:rPr>
          <w:sz w:val="22"/>
          <w:szCs w:val="22"/>
        </w:rPr>
        <w:t xml:space="preserve">a considérablement augmenté </w:t>
      </w:r>
    </w:p>
    <w:p w:rsidR="00D627BC" w:rsidRPr="00590439" w:rsidRDefault="00D627BC" w:rsidP="00D627BC">
      <w:pPr>
        <w:numPr>
          <w:ilvl w:val="1"/>
          <w:numId w:val="1"/>
        </w:numPr>
        <w:rPr>
          <w:sz w:val="22"/>
          <w:szCs w:val="22"/>
          <w:lang w:val="fr-FR"/>
        </w:rPr>
      </w:pPr>
      <w:r w:rsidRPr="00590439">
        <w:rPr>
          <w:sz w:val="22"/>
          <w:szCs w:val="22"/>
          <w:lang w:val="fr-FR"/>
        </w:rPr>
        <w:t>est restée à peu près la même</w:t>
      </w:r>
    </w:p>
    <w:p w:rsidR="00D627BC" w:rsidRPr="00590439" w:rsidRDefault="00D627BC" w:rsidP="00D627BC">
      <w:pPr>
        <w:rPr>
          <w:sz w:val="22"/>
          <w:szCs w:val="22"/>
          <w:lang w:val="fr-FR"/>
        </w:rPr>
      </w:pPr>
    </w:p>
    <w:p w:rsidR="00D627BC" w:rsidRPr="00590439" w:rsidRDefault="00F45FAA" w:rsidP="00F45FAA">
      <w:pPr>
        <w:numPr>
          <w:ilvl w:val="0"/>
          <w:numId w:val="1"/>
        </w:numPr>
        <w:rPr>
          <w:sz w:val="22"/>
          <w:szCs w:val="22"/>
          <w:lang w:val="fr-FR"/>
        </w:rPr>
      </w:pPr>
      <w:r w:rsidRPr="00590439">
        <w:rPr>
          <w:sz w:val="22"/>
          <w:szCs w:val="22"/>
          <w:lang w:val="fr-FR"/>
        </w:rPr>
        <w:t>Au cours des trente derniers jours</w:t>
      </w:r>
    </w:p>
    <w:p w:rsidR="00F45FAA" w:rsidRPr="00590439" w:rsidRDefault="00F45FAA" w:rsidP="00F45FAA">
      <w:pPr>
        <w:ind w:left="360"/>
        <w:rPr>
          <w:sz w:val="22"/>
          <w:szCs w:val="22"/>
          <w:lang w:val="fr-FR"/>
        </w:rPr>
      </w:pPr>
    </w:p>
    <w:p w:rsidR="00F45FAA" w:rsidRPr="00590439" w:rsidRDefault="00F45FAA" w:rsidP="00F45FAA">
      <w:pPr>
        <w:numPr>
          <w:ilvl w:val="1"/>
          <w:numId w:val="1"/>
        </w:numPr>
        <w:rPr>
          <w:sz w:val="22"/>
          <w:szCs w:val="22"/>
          <w:lang w:val="fr-FR"/>
        </w:rPr>
      </w:pPr>
      <w:r w:rsidRPr="00590439">
        <w:rPr>
          <w:sz w:val="22"/>
          <w:szCs w:val="22"/>
          <w:lang w:val="fr-FR"/>
        </w:rPr>
        <w:t>près de la moitié des jeunes ont bu excessivement</w:t>
      </w:r>
    </w:p>
    <w:p w:rsidR="00F45FAA" w:rsidRPr="00590439" w:rsidRDefault="00F45FAA" w:rsidP="00F45FAA">
      <w:pPr>
        <w:numPr>
          <w:ilvl w:val="1"/>
          <w:numId w:val="1"/>
        </w:numPr>
        <w:rPr>
          <w:sz w:val="22"/>
          <w:szCs w:val="22"/>
          <w:lang w:val="fr-FR"/>
        </w:rPr>
      </w:pPr>
      <w:r w:rsidRPr="00590439">
        <w:rPr>
          <w:sz w:val="22"/>
          <w:szCs w:val="22"/>
          <w:lang w:val="fr-FR"/>
        </w:rPr>
        <w:t>2.2% des jeunes ont bu 10 verres d’alcool à la fois</w:t>
      </w:r>
    </w:p>
    <w:p w:rsidR="00F45FAA" w:rsidRPr="00590439" w:rsidRDefault="00F45FAA" w:rsidP="00F45FAA">
      <w:pPr>
        <w:numPr>
          <w:ilvl w:val="1"/>
          <w:numId w:val="1"/>
        </w:numPr>
        <w:rPr>
          <w:sz w:val="22"/>
          <w:szCs w:val="22"/>
          <w:lang w:val="fr-FR"/>
        </w:rPr>
      </w:pPr>
      <w:r w:rsidRPr="00590439">
        <w:rPr>
          <w:sz w:val="22"/>
          <w:szCs w:val="22"/>
          <w:lang w:val="fr-FR"/>
        </w:rPr>
        <w:t>une majorité de jeunes ont trop bu d’alcool</w:t>
      </w:r>
    </w:p>
    <w:p w:rsidR="00E53230" w:rsidRPr="00590439" w:rsidRDefault="00E53230" w:rsidP="00E53230">
      <w:pPr>
        <w:ind w:left="1080"/>
        <w:rPr>
          <w:sz w:val="22"/>
          <w:szCs w:val="22"/>
          <w:lang w:val="fr-FR"/>
        </w:rPr>
      </w:pPr>
    </w:p>
    <w:p w:rsidR="00E53230" w:rsidRPr="00590439" w:rsidRDefault="00E53230" w:rsidP="00E53230">
      <w:pPr>
        <w:ind w:left="1080"/>
        <w:rPr>
          <w:sz w:val="22"/>
          <w:szCs w:val="22"/>
          <w:lang w:val="fr-FR"/>
        </w:rPr>
      </w:pPr>
    </w:p>
    <w:p w:rsidR="00F45FAA" w:rsidRPr="00590439" w:rsidRDefault="00F45FAA" w:rsidP="00F45FAA">
      <w:pPr>
        <w:numPr>
          <w:ilvl w:val="0"/>
          <w:numId w:val="1"/>
        </w:numPr>
        <w:rPr>
          <w:sz w:val="22"/>
          <w:szCs w:val="22"/>
          <w:lang w:val="fr-FR"/>
        </w:rPr>
      </w:pPr>
      <w:r w:rsidRPr="00590439">
        <w:rPr>
          <w:sz w:val="22"/>
          <w:szCs w:val="22"/>
          <w:lang w:val="fr-FR"/>
        </w:rPr>
        <w:t>Le phénomène du “bin</w:t>
      </w:r>
      <w:r w:rsidR="00E53230" w:rsidRPr="00590439">
        <w:rPr>
          <w:sz w:val="22"/>
          <w:szCs w:val="22"/>
          <w:lang w:val="fr-FR"/>
        </w:rPr>
        <w:t>g</w:t>
      </w:r>
      <w:r w:rsidRPr="00590439">
        <w:rPr>
          <w:sz w:val="22"/>
          <w:szCs w:val="22"/>
          <w:lang w:val="fr-FR"/>
        </w:rPr>
        <w:t>e drinking”</w:t>
      </w:r>
    </w:p>
    <w:p w:rsidR="00F45FAA" w:rsidRPr="00590439" w:rsidRDefault="00F45FAA" w:rsidP="00F45FAA">
      <w:pPr>
        <w:ind w:left="360"/>
        <w:rPr>
          <w:sz w:val="22"/>
          <w:szCs w:val="22"/>
          <w:lang w:val="fr-FR"/>
        </w:rPr>
      </w:pPr>
    </w:p>
    <w:p w:rsidR="00F45FAA" w:rsidRDefault="00F45FAA" w:rsidP="00F45FAA">
      <w:pPr>
        <w:numPr>
          <w:ilvl w:val="1"/>
          <w:numId w:val="1"/>
        </w:numPr>
        <w:rPr>
          <w:sz w:val="22"/>
          <w:szCs w:val="22"/>
        </w:rPr>
      </w:pPr>
      <w:r>
        <w:rPr>
          <w:sz w:val="22"/>
          <w:szCs w:val="22"/>
        </w:rPr>
        <w:t>est peu connu au Danemark</w:t>
      </w:r>
    </w:p>
    <w:p w:rsidR="00F45FAA" w:rsidRDefault="00F45FAA" w:rsidP="00F45FAA">
      <w:pPr>
        <w:numPr>
          <w:ilvl w:val="1"/>
          <w:numId w:val="1"/>
        </w:numPr>
        <w:rPr>
          <w:sz w:val="22"/>
          <w:szCs w:val="22"/>
        </w:rPr>
      </w:pPr>
      <w:r>
        <w:rPr>
          <w:sz w:val="22"/>
          <w:szCs w:val="22"/>
        </w:rPr>
        <w:t xml:space="preserve">se développe rapidement en </w:t>
      </w:r>
      <w:smartTag w:uri="urn:schemas-microsoft-com:office:smarttags" w:element="country-region">
        <w:smartTag w:uri="urn:schemas-microsoft-com:office:smarttags" w:element="place">
          <w:r>
            <w:rPr>
              <w:sz w:val="22"/>
              <w:szCs w:val="22"/>
            </w:rPr>
            <w:t>France</w:t>
          </w:r>
        </w:smartTag>
      </w:smartTag>
    </w:p>
    <w:p w:rsidR="00F45FAA" w:rsidRPr="00590439" w:rsidRDefault="00F45FAA" w:rsidP="00F45FAA">
      <w:pPr>
        <w:numPr>
          <w:ilvl w:val="1"/>
          <w:numId w:val="1"/>
        </w:numPr>
        <w:rPr>
          <w:sz w:val="22"/>
          <w:szCs w:val="22"/>
          <w:lang w:val="fr-FR"/>
        </w:rPr>
      </w:pPr>
      <w:r w:rsidRPr="00590439">
        <w:rPr>
          <w:sz w:val="22"/>
          <w:szCs w:val="22"/>
          <w:lang w:val="fr-FR"/>
        </w:rPr>
        <w:t>commence à se manifester dans l’Europe de l’est</w:t>
      </w:r>
    </w:p>
    <w:p w:rsidR="00F45FAA" w:rsidRPr="00590439" w:rsidRDefault="00F45FAA" w:rsidP="00F45FAA">
      <w:pPr>
        <w:rPr>
          <w:sz w:val="22"/>
          <w:szCs w:val="22"/>
          <w:lang w:val="fr-FR"/>
        </w:rPr>
      </w:pPr>
    </w:p>
    <w:p w:rsidR="00F45FAA" w:rsidRDefault="00BF0D03" w:rsidP="00F45FAA">
      <w:pPr>
        <w:numPr>
          <w:ilvl w:val="0"/>
          <w:numId w:val="1"/>
        </w:numPr>
        <w:rPr>
          <w:sz w:val="22"/>
          <w:szCs w:val="22"/>
        </w:rPr>
      </w:pPr>
      <w:r>
        <w:rPr>
          <w:sz w:val="22"/>
          <w:szCs w:val="22"/>
        </w:rPr>
        <w:t xml:space="preserve">Les filles </w:t>
      </w:r>
    </w:p>
    <w:p w:rsidR="00F45FAA" w:rsidRDefault="00F45FAA" w:rsidP="00F45FAA">
      <w:pPr>
        <w:ind w:left="360"/>
        <w:rPr>
          <w:sz w:val="22"/>
          <w:szCs w:val="22"/>
        </w:rPr>
      </w:pPr>
    </w:p>
    <w:p w:rsidR="00F45FAA" w:rsidRPr="00590439" w:rsidRDefault="00BF0D03" w:rsidP="00BF0D03">
      <w:pPr>
        <w:numPr>
          <w:ilvl w:val="1"/>
          <w:numId w:val="1"/>
        </w:numPr>
        <w:rPr>
          <w:sz w:val="22"/>
          <w:szCs w:val="22"/>
          <w:lang w:val="fr-FR"/>
        </w:rPr>
      </w:pPr>
      <w:r w:rsidRPr="00590439">
        <w:rPr>
          <w:sz w:val="22"/>
          <w:szCs w:val="22"/>
          <w:lang w:val="fr-FR"/>
        </w:rPr>
        <w:t>ne sont pas concernées par le phénomène</w:t>
      </w:r>
    </w:p>
    <w:p w:rsidR="00BF0D03" w:rsidRDefault="00BF0D03" w:rsidP="00BF0D03">
      <w:pPr>
        <w:numPr>
          <w:ilvl w:val="1"/>
          <w:numId w:val="1"/>
        </w:numPr>
        <w:rPr>
          <w:sz w:val="22"/>
          <w:szCs w:val="22"/>
        </w:rPr>
      </w:pPr>
      <w:r>
        <w:rPr>
          <w:sz w:val="22"/>
          <w:szCs w:val="22"/>
        </w:rPr>
        <w:t>sont particulièrement touchées</w:t>
      </w:r>
    </w:p>
    <w:p w:rsidR="00BF0D03" w:rsidRPr="00590439" w:rsidRDefault="00BF0D03" w:rsidP="00BF0D03">
      <w:pPr>
        <w:numPr>
          <w:ilvl w:val="1"/>
          <w:numId w:val="1"/>
        </w:numPr>
        <w:rPr>
          <w:sz w:val="22"/>
          <w:szCs w:val="22"/>
          <w:lang w:val="fr-FR"/>
        </w:rPr>
      </w:pPr>
      <w:r w:rsidRPr="00590439">
        <w:rPr>
          <w:sz w:val="22"/>
          <w:szCs w:val="22"/>
          <w:lang w:val="fr-FR"/>
        </w:rPr>
        <w:t>volent de l’alcool pour pouvoir s’enivrer</w:t>
      </w:r>
    </w:p>
    <w:p w:rsidR="00BF0D03" w:rsidRPr="00590439" w:rsidRDefault="00BF0D03" w:rsidP="00BF0D03">
      <w:pPr>
        <w:rPr>
          <w:sz w:val="22"/>
          <w:szCs w:val="22"/>
          <w:lang w:val="fr-FR"/>
        </w:rPr>
      </w:pPr>
    </w:p>
    <w:p w:rsidR="00BF0D03" w:rsidRDefault="00BF0D03" w:rsidP="00BF0D03">
      <w:pPr>
        <w:numPr>
          <w:ilvl w:val="0"/>
          <w:numId w:val="1"/>
        </w:numPr>
        <w:rPr>
          <w:sz w:val="22"/>
          <w:szCs w:val="22"/>
        </w:rPr>
      </w:pPr>
      <w:r>
        <w:rPr>
          <w:sz w:val="22"/>
          <w:szCs w:val="22"/>
        </w:rPr>
        <w:t>Le “binge drinking”</w:t>
      </w:r>
    </w:p>
    <w:p w:rsidR="00BF0D03" w:rsidRDefault="00BF0D03" w:rsidP="00BF0D03">
      <w:pPr>
        <w:ind w:left="360"/>
        <w:rPr>
          <w:sz w:val="22"/>
          <w:szCs w:val="22"/>
        </w:rPr>
      </w:pPr>
    </w:p>
    <w:p w:rsidR="00BF0D03" w:rsidRDefault="00BF0D03" w:rsidP="00BF0D03">
      <w:pPr>
        <w:numPr>
          <w:ilvl w:val="1"/>
          <w:numId w:val="1"/>
        </w:numPr>
        <w:rPr>
          <w:sz w:val="22"/>
          <w:szCs w:val="22"/>
        </w:rPr>
      </w:pPr>
      <w:r>
        <w:rPr>
          <w:sz w:val="22"/>
          <w:szCs w:val="22"/>
        </w:rPr>
        <w:t>n’est dangereux qu’à court terme</w:t>
      </w:r>
    </w:p>
    <w:p w:rsidR="00BF0D03" w:rsidRDefault="00BF0D03" w:rsidP="00BF0D03">
      <w:pPr>
        <w:numPr>
          <w:ilvl w:val="1"/>
          <w:numId w:val="1"/>
        </w:numPr>
        <w:rPr>
          <w:sz w:val="22"/>
          <w:szCs w:val="22"/>
        </w:rPr>
      </w:pPr>
      <w:r>
        <w:rPr>
          <w:sz w:val="22"/>
          <w:szCs w:val="22"/>
        </w:rPr>
        <w:t>touche surtout des jeunes vulnérables</w:t>
      </w:r>
    </w:p>
    <w:p w:rsidR="00BF0D03" w:rsidRPr="00590439" w:rsidRDefault="00BF0D03" w:rsidP="00BF0D03">
      <w:pPr>
        <w:numPr>
          <w:ilvl w:val="1"/>
          <w:numId w:val="1"/>
        </w:numPr>
        <w:rPr>
          <w:sz w:val="22"/>
          <w:szCs w:val="22"/>
          <w:lang w:val="fr-FR"/>
        </w:rPr>
      </w:pPr>
      <w:r w:rsidRPr="00590439">
        <w:rPr>
          <w:sz w:val="22"/>
          <w:szCs w:val="22"/>
          <w:lang w:val="fr-FR"/>
        </w:rPr>
        <w:t>peut mener à une dépendance future</w:t>
      </w:r>
    </w:p>
    <w:p w:rsidR="00BF0D03" w:rsidRPr="00590439" w:rsidRDefault="00BF0D03" w:rsidP="00BF0D03">
      <w:pPr>
        <w:rPr>
          <w:sz w:val="22"/>
          <w:szCs w:val="22"/>
          <w:lang w:val="fr-FR"/>
        </w:rPr>
      </w:pPr>
    </w:p>
    <w:p w:rsidR="00BF0D03" w:rsidRDefault="00BF0D03" w:rsidP="00BF0D03">
      <w:pPr>
        <w:numPr>
          <w:ilvl w:val="0"/>
          <w:numId w:val="1"/>
        </w:numPr>
        <w:rPr>
          <w:sz w:val="22"/>
          <w:szCs w:val="22"/>
        </w:rPr>
      </w:pPr>
      <w:r>
        <w:rPr>
          <w:sz w:val="22"/>
          <w:szCs w:val="22"/>
        </w:rPr>
        <w:t xml:space="preserve">Le Dr Batel considère </w:t>
      </w:r>
    </w:p>
    <w:p w:rsidR="00BF0D03" w:rsidRDefault="00BF0D03" w:rsidP="00BF0D03">
      <w:pPr>
        <w:ind w:left="360"/>
        <w:rPr>
          <w:sz w:val="22"/>
          <w:szCs w:val="22"/>
        </w:rPr>
      </w:pPr>
    </w:p>
    <w:p w:rsidR="00BF0D03" w:rsidRPr="00590439" w:rsidRDefault="00BF0D03" w:rsidP="00BF0D03">
      <w:pPr>
        <w:numPr>
          <w:ilvl w:val="1"/>
          <w:numId w:val="1"/>
        </w:numPr>
        <w:rPr>
          <w:sz w:val="22"/>
          <w:szCs w:val="22"/>
          <w:lang w:val="fr-FR"/>
        </w:rPr>
      </w:pPr>
      <w:r w:rsidRPr="00590439">
        <w:rPr>
          <w:sz w:val="22"/>
          <w:szCs w:val="22"/>
          <w:lang w:val="fr-FR"/>
        </w:rPr>
        <w:t>qu’il faut expliquer très clairement aux jeunes les risques</w:t>
      </w:r>
    </w:p>
    <w:p w:rsidR="00BF0D03" w:rsidRPr="00590439" w:rsidRDefault="00BF0D03" w:rsidP="00BF0D03">
      <w:pPr>
        <w:numPr>
          <w:ilvl w:val="1"/>
          <w:numId w:val="1"/>
        </w:numPr>
        <w:rPr>
          <w:sz w:val="22"/>
          <w:szCs w:val="22"/>
          <w:lang w:val="fr-FR"/>
        </w:rPr>
      </w:pPr>
      <w:r w:rsidRPr="00590439">
        <w:rPr>
          <w:sz w:val="22"/>
          <w:szCs w:val="22"/>
          <w:lang w:val="fr-FR"/>
        </w:rPr>
        <w:t>qu’il sera difficile de persuader les jeunes que leur comportement est dangereux</w:t>
      </w:r>
    </w:p>
    <w:p w:rsidR="00BF0D03" w:rsidRPr="00590439" w:rsidRDefault="00E232C5" w:rsidP="00BF0D03">
      <w:pPr>
        <w:numPr>
          <w:ilvl w:val="1"/>
          <w:numId w:val="1"/>
        </w:numPr>
        <w:rPr>
          <w:sz w:val="22"/>
          <w:szCs w:val="22"/>
          <w:lang w:val="fr-FR"/>
        </w:rPr>
      </w:pPr>
      <w:r w:rsidRPr="00590439">
        <w:rPr>
          <w:sz w:val="22"/>
          <w:szCs w:val="22"/>
          <w:lang w:val="fr-FR"/>
        </w:rPr>
        <w:t>quil faut punir sévèrement les jeunes qui abusent de l’alcool</w:t>
      </w:r>
    </w:p>
    <w:p w:rsidR="00E232C5" w:rsidRPr="00590439" w:rsidRDefault="00E232C5" w:rsidP="00E232C5">
      <w:pPr>
        <w:rPr>
          <w:sz w:val="22"/>
          <w:szCs w:val="22"/>
          <w:lang w:val="fr-FR"/>
        </w:rPr>
      </w:pPr>
    </w:p>
    <w:p w:rsidR="00E232C5" w:rsidRDefault="00E232C5" w:rsidP="00E232C5">
      <w:pPr>
        <w:numPr>
          <w:ilvl w:val="0"/>
          <w:numId w:val="1"/>
        </w:numPr>
        <w:rPr>
          <w:sz w:val="22"/>
          <w:szCs w:val="22"/>
        </w:rPr>
      </w:pPr>
      <w:r>
        <w:rPr>
          <w:sz w:val="22"/>
          <w:szCs w:val="22"/>
        </w:rPr>
        <w:t>Le Dr Batel explique</w:t>
      </w:r>
    </w:p>
    <w:p w:rsidR="00E232C5" w:rsidRDefault="00E232C5" w:rsidP="00E232C5">
      <w:pPr>
        <w:ind w:left="360"/>
        <w:rPr>
          <w:sz w:val="22"/>
          <w:szCs w:val="22"/>
        </w:rPr>
      </w:pPr>
    </w:p>
    <w:p w:rsidR="00E232C5" w:rsidRPr="00590439" w:rsidRDefault="00E232C5" w:rsidP="00E232C5">
      <w:pPr>
        <w:numPr>
          <w:ilvl w:val="1"/>
          <w:numId w:val="1"/>
        </w:numPr>
        <w:rPr>
          <w:sz w:val="22"/>
          <w:szCs w:val="22"/>
          <w:lang w:val="fr-FR"/>
        </w:rPr>
      </w:pPr>
      <w:r w:rsidRPr="00590439">
        <w:rPr>
          <w:sz w:val="22"/>
          <w:szCs w:val="22"/>
          <w:lang w:val="fr-FR"/>
        </w:rPr>
        <w:t>que ce phénomène fait partie de la crise générale de la drogue chez les jeunes</w:t>
      </w:r>
    </w:p>
    <w:p w:rsidR="00E232C5" w:rsidRPr="00590439" w:rsidRDefault="00E232C5" w:rsidP="00E232C5">
      <w:pPr>
        <w:numPr>
          <w:ilvl w:val="1"/>
          <w:numId w:val="1"/>
        </w:numPr>
        <w:rPr>
          <w:sz w:val="22"/>
          <w:szCs w:val="22"/>
          <w:lang w:val="fr-FR"/>
        </w:rPr>
      </w:pPr>
      <w:r w:rsidRPr="00590439">
        <w:rPr>
          <w:sz w:val="22"/>
          <w:szCs w:val="22"/>
          <w:lang w:val="fr-FR"/>
        </w:rPr>
        <w:t>certaines drogues sont plus dangereuses que d’autres</w:t>
      </w:r>
    </w:p>
    <w:p w:rsidR="00E232C5" w:rsidRPr="00590439" w:rsidRDefault="00E232C5" w:rsidP="00E232C5">
      <w:pPr>
        <w:numPr>
          <w:ilvl w:val="1"/>
          <w:numId w:val="1"/>
        </w:numPr>
        <w:rPr>
          <w:sz w:val="22"/>
          <w:szCs w:val="22"/>
          <w:lang w:val="fr-FR"/>
        </w:rPr>
      </w:pPr>
      <w:r w:rsidRPr="00590439">
        <w:rPr>
          <w:sz w:val="22"/>
          <w:szCs w:val="22"/>
          <w:lang w:val="fr-FR"/>
        </w:rPr>
        <w:t>qu’il faut s’attaquer à la drogue partout dans le monde</w:t>
      </w:r>
    </w:p>
    <w:p w:rsidR="00836980" w:rsidRPr="00590439" w:rsidRDefault="00836980" w:rsidP="00836980">
      <w:pPr>
        <w:rPr>
          <w:sz w:val="22"/>
          <w:szCs w:val="22"/>
          <w:lang w:val="fr-FR"/>
        </w:rPr>
      </w:pPr>
    </w:p>
    <w:p w:rsidR="00836980" w:rsidRDefault="00836980" w:rsidP="00836980">
      <w:pPr>
        <w:rPr>
          <w:b/>
          <w:sz w:val="22"/>
          <w:szCs w:val="22"/>
        </w:rPr>
      </w:pPr>
      <w:r w:rsidRPr="00836980">
        <w:rPr>
          <w:b/>
          <w:sz w:val="22"/>
          <w:szCs w:val="22"/>
        </w:rPr>
        <w:t>Questions à discuter</w:t>
      </w:r>
    </w:p>
    <w:p w:rsidR="00836980" w:rsidRDefault="00836980" w:rsidP="00836980">
      <w:pPr>
        <w:rPr>
          <w:b/>
          <w:sz w:val="22"/>
          <w:szCs w:val="22"/>
        </w:rPr>
      </w:pPr>
    </w:p>
    <w:p w:rsidR="00836980" w:rsidRPr="00590439" w:rsidRDefault="00836980" w:rsidP="00836980">
      <w:pPr>
        <w:numPr>
          <w:ilvl w:val="0"/>
          <w:numId w:val="2"/>
        </w:numPr>
        <w:rPr>
          <w:sz w:val="22"/>
          <w:szCs w:val="22"/>
          <w:lang w:val="fr-FR"/>
        </w:rPr>
      </w:pPr>
      <w:r w:rsidRPr="00590439">
        <w:rPr>
          <w:sz w:val="22"/>
          <w:szCs w:val="22"/>
          <w:lang w:val="fr-FR"/>
        </w:rPr>
        <w:t>Pourquoi certains jeunes décident de sortir le soir dans l’intention de se saouler?</w:t>
      </w:r>
    </w:p>
    <w:p w:rsidR="00836980" w:rsidRPr="00590439" w:rsidRDefault="00836980" w:rsidP="00836980">
      <w:pPr>
        <w:numPr>
          <w:ilvl w:val="0"/>
          <w:numId w:val="2"/>
        </w:numPr>
        <w:rPr>
          <w:sz w:val="22"/>
          <w:szCs w:val="22"/>
          <w:lang w:val="fr-FR"/>
        </w:rPr>
      </w:pPr>
      <w:r w:rsidRPr="00590439">
        <w:rPr>
          <w:sz w:val="22"/>
          <w:szCs w:val="22"/>
          <w:lang w:val="fr-FR"/>
        </w:rPr>
        <w:t>Pourquoi ce phénomène touche particulièrement les jeunes Britanniques?</w:t>
      </w:r>
    </w:p>
    <w:p w:rsidR="00836980" w:rsidRPr="00590439" w:rsidRDefault="00836980" w:rsidP="00836980">
      <w:pPr>
        <w:numPr>
          <w:ilvl w:val="0"/>
          <w:numId w:val="2"/>
        </w:numPr>
        <w:rPr>
          <w:sz w:val="22"/>
          <w:szCs w:val="22"/>
          <w:lang w:val="fr-FR"/>
        </w:rPr>
      </w:pPr>
      <w:r w:rsidRPr="00590439">
        <w:rPr>
          <w:sz w:val="22"/>
          <w:szCs w:val="22"/>
          <w:lang w:val="fr-FR"/>
        </w:rPr>
        <w:t>Que pourrait on faire pour persuader les jeunes que ce comportement est dangereux pour la santé?</w:t>
      </w:r>
    </w:p>
    <w:p w:rsidR="00836980" w:rsidRPr="00590439" w:rsidRDefault="00836980" w:rsidP="00836980">
      <w:pPr>
        <w:numPr>
          <w:ilvl w:val="0"/>
          <w:numId w:val="2"/>
        </w:numPr>
        <w:rPr>
          <w:sz w:val="22"/>
          <w:szCs w:val="22"/>
          <w:lang w:val="fr-FR"/>
        </w:rPr>
      </w:pPr>
      <w:r w:rsidRPr="00590439">
        <w:rPr>
          <w:sz w:val="22"/>
          <w:szCs w:val="22"/>
          <w:lang w:val="fr-FR"/>
        </w:rPr>
        <w:t>Pourquoi le phénomène touche-t-il les jeunes plus que les adultes?</w:t>
      </w:r>
    </w:p>
    <w:p w:rsidR="00836980" w:rsidRDefault="00836980" w:rsidP="00836980">
      <w:pPr>
        <w:numPr>
          <w:ilvl w:val="0"/>
          <w:numId w:val="2"/>
        </w:numPr>
        <w:rPr>
          <w:sz w:val="22"/>
          <w:szCs w:val="22"/>
        </w:rPr>
      </w:pPr>
      <w:r w:rsidRPr="00590439">
        <w:rPr>
          <w:sz w:val="22"/>
          <w:szCs w:val="22"/>
          <w:lang w:val="fr-FR"/>
        </w:rPr>
        <w:t xml:space="preserve">Est-ce que le “binge drinking” touche certaines classes sociales plus que d’autres?  </w:t>
      </w:r>
      <w:r>
        <w:rPr>
          <w:sz w:val="22"/>
          <w:szCs w:val="22"/>
        </w:rPr>
        <w:t>Si oui, pourquoi?</w:t>
      </w:r>
    </w:p>
    <w:p w:rsidR="001609C0" w:rsidRPr="00590439" w:rsidRDefault="001609C0" w:rsidP="00836980">
      <w:pPr>
        <w:numPr>
          <w:ilvl w:val="0"/>
          <w:numId w:val="2"/>
        </w:numPr>
        <w:rPr>
          <w:sz w:val="22"/>
          <w:szCs w:val="22"/>
          <w:lang w:val="fr-FR"/>
        </w:rPr>
      </w:pPr>
      <w:r w:rsidRPr="00590439">
        <w:rPr>
          <w:sz w:val="22"/>
          <w:szCs w:val="22"/>
          <w:lang w:val="fr-FR"/>
        </w:rPr>
        <w:t>Est-ce que les adultes ont tendance à exagérer l’importance de ce phénomène?</w:t>
      </w:r>
    </w:p>
    <w:p w:rsidR="001609C0" w:rsidRPr="00590439" w:rsidRDefault="001609C0" w:rsidP="00836980">
      <w:pPr>
        <w:numPr>
          <w:ilvl w:val="0"/>
          <w:numId w:val="2"/>
        </w:numPr>
        <w:rPr>
          <w:sz w:val="22"/>
          <w:szCs w:val="22"/>
          <w:lang w:val="fr-FR"/>
        </w:rPr>
      </w:pPr>
      <w:r w:rsidRPr="00590439">
        <w:rPr>
          <w:sz w:val="22"/>
          <w:szCs w:val="22"/>
          <w:lang w:val="fr-FR"/>
        </w:rPr>
        <w:t>Avez-vous été témoin d’incidents associés à la consommation excessive de l’alcool?</w:t>
      </w:r>
    </w:p>
    <w:p w:rsidR="001609C0" w:rsidRPr="00590439" w:rsidRDefault="001609C0" w:rsidP="00836980">
      <w:pPr>
        <w:numPr>
          <w:ilvl w:val="0"/>
          <w:numId w:val="2"/>
        </w:numPr>
        <w:rPr>
          <w:sz w:val="22"/>
          <w:szCs w:val="22"/>
          <w:lang w:val="fr-FR"/>
        </w:rPr>
      </w:pPr>
      <w:r w:rsidRPr="00590439">
        <w:rPr>
          <w:sz w:val="22"/>
          <w:szCs w:val="22"/>
          <w:lang w:val="fr-FR"/>
        </w:rPr>
        <w:t>Quelle drogue est la plus dangereuse pour les jeunes?</w:t>
      </w:r>
    </w:p>
    <w:p w:rsidR="001609C0" w:rsidRPr="00590439" w:rsidRDefault="001609C0" w:rsidP="00836980">
      <w:pPr>
        <w:numPr>
          <w:ilvl w:val="0"/>
          <w:numId w:val="2"/>
        </w:numPr>
        <w:rPr>
          <w:sz w:val="22"/>
          <w:szCs w:val="22"/>
          <w:lang w:val="fr-FR"/>
        </w:rPr>
      </w:pPr>
      <w:r w:rsidRPr="00590439">
        <w:rPr>
          <w:sz w:val="22"/>
          <w:szCs w:val="22"/>
          <w:lang w:val="fr-FR"/>
        </w:rPr>
        <w:t>Si vous étiez ministre que feriez-vous pour tenter de réduire la consommation de l’alcool chez les jeunes?</w:t>
      </w:r>
    </w:p>
    <w:p w:rsidR="001609C0" w:rsidRPr="00590439" w:rsidRDefault="001609C0" w:rsidP="00836980">
      <w:pPr>
        <w:numPr>
          <w:ilvl w:val="0"/>
          <w:numId w:val="2"/>
        </w:numPr>
        <w:rPr>
          <w:sz w:val="22"/>
          <w:szCs w:val="22"/>
          <w:lang w:val="fr-FR"/>
        </w:rPr>
      </w:pPr>
      <w:r w:rsidRPr="00590439">
        <w:rPr>
          <w:sz w:val="22"/>
          <w:szCs w:val="22"/>
          <w:lang w:val="fr-FR"/>
        </w:rPr>
        <w:t>Que pensez-vous des “alcopops” (boissons alcoolisées sucrées qui visent le marché des jeunes)?</w:t>
      </w:r>
    </w:p>
    <w:p w:rsidR="00836980" w:rsidRPr="00590439" w:rsidRDefault="00836980" w:rsidP="00836980">
      <w:pPr>
        <w:rPr>
          <w:sz w:val="22"/>
          <w:szCs w:val="22"/>
          <w:lang w:val="fr-FR"/>
        </w:rPr>
      </w:pPr>
    </w:p>
    <w:p w:rsidR="00836980" w:rsidRPr="00590439" w:rsidRDefault="00836980" w:rsidP="00836980">
      <w:pPr>
        <w:rPr>
          <w:sz w:val="22"/>
          <w:szCs w:val="22"/>
          <w:lang w:val="fr-FR"/>
        </w:rPr>
      </w:pPr>
    </w:p>
    <w:p w:rsidR="00BF0D03" w:rsidRPr="00590439" w:rsidRDefault="00BF0D03" w:rsidP="00BF0D03">
      <w:pPr>
        <w:ind w:left="360"/>
        <w:rPr>
          <w:sz w:val="22"/>
          <w:szCs w:val="22"/>
          <w:lang w:val="fr-FR"/>
        </w:rPr>
      </w:pPr>
    </w:p>
    <w:p w:rsidR="00D627BC" w:rsidRPr="00590439" w:rsidRDefault="00D627BC" w:rsidP="00D627BC">
      <w:pPr>
        <w:rPr>
          <w:sz w:val="22"/>
          <w:szCs w:val="22"/>
          <w:lang w:val="fr-FR"/>
        </w:rPr>
      </w:pPr>
    </w:p>
    <w:p w:rsidR="00D627BC" w:rsidRPr="00590439" w:rsidRDefault="00D627BC" w:rsidP="00D627BC">
      <w:pPr>
        <w:rPr>
          <w:sz w:val="22"/>
          <w:szCs w:val="22"/>
          <w:lang w:val="fr-FR"/>
        </w:rPr>
      </w:pPr>
    </w:p>
    <w:p w:rsidR="00A826C7" w:rsidRPr="00590439" w:rsidRDefault="00A826C7" w:rsidP="005B6284">
      <w:pPr>
        <w:rPr>
          <w:sz w:val="22"/>
          <w:szCs w:val="22"/>
          <w:lang w:val="fr-FR"/>
        </w:rPr>
      </w:pPr>
    </w:p>
    <w:p w:rsidR="00A826C7" w:rsidRPr="00590439" w:rsidRDefault="00A826C7" w:rsidP="005B6284">
      <w:pPr>
        <w:rPr>
          <w:sz w:val="22"/>
          <w:szCs w:val="22"/>
          <w:lang w:val="fr-FR"/>
        </w:rPr>
      </w:pPr>
    </w:p>
    <w:p w:rsidR="008A636C" w:rsidRPr="00590439" w:rsidRDefault="008A636C" w:rsidP="005B6284">
      <w:pPr>
        <w:rPr>
          <w:sz w:val="22"/>
          <w:szCs w:val="22"/>
          <w:lang w:val="fr-FR"/>
        </w:rPr>
      </w:pPr>
    </w:p>
    <w:p w:rsidR="008A636C" w:rsidRPr="00590439" w:rsidRDefault="008A636C" w:rsidP="005B6284">
      <w:pPr>
        <w:rPr>
          <w:sz w:val="22"/>
          <w:szCs w:val="22"/>
          <w:lang w:val="fr-FR"/>
        </w:rPr>
      </w:pPr>
    </w:p>
    <w:p w:rsidR="00E14AF1" w:rsidRPr="00590439" w:rsidRDefault="00E14AF1" w:rsidP="005B6284">
      <w:pPr>
        <w:rPr>
          <w:sz w:val="22"/>
          <w:szCs w:val="22"/>
          <w:lang w:val="fr-FR"/>
        </w:rPr>
      </w:pPr>
    </w:p>
    <w:sectPr w:rsidR="00E14AF1" w:rsidRPr="005904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5339A"/>
    <w:multiLevelType w:val="hybridMultilevel"/>
    <w:tmpl w:val="DAB8484E"/>
    <w:lvl w:ilvl="0" w:tplc="143CC49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0F818AD"/>
    <w:multiLevelType w:val="hybridMultilevel"/>
    <w:tmpl w:val="04603796"/>
    <w:lvl w:ilvl="0" w:tplc="143CC490">
      <w:start w:val="1"/>
      <w:numFmt w:val="decimal"/>
      <w:lvlText w:val="%1."/>
      <w:lvlJc w:val="left"/>
      <w:pPr>
        <w:tabs>
          <w:tab w:val="num" w:pos="1080"/>
        </w:tabs>
        <w:ind w:left="1080" w:hanging="720"/>
      </w:pPr>
      <w:rPr>
        <w:rFonts w:hint="default"/>
      </w:rPr>
    </w:lvl>
    <w:lvl w:ilvl="1" w:tplc="F0EAF1D8">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savePreviewPicture/>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117"/>
    <w:rsid w:val="00062E9A"/>
    <w:rsid w:val="000E5D1F"/>
    <w:rsid w:val="0011215E"/>
    <w:rsid w:val="001429EC"/>
    <w:rsid w:val="00143AAA"/>
    <w:rsid w:val="001609C0"/>
    <w:rsid w:val="00197A6E"/>
    <w:rsid w:val="001B6640"/>
    <w:rsid w:val="001C58F1"/>
    <w:rsid w:val="00200980"/>
    <w:rsid w:val="00212A60"/>
    <w:rsid w:val="00230BE0"/>
    <w:rsid w:val="002607D7"/>
    <w:rsid w:val="002B65E5"/>
    <w:rsid w:val="00305CB3"/>
    <w:rsid w:val="0035560A"/>
    <w:rsid w:val="00374E15"/>
    <w:rsid w:val="003C35B6"/>
    <w:rsid w:val="003D336F"/>
    <w:rsid w:val="003D6324"/>
    <w:rsid w:val="003F414F"/>
    <w:rsid w:val="004231AD"/>
    <w:rsid w:val="00423ADA"/>
    <w:rsid w:val="004569B8"/>
    <w:rsid w:val="004D0AB2"/>
    <w:rsid w:val="004D6117"/>
    <w:rsid w:val="0052075E"/>
    <w:rsid w:val="00556670"/>
    <w:rsid w:val="00571806"/>
    <w:rsid w:val="00581B20"/>
    <w:rsid w:val="00590439"/>
    <w:rsid w:val="00591EF0"/>
    <w:rsid w:val="005B22EE"/>
    <w:rsid w:val="005B6284"/>
    <w:rsid w:val="005C4F3D"/>
    <w:rsid w:val="005C595A"/>
    <w:rsid w:val="005E67F7"/>
    <w:rsid w:val="0061325F"/>
    <w:rsid w:val="00621297"/>
    <w:rsid w:val="006279D7"/>
    <w:rsid w:val="0064435C"/>
    <w:rsid w:val="00684696"/>
    <w:rsid w:val="0072005B"/>
    <w:rsid w:val="0077107F"/>
    <w:rsid w:val="00777A90"/>
    <w:rsid w:val="007856B0"/>
    <w:rsid w:val="007A62C5"/>
    <w:rsid w:val="00836719"/>
    <w:rsid w:val="00836980"/>
    <w:rsid w:val="00854F9B"/>
    <w:rsid w:val="00892281"/>
    <w:rsid w:val="008A636C"/>
    <w:rsid w:val="008D192C"/>
    <w:rsid w:val="009143F1"/>
    <w:rsid w:val="00945D3D"/>
    <w:rsid w:val="00951705"/>
    <w:rsid w:val="009838B3"/>
    <w:rsid w:val="00992F1D"/>
    <w:rsid w:val="009E2BA0"/>
    <w:rsid w:val="009E5453"/>
    <w:rsid w:val="00A568C3"/>
    <w:rsid w:val="00A61670"/>
    <w:rsid w:val="00A826C7"/>
    <w:rsid w:val="00AC6196"/>
    <w:rsid w:val="00AD6227"/>
    <w:rsid w:val="00B46A36"/>
    <w:rsid w:val="00B51CC8"/>
    <w:rsid w:val="00BD65A3"/>
    <w:rsid w:val="00BF0D03"/>
    <w:rsid w:val="00C3103D"/>
    <w:rsid w:val="00C6322F"/>
    <w:rsid w:val="00C74EAF"/>
    <w:rsid w:val="00C83E26"/>
    <w:rsid w:val="00C87E9D"/>
    <w:rsid w:val="00CE084C"/>
    <w:rsid w:val="00D627BC"/>
    <w:rsid w:val="00DA1BAE"/>
    <w:rsid w:val="00DB1C00"/>
    <w:rsid w:val="00DD082E"/>
    <w:rsid w:val="00E14AF1"/>
    <w:rsid w:val="00E16064"/>
    <w:rsid w:val="00E232C5"/>
    <w:rsid w:val="00E44399"/>
    <w:rsid w:val="00E53230"/>
    <w:rsid w:val="00EA4EDB"/>
    <w:rsid w:val="00EB22BE"/>
    <w:rsid w:val="00EF7507"/>
    <w:rsid w:val="00F0409F"/>
    <w:rsid w:val="00F11ABB"/>
    <w:rsid w:val="00F14E9E"/>
    <w:rsid w:val="00F32817"/>
    <w:rsid w:val="00F45FAA"/>
    <w:rsid w:val="00F845BD"/>
    <w:rsid w:val="00F84DBA"/>
    <w:rsid w:val="00FA64B0"/>
    <w:rsid w:val="00FD26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C58B8CE6-F751-48C9-B8D0-7B3B6D81E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lang w:val="en-GB" w:eastAsia="zh-CN"/>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character" w:styleId="Hyperlnk">
    <w:name w:val="Hyperlink"/>
    <w:uiPriority w:val="99"/>
    <w:unhideWhenUsed/>
    <w:rsid w:val="000E5D1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re3.mm-a2.yimg.com/image/5093670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franska.be/exercicesdujour/1005/qdrickafull.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5054</Characters>
  <Application>Microsoft Office Word</Application>
  <DocSecurity>0</DocSecurity>
  <Lines>42</Lines>
  <Paragraphs>11</Paragraphs>
  <ScaleCrop>false</ScaleCrop>
  <HeadingPairs>
    <vt:vector size="2" baseType="variant">
      <vt:variant>
        <vt:lpstr>Rubrik</vt:lpstr>
      </vt:variant>
      <vt:variant>
        <vt:i4>1</vt:i4>
      </vt:variant>
    </vt:vector>
  </HeadingPairs>
  <TitlesOfParts>
    <vt:vector size="1" baseType="lpstr">
      <vt:lpstr>AFP vendredi 10 novembre 2006</vt:lpstr>
    </vt:vector>
  </TitlesOfParts>
  <LinksUpToDate>false</LinksUpToDate>
  <CharactersWithSpaces>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2016-05-03T15:56:00Z</dcterms:created>
  <dcterms:modified xsi:type="dcterms:W3CDTF">2016-05-03T15:56:00Z</dcterms:modified>
</cp:coreProperties>
</file>