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C0E">
      <w:hyperlink r:id="rId5" w:history="1">
        <w:r w:rsidR="000B2163" w:rsidRPr="00B55C0E">
          <w:rPr>
            <w:rStyle w:val="Hyperlnk"/>
          </w:rPr>
          <w:t>DIALOGUE ET GRAMMAIRE niveau 2</w:t>
        </w:r>
      </w:hyperlink>
      <w:bookmarkStart w:id="0" w:name="_GoBack"/>
      <w:bookmarkEnd w:id="0"/>
    </w:p>
    <w:p w:rsidR="00000000" w:rsidRDefault="000B2163"/>
    <w:p w:rsidR="00000000" w:rsidRDefault="000B2163">
      <w:r>
        <w:t xml:space="preserve">LES PRONOMS POSSESSIFS 46 </w:t>
      </w:r>
    </w:p>
    <w:p w:rsidR="00000000" w:rsidRDefault="000B2163">
      <w:pPr>
        <w:rPr>
          <w:sz w:val="8"/>
          <w:szCs w:val="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564"/>
        <w:gridCol w:w="481"/>
        <w:gridCol w:w="1991"/>
        <w:gridCol w:w="236"/>
        <w:gridCol w:w="1248"/>
        <w:gridCol w:w="1436"/>
        <w:gridCol w:w="484"/>
        <w:gridCol w:w="1805"/>
      </w:tblGrid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ongles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991" w:type="dxa"/>
            <w:vAlign w:val="bottom"/>
          </w:tcPr>
          <w:p w:rsidR="00000000" w:rsidRDefault="000B2163">
            <w:r>
              <w:t>deras naglar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pompier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brandman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ongle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000000" w:rsidRDefault="000B2163">
            <w:r>
              <w:t>vår nagel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pansements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00000" w:rsidRDefault="000B2163">
            <w:r>
              <w:t>dina plåster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escalier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000000" w:rsidRDefault="000B2163">
            <w:r>
              <w:t>hans trappa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couteau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0B2163">
            <w:r>
              <w:t>vår kniv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fourchettes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000000" w:rsidRDefault="000B2163">
            <w:r>
              <w:t>våra gafflar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enveloppe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0B2163">
            <w:r>
              <w:t>er</w:t>
            </w:r>
            <w:r>
              <w:t>t kuvert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cuillères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000000" w:rsidRDefault="000B2163">
            <w:r>
              <w:t>era skedar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enveloppes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000000" w:rsidRDefault="000B2163">
            <w:r>
              <w:t>dina kuvert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pansement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000000" w:rsidRDefault="000B2163">
            <w:r>
              <w:t>hennes plåster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sz w:val="32"/>
                <w:szCs w:val="32"/>
              </w:rPr>
            </w:pP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</w:pPr>
            <w:r>
              <w:t>feu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0B2163">
            <w:r>
              <w:t>deras eld</w:t>
            </w:r>
          </w:p>
        </w:tc>
      </w:tr>
    </w:tbl>
    <w:p w:rsidR="00000000" w:rsidRDefault="000B2163"/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här är min bror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vad heter hennes syster?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min syster heter Sophie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titta! vårt hus!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har du mina böcker?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var är min köttbit?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din köttbit är blodi</w:t>
      </w:r>
      <w:r>
        <w:t>gare än min köttbit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det är er glass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deras hundar är söta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min pappa är lärare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våra föräldrar är stränga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era barn är gula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mina problem är dina problem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det är inte hans dator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det är hennes datorer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var är min penna?</w:t>
      </w:r>
    </w:p>
    <w:p w:rsidR="00000000" w:rsidRDefault="000B2163">
      <w:pPr>
        <w:numPr>
          <w:ilvl w:val="0"/>
          <w:numId w:val="1"/>
        </w:numPr>
        <w:spacing w:line="480" w:lineRule="auto"/>
        <w:ind w:left="714" w:hanging="357"/>
      </w:pPr>
      <w:r>
        <w:t>var är mina pennor?</w:t>
      </w:r>
    </w:p>
    <w:p w:rsidR="00000000" w:rsidRDefault="000B2163"/>
    <w:p w:rsidR="00000000" w:rsidRDefault="000B2163"/>
    <w:p w:rsidR="00000000" w:rsidRDefault="000B2163">
      <w:pPr>
        <w:rPr>
          <w:sz w:val="20"/>
          <w:szCs w:val="20"/>
        </w:rPr>
      </w:pPr>
      <w:r>
        <w:rPr>
          <w:sz w:val="20"/>
          <w:szCs w:val="20"/>
        </w:rPr>
        <w:lastRenderedPageBreak/>
        <w:t>LES PRONOMS POSSESSIFS</w:t>
      </w:r>
      <w:r>
        <w:rPr>
          <w:sz w:val="20"/>
          <w:szCs w:val="20"/>
        </w:rPr>
        <w:t xml:space="preserve"> 46 corrigé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564"/>
        <w:gridCol w:w="481"/>
        <w:gridCol w:w="1991"/>
        <w:gridCol w:w="236"/>
        <w:gridCol w:w="1248"/>
        <w:gridCol w:w="1436"/>
        <w:gridCol w:w="484"/>
        <w:gridCol w:w="1805"/>
      </w:tblGrid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leurs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ongles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991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naglar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pompier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brandman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notre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ongle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 nagel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pansements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plåster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escalier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trappa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notre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couteau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 kniv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fourchettes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våra gafflar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votre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enveloppe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ert kuvert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vos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z w:val="22"/>
                <w:szCs w:val="22"/>
              </w:rPr>
              <w:t>illères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91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 skedar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enveloppes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kuvert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64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pansement</w:t>
            </w:r>
          </w:p>
        </w:tc>
        <w:tc>
          <w:tcPr>
            <w:tcW w:w="481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91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plåster</w:t>
            </w:r>
          </w:p>
        </w:tc>
        <w:tc>
          <w:tcPr>
            <w:tcW w:w="236" w:type="dxa"/>
            <w:vAlign w:val="bottom"/>
          </w:tcPr>
          <w:p w:rsidR="00000000" w:rsidRDefault="000B21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right w:val="nil"/>
            </w:tcBorders>
          </w:tcPr>
          <w:p w:rsidR="00000000" w:rsidRDefault="000B21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leur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000000" w:rsidRDefault="000B2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feu</w:t>
            </w:r>
          </w:p>
        </w:tc>
        <w:tc>
          <w:tcPr>
            <w:tcW w:w="484" w:type="dxa"/>
            <w:vAlign w:val="bottom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0B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eld</w:t>
            </w:r>
          </w:p>
        </w:tc>
      </w:tr>
    </w:tbl>
    <w:p w:rsidR="00000000" w:rsidRDefault="000B2163">
      <w:pPr>
        <w:rPr>
          <w:sz w:val="8"/>
          <w:szCs w:val="8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infinitif</w:t>
            </w:r>
          </w:p>
        </w:tc>
        <w:tc>
          <w:tcPr>
            <w:tcW w:w="2495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présent</w:t>
            </w:r>
          </w:p>
        </w:tc>
        <w:tc>
          <w:tcPr>
            <w:tcW w:w="2495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</w:rPr>
            </w:pPr>
            <w:r>
              <w:rPr>
                <w:sz w:val="36"/>
              </w:rPr>
              <w:t>ramasser=</w:t>
            </w:r>
            <w:r>
              <w:rPr>
                <w:sz w:val="16"/>
                <w:szCs w:val="16"/>
              </w:rPr>
              <w:t>plocka upp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00000" w:rsidRDefault="000B2163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95" w:type="dxa"/>
          </w:tcPr>
          <w:p w:rsidR="00000000" w:rsidRDefault="000B2163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95" w:type="dxa"/>
          </w:tcPr>
          <w:p w:rsidR="00000000" w:rsidRDefault="000B2163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000000" w:rsidRDefault="000B2163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</w:t>
            </w:r>
            <w:r>
              <w:rPr>
                <w:rFonts w:ascii="AGaramond" w:hAnsi="AGaramond"/>
                <w:sz w:val="16"/>
              </w:rPr>
              <w:t>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conditionnel</w:t>
            </w:r>
          </w:p>
        </w:tc>
        <w:tc>
          <w:tcPr>
            <w:tcW w:w="2495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subjonctif</w:t>
            </w:r>
          </w:p>
        </w:tc>
        <w:tc>
          <w:tcPr>
            <w:tcW w:w="2495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000000" w:rsidRDefault="000B2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impératif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0B2163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163">
            <w:pPr>
              <w:rPr>
                <w:sz w:val="36"/>
                <w:szCs w:val="36"/>
              </w:rPr>
            </w:pPr>
          </w:p>
        </w:tc>
      </w:tr>
    </w:tbl>
    <w:p w:rsidR="00000000" w:rsidRDefault="000B2163">
      <w:pPr>
        <w:rPr>
          <w:sz w:val="4"/>
          <w:szCs w:val="4"/>
        </w:rPr>
      </w:pP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plockar upp äpplet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du plockat upp päronet?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vi skall plocka upp apelsinerna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 plockar upp körsbären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ni plockat u</w:t>
      </w:r>
      <w:r>
        <w:rPr>
          <w:sz w:val="22"/>
          <w:szCs w:val="22"/>
        </w:rPr>
        <w:t>pp plommonen?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du plockar aldrig upp persikorna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de har plockat upp hallonen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hon skulle gärna plocka upp svamparna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plockar alltid upp grönsakerna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har hon plockat upp aprikoserna?</w:t>
      </w:r>
    </w:p>
    <w:p w:rsidR="00000000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han hade plockat upp bananerna</w:t>
      </w:r>
    </w:p>
    <w:p w:rsidR="000B2163" w:rsidRDefault="000B2163">
      <w:pPr>
        <w:numPr>
          <w:ilvl w:val="0"/>
          <w:numId w:val="2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jag skall plocka upp jordgubbarna</w:t>
      </w:r>
    </w:p>
    <w:sectPr w:rsidR="000B216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FF1"/>
    <w:multiLevelType w:val="hybridMultilevel"/>
    <w:tmpl w:val="7A4885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B6F60"/>
    <w:multiLevelType w:val="hybridMultilevel"/>
    <w:tmpl w:val="2D00E2B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BE"/>
    <w:rsid w:val="000B2163"/>
    <w:rsid w:val="00B55C0E"/>
    <w:rsid w:val="00CC7451"/>
    <w:rsid w:val="00F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55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2/DIALOGUEETGRAMMAIREniveau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ET GRAMMAIRE niveau 2</vt:lpstr>
      <vt:lpstr>DIALOGUE ET GRAMMAIRE niveau 2</vt:lpstr>
    </vt:vector>
  </TitlesOfParts>
  <Company>lycée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 niveau 2</dc:title>
  <dc:creator>steff</dc:creator>
  <cp:lastModifiedBy>Gustafsson, Stefan</cp:lastModifiedBy>
  <cp:revision>3</cp:revision>
  <dcterms:created xsi:type="dcterms:W3CDTF">2016-02-12T16:35:00Z</dcterms:created>
  <dcterms:modified xsi:type="dcterms:W3CDTF">2016-02-12T16:36:00Z</dcterms:modified>
</cp:coreProperties>
</file>