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559" w:rsidRDefault="00011559">
      <w:r>
        <w:t>CONSTRUCTION DE PHRASES 3a</w:t>
      </w:r>
    </w:p>
    <w:p w:rsidR="00011559" w:rsidRDefault="00011559">
      <w:pPr>
        <w:rPr>
          <w:sz w:val="4"/>
        </w:rPr>
      </w:pPr>
    </w:p>
    <w:p w:rsidR="00011559" w:rsidRDefault="00011559">
      <w:pPr>
        <w:rPr>
          <w:sz w:val="22"/>
          <w:lang w:val="nl-NL"/>
        </w:rPr>
      </w:pPr>
      <w:r>
        <w:rPr>
          <w:sz w:val="22"/>
          <w:lang w:val="de-DE"/>
        </w:rPr>
        <w:t xml:space="preserve">Skriv 10 fullständiga meningar där följande ord skall användas korrekt. </w:t>
      </w:r>
      <w:r>
        <w:rPr>
          <w:sz w:val="22"/>
          <w:lang w:val="nl-NL"/>
        </w:rPr>
        <w:t>Minst 1 av orden i varje mening. Orden måste användas i de former de står i. Emfatiska konstruktioner som “c’est...............” räknas som ofullständiga.</w:t>
      </w:r>
    </w:p>
    <w:p w:rsidR="00011559" w:rsidRDefault="00011559">
      <w:pPr>
        <w:rPr>
          <w:sz w:val="4"/>
          <w:lang w:val="nl-NL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59"/>
        <w:gridCol w:w="3404"/>
        <w:gridCol w:w="3443"/>
      </w:tblGrid>
      <w:tr w:rsidR="00011559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</w:tcPr>
          <w:p w:rsidR="00011559" w:rsidRDefault="00011559">
            <w:r>
              <w:t>achetez</w:t>
            </w:r>
          </w:p>
        </w:tc>
        <w:tc>
          <w:tcPr>
            <w:tcW w:w="5103" w:type="dxa"/>
          </w:tcPr>
          <w:p w:rsidR="00011559" w:rsidRDefault="00011559">
            <w:r>
              <w:t>croissant</w:t>
            </w:r>
          </w:p>
        </w:tc>
        <w:tc>
          <w:tcPr>
            <w:tcW w:w="5103" w:type="dxa"/>
          </w:tcPr>
          <w:p w:rsidR="00011559" w:rsidRDefault="00011559">
            <w:r>
              <w:t>sans</w:t>
            </w:r>
          </w:p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</w:tcPr>
          <w:p w:rsidR="00011559" w:rsidRDefault="00011559">
            <w:r>
              <w:t>beaucoup de</w:t>
            </w:r>
          </w:p>
        </w:tc>
        <w:tc>
          <w:tcPr>
            <w:tcW w:w="5103" w:type="dxa"/>
          </w:tcPr>
          <w:p w:rsidR="00011559" w:rsidRDefault="00011559">
            <w:r>
              <w:t>nécessaire</w:t>
            </w:r>
          </w:p>
        </w:tc>
        <w:tc>
          <w:tcPr>
            <w:tcW w:w="5103" w:type="dxa"/>
          </w:tcPr>
          <w:p w:rsidR="00011559" w:rsidRDefault="00011559">
            <w:r>
              <w:t>aider</w:t>
            </w:r>
          </w:p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</w:tcPr>
          <w:p w:rsidR="00011559" w:rsidRDefault="00011559">
            <w:r>
              <w:t>prend</w:t>
            </w:r>
          </w:p>
        </w:tc>
        <w:tc>
          <w:tcPr>
            <w:tcW w:w="5103" w:type="dxa"/>
          </w:tcPr>
          <w:p w:rsidR="00011559" w:rsidRDefault="00011559">
            <w:r>
              <w:t>incroyable</w:t>
            </w:r>
          </w:p>
        </w:tc>
        <w:tc>
          <w:tcPr>
            <w:tcW w:w="5103" w:type="dxa"/>
          </w:tcPr>
          <w:p w:rsidR="00011559" w:rsidRDefault="00011559">
            <w:r>
              <w:t>peut-être</w:t>
            </w:r>
          </w:p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</w:tcPr>
          <w:p w:rsidR="00011559" w:rsidRDefault="00011559">
            <w:r>
              <w:t>trop</w:t>
            </w:r>
          </w:p>
        </w:tc>
        <w:tc>
          <w:tcPr>
            <w:tcW w:w="5103" w:type="dxa"/>
          </w:tcPr>
          <w:p w:rsidR="00011559" w:rsidRDefault="00011559">
            <w:r>
              <w:t>penses</w:t>
            </w:r>
          </w:p>
        </w:tc>
        <w:tc>
          <w:tcPr>
            <w:tcW w:w="5103" w:type="dxa"/>
          </w:tcPr>
          <w:p w:rsidR="00011559" w:rsidRDefault="00011559">
            <w:r>
              <w:t>rapidement</w:t>
            </w:r>
          </w:p>
        </w:tc>
      </w:tr>
    </w:tbl>
    <w:p w:rsidR="00011559" w:rsidRDefault="00011559">
      <w:pPr>
        <w:rPr>
          <w:sz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0"/>
        <w:gridCol w:w="9656"/>
      </w:tblGrid>
      <w:tr w:rsidR="00011559">
        <w:tblPrEx>
          <w:tblCellMar>
            <w:top w:w="0" w:type="dxa"/>
            <w:bottom w:w="0" w:type="dxa"/>
          </w:tblCellMar>
        </w:tblPrEx>
        <w:trPr>
          <w:trHeight w:val="1134"/>
        </w:trPr>
        <w:tc>
          <w:tcPr>
            <w:tcW w:w="55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2"/>
              </w:numPr>
            </w:pPr>
          </w:p>
        </w:tc>
        <w:tc>
          <w:tcPr>
            <w:tcW w:w="9656" w:type="dxa"/>
            <w:tcBorders>
              <w:left w:val="nil"/>
            </w:tcBorders>
          </w:tcPr>
          <w:p w:rsidR="00011559" w:rsidRDefault="00011559"/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1134"/>
        </w:trPr>
        <w:tc>
          <w:tcPr>
            <w:tcW w:w="55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2"/>
              </w:numPr>
            </w:pPr>
          </w:p>
        </w:tc>
        <w:tc>
          <w:tcPr>
            <w:tcW w:w="9656" w:type="dxa"/>
            <w:tcBorders>
              <w:left w:val="nil"/>
            </w:tcBorders>
          </w:tcPr>
          <w:p w:rsidR="00011559" w:rsidRDefault="00011559"/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1134"/>
        </w:trPr>
        <w:tc>
          <w:tcPr>
            <w:tcW w:w="55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2"/>
              </w:numPr>
            </w:pPr>
          </w:p>
        </w:tc>
        <w:tc>
          <w:tcPr>
            <w:tcW w:w="9656" w:type="dxa"/>
            <w:tcBorders>
              <w:left w:val="nil"/>
            </w:tcBorders>
          </w:tcPr>
          <w:p w:rsidR="00011559" w:rsidRDefault="00011559"/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1134"/>
        </w:trPr>
        <w:tc>
          <w:tcPr>
            <w:tcW w:w="55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2"/>
              </w:numPr>
            </w:pPr>
          </w:p>
        </w:tc>
        <w:tc>
          <w:tcPr>
            <w:tcW w:w="9656" w:type="dxa"/>
            <w:tcBorders>
              <w:left w:val="nil"/>
            </w:tcBorders>
          </w:tcPr>
          <w:p w:rsidR="00011559" w:rsidRDefault="00011559"/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1134"/>
        </w:trPr>
        <w:tc>
          <w:tcPr>
            <w:tcW w:w="55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2"/>
              </w:numPr>
            </w:pPr>
          </w:p>
        </w:tc>
        <w:tc>
          <w:tcPr>
            <w:tcW w:w="9656" w:type="dxa"/>
            <w:tcBorders>
              <w:left w:val="nil"/>
            </w:tcBorders>
          </w:tcPr>
          <w:p w:rsidR="00011559" w:rsidRDefault="00011559"/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1134"/>
        </w:trPr>
        <w:tc>
          <w:tcPr>
            <w:tcW w:w="55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2"/>
              </w:numPr>
            </w:pPr>
          </w:p>
        </w:tc>
        <w:tc>
          <w:tcPr>
            <w:tcW w:w="9656" w:type="dxa"/>
            <w:tcBorders>
              <w:left w:val="nil"/>
            </w:tcBorders>
          </w:tcPr>
          <w:p w:rsidR="00011559" w:rsidRDefault="00011559"/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1134"/>
        </w:trPr>
        <w:tc>
          <w:tcPr>
            <w:tcW w:w="55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2"/>
              </w:numPr>
            </w:pPr>
          </w:p>
        </w:tc>
        <w:tc>
          <w:tcPr>
            <w:tcW w:w="9656" w:type="dxa"/>
            <w:tcBorders>
              <w:left w:val="nil"/>
            </w:tcBorders>
          </w:tcPr>
          <w:p w:rsidR="00011559" w:rsidRDefault="00011559"/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1134"/>
        </w:trPr>
        <w:tc>
          <w:tcPr>
            <w:tcW w:w="55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2"/>
              </w:numPr>
            </w:pPr>
          </w:p>
        </w:tc>
        <w:tc>
          <w:tcPr>
            <w:tcW w:w="9656" w:type="dxa"/>
            <w:tcBorders>
              <w:left w:val="nil"/>
            </w:tcBorders>
          </w:tcPr>
          <w:p w:rsidR="00011559" w:rsidRDefault="00011559"/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1134"/>
        </w:trPr>
        <w:tc>
          <w:tcPr>
            <w:tcW w:w="55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2"/>
              </w:numPr>
            </w:pPr>
          </w:p>
        </w:tc>
        <w:tc>
          <w:tcPr>
            <w:tcW w:w="9656" w:type="dxa"/>
            <w:tcBorders>
              <w:left w:val="nil"/>
            </w:tcBorders>
          </w:tcPr>
          <w:p w:rsidR="00011559" w:rsidRDefault="00011559"/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1134"/>
        </w:trPr>
        <w:tc>
          <w:tcPr>
            <w:tcW w:w="55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2"/>
              </w:numPr>
            </w:pPr>
          </w:p>
        </w:tc>
        <w:tc>
          <w:tcPr>
            <w:tcW w:w="9656" w:type="dxa"/>
            <w:tcBorders>
              <w:left w:val="nil"/>
            </w:tcBorders>
          </w:tcPr>
          <w:p w:rsidR="00011559" w:rsidRDefault="00011559"/>
        </w:tc>
      </w:tr>
    </w:tbl>
    <w:p w:rsidR="00011559" w:rsidRDefault="00011559">
      <w:pPr>
        <w:rPr>
          <w:sz w:val="22"/>
        </w:rPr>
      </w:pPr>
    </w:p>
    <w:p w:rsidR="00011559" w:rsidRDefault="00011559">
      <w:pPr>
        <w:rPr>
          <w:sz w:val="22"/>
        </w:rPr>
      </w:pPr>
      <w:r>
        <w:rPr>
          <w:sz w:val="22"/>
        </w:rPr>
        <w:lastRenderedPageBreak/>
        <w:t>CONSTRUCTION DE PHRASES 3b ; ma personne_________________________________________________</w:t>
      </w:r>
    </w:p>
    <w:p w:rsidR="00011559" w:rsidRDefault="00011559">
      <w:pPr>
        <w:rPr>
          <w:sz w:val="4"/>
        </w:rPr>
      </w:pPr>
    </w:p>
    <w:p w:rsidR="00011559" w:rsidRDefault="00011559">
      <w:pPr>
        <w:rPr>
          <w:sz w:val="20"/>
        </w:rPr>
      </w:pPr>
      <w:r>
        <w:rPr>
          <w:sz w:val="20"/>
          <w:lang w:val="de-DE"/>
        </w:rPr>
        <w:t xml:space="preserve">Skriv namnet på en internationellt känd person som du skall skriva 20 svarsmeningar om. </w:t>
      </w:r>
      <w:r>
        <w:rPr>
          <w:sz w:val="20"/>
        </w:rPr>
        <w:t>Ex) du väljer Fredrik Reinfeldt, några svarsmeningar kan se ut så här: a) oui, il est suédois b) il travaille à Stockholm c) oui, il est marié d) non, il n’a pas de lunettes</w:t>
      </w:r>
    </w:p>
    <w:p w:rsidR="00011559" w:rsidRDefault="00011559">
      <w:pPr>
        <w:rPr>
          <w:sz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0"/>
        <w:gridCol w:w="9776"/>
      </w:tblGrid>
      <w:tr w:rsidR="00011559">
        <w:tblPrEx>
          <w:tblCellMar>
            <w:top w:w="0" w:type="dxa"/>
            <w:bottom w:w="0" w:type="dxa"/>
          </w:tblCellMar>
        </w:tblPrEx>
        <w:trPr>
          <w:trHeight w:val="709"/>
        </w:trPr>
        <w:tc>
          <w:tcPr>
            <w:tcW w:w="43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11559" w:rsidRDefault="00011559"/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709"/>
        </w:trPr>
        <w:tc>
          <w:tcPr>
            <w:tcW w:w="43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11559" w:rsidRDefault="00011559"/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709"/>
        </w:trPr>
        <w:tc>
          <w:tcPr>
            <w:tcW w:w="43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11559" w:rsidRDefault="00011559"/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709"/>
        </w:trPr>
        <w:tc>
          <w:tcPr>
            <w:tcW w:w="43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11559" w:rsidRDefault="00011559"/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709"/>
        </w:trPr>
        <w:tc>
          <w:tcPr>
            <w:tcW w:w="43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11559" w:rsidRDefault="00011559"/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709"/>
        </w:trPr>
        <w:tc>
          <w:tcPr>
            <w:tcW w:w="43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11559" w:rsidRDefault="00011559"/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709"/>
        </w:trPr>
        <w:tc>
          <w:tcPr>
            <w:tcW w:w="43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11559" w:rsidRDefault="00011559"/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709"/>
        </w:trPr>
        <w:tc>
          <w:tcPr>
            <w:tcW w:w="43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11559" w:rsidRDefault="00011559"/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709"/>
        </w:trPr>
        <w:tc>
          <w:tcPr>
            <w:tcW w:w="43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11559" w:rsidRDefault="00011559"/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709"/>
        </w:trPr>
        <w:tc>
          <w:tcPr>
            <w:tcW w:w="43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11559" w:rsidRDefault="00011559"/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709"/>
        </w:trPr>
        <w:tc>
          <w:tcPr>
            <w:tcW w:w="43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11559" w:rsidRDefault="00011559"/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709"/>
        </w:trPr>
        <w:tc>
          <w:tcPr>
            <w:tcW w:w="43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11559" w:rsidRDefault="00011559"/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709"/>
        </w:trPr>
        <w:tc>
          <w:tcPr>
            <w:tcW w:w="43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11559" w:rsidRDefault="00011559"/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709"/>
        </w:trPr>
        <w:tc>
          <w:tcPr>
            <w:tcW w:w="43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11559" w:rsidRDefault="00011559"/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709"/>
        </w:trPr>
        <w:tc>
          <w:tcPr>
            <w:tcW w:w="43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11559" w:rsidRDefault="00011559"/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709"/>
        </w:trPr>
        <w:tc>
          <w:tcPr>
            <w:tcW w:w="43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11559" w:rsidRDefault="00011559"/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709"/>
        </w:trPr>
        <w:tc>
          <w:tcPr>
            <w:tcW w:w="43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11559" w:rsidRDefault="00011559"/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709"/>
        </w:trPr>
        <w:tc>
          <w:tcPr>
            <w:tcW w:w="43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11559" w:rsidRDefault="00011559"/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709"/>
        </w:trPr>
        <w:tc>
          <w:tcPr>
            <w:tcW w:w="43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11559" w:rsidRDefault="00011559"/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709"/>
        </w:trPr>
        <w:tc>
          <w:tcPr>
            <w:tcW w:w="430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9776" w:type="dxa"/>
            <w:tcBorders>
              <w:left w:val="nil"/>
            </w:tcBorders>
          </w:tcPr>
          <w:p w:rsidR="00011559" w:rsidRDefault="00011559"/>
        </w:tc>
      </w:tr>
    </w:tbl>
    <w:p w:rsidR="00011559" w:rsidRDefault="00011559"/>
    <w:p w:rsidR="00011559" w:rsidRDefault="00011559">
      <w:r>
        <w:lastRenderedPageBreak/>
        <w:t>CONSTRUCTION DE PHRASES 3c</w:t>
      </w:r>
    </w:p>
    <w:p w:rsidR="00011559" w:rsidRDefault="00011559">
      <w:pPr>
        <w:rPr>
          <w:sz w:val="4"/>
        </w:rPr>
      </w:pPr>
    </w:p>
    <w:p w:rsidR="00011559" w:rsidRDefault="00011559">
      <w:pPr>
        <w:rPr>
          <w:sz w:val="22"/>
        </w:rPr>
      </w:pPr>
      <w:r>
        <w:rPr>
          <w:sz w:val="22"/>
        </w:rPr>
        <w:t xml:space="preserve">discuter et expliquer ; skriv några stödord om dina ord som du sedan muntligt skall förklara så noga som möjligt för din kompis ; det viktiga är att du gör en utförlig beskrivning av de olika fenomenen ; du får gärna lägga i  egna åsikter i beskrivningerna ; </w:t>
      </w:r>
      <w:r>
        <w:rPr>
          <w:sz w:val="22"/>
          <w:u w:val="single"/>
        </w:rPr>
        <w:t>stödorden skall lämnas in</w:t>
      </w:r>
    </w:p>
    <w:p w:rsidR="00011559" w:rsidRDefault="00011559">
      <w:pPr>
        <w:rPr>
          <w:sz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011559">
        <w:tblPrEx>
          <w:tblCellMar>
            <w:top w:w="0" w:type="dxa"/>
            <w:bottom w:w="0" w:type="dxa"/>
          </w:tblCellMar>
        </w:tblPrEx>
        <w:trPr>
          <w:trHeight w:val="1106"/>
        </w:trPr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facebook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lang w:val="de-DE"/>
              </w:rPr>
            </w:pPr>
          </w:p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1106"/>
        </w:trPr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sanglier (vildsvin)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lang w:val="en-GB"/>
              </w:rPr>
            </w:pPr>
          </w:p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1106"/>
        </w:trPr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lang w:val="en-GB"/>
              </w:rPr>
            </w:pPr>
            <w:r>
              <w:rPr>
                <w:lang w:val="en-GB"/>
              </w:rPr>
              <w:t>Pâques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/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1106"/>
        </w:trPr>
        <w:tc>
          <w:tcPr>
            <w:tcW w:w="5103" w:type="dxa"/>
            <w:tcBorders>
              <w:right w:val="nil"/>
            </w:tcBorders>
          </w:tcPr>
          <w:p w:rsidR="00011559" w:rsidRDefault="00011559">
            <w:r>
              <w:t>la communion (konfirmationen)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/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1106"/>
        </w:trPr>
        <w:tc>
          <w:tcPr>
            <w:tcW w:w="5103" w:type="dxa"/>
            <w:tcBorders>
              <w:right w:val="nil"/>
            </w:tcBorders>
          </w:tcPr>
          <w:p w:rsidR="00011559" w:rsidRDefault="00011559">
            <w:r>
              <w:t>un lit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/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1106"/>
        </w:trPr>
        <w:tc>
          <w:tcPr>
            <w:tcW w:w="5103" w:type="dxa"/>
            <w:tcBorders>
              <w:right w:val="nil"/>
            </w:tcBorders>
          </w:tcPr>
          <w:p w:rsidR="00011559" w:rsidRDefault="00011559">
            <w:r>
              <w:t>le permis de conduire (körkort)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lang w:val="en-GB"/>
              </w:rPr>
            </w:pPr>
          </w:p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1106"/>
        </w:trPr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lang w:val="en-GB"/>
              </w:rPr>
            </w:pPr>
            <w:r>
              <w:rPr>
                <w:lang w:val="en-GB"/>
              </w:rPr>
              <w:t>nounours (nallebjörn)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/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1106"/>
        </w:trPr>
        <w:tc>
          <w:tcPr>
            <w:tcW w:w="5103" w:type="dxa"/>
            <w:tcBorders>
              <w:right w:val="nil"/>
            </w:tcBorders>
          </w:tcPr>
          <w:p w:rsidR="00011559" w:rsidRDefault="00011559">
            <w:r>
              <w:t>le mariage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/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1106"/>
        </w:trPr>
        <w:tc>
          <w:tcPr>
            <w:tcW w:w="5103" w:type="dxa"/>
            <w:tcBorders>
              <w:right w:val="nil"/>
            </w:tcBorders>
          </w:tcPr>
          <w:p w:rsidR="00011559" w:rsidRDefault="00011559">
            <w:r>
              <w:t>påskkärring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/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1106"/>
        </w:trPr>
        <w:tc>
          <w:tcPr>
            <w:tcW w:w="5103" w:type="dxa"/>
            <w:tcBorders>
              <w:right w:val="nil"/>
            </w:tcBorders>
          </w:tcPr>
          <w:p w:rsidR="00011559" w:rsidRDefault="00011559" w:rsidP="00535615">
            <w:r>
              <w:t xml:space="preserve">köpcentret i </w:t>
            </w:r>
            <w:r w:rsidR="00535615">
              <w:t>Erikslund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/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1106"/>
        </w:trPr>
        <w:tc>
          <w:tcPr>
            <w:tcW w:w="5103" w:type="dxa"/>
            <w:tcBorders>
              <w:right w:val="nil"/>
            </w:tcBorders>
          </w:tcPr>
          <w:p w:rsidR="00011559" w:rsidRDefault="00011559">
            <w:r>
              <w:t>Globen i Stockholm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/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1106"/>
        </w:trPr>
        <w:tc>
          <w:tcPr>
            <w:tcW w:w="5103" w:type="dxa"/>
            <w:tcBorders>
              <w:right w:val="nil"/>
            </w:tcBorders>
          </w:tcPr>
          <w:p w:rsidR="00011559" w:rsidRDefault="00011559">
            <w:r>
              <w:t>la Pologne (Polen)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/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1106"/>
        </w:trPr>
        <w:tc>
          <w:tcPr>
            <w:tcW w:w="5103" w:type="dxa"/>
            <w:tcBorders>
              <w:right w:val="nil"/>
            </w:tcBorders>
          </w:tcPr>
          <w:p w:rsidR="00011559" w:rsidRDefault="00011559">
            <w:r>
              <w:t>ticket à gratter (skraplott)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/>
        </w:tc>
      </w:tr>
    </w:tbl>
    <w:p w:rsidR="00011559" w:rsidRDefault="00011559">
      <w:r>
        <w:lastRenderedPageBreak/>
        <w:t>CONSTRUCTION DE PHRASES 3cc</w:t>
      </w:r>
    </w:p>
    <w:p w:rsidR="00011559" w:rsidRDefault="00011559">
      <w:pPr>
        <w:rPr>
          <w:sz w:val="4"/>
        </w:rPr>
      </w:pPr>
    </w:p>
    <w:p w:rsidR="00011559" w:rsidRDefault="00011559">
      <w:pPr>
        <w:rPr>
          <w:sz w:val="22"/>
        </w:rPr>
      </w:pPr>
      <w:r>
        <w:rPr>
          <w:sz w:val="22"/>
        </w:rPr>
        <w:t xml:space="preserve">discuter et expliquer ; skriv några stödord om dina ord som du sedan muntligt skall förklara så noga som möjligt för din kompis ; det viktiga är att du gör en utförlig beskrivning av de olika fenomenen ; du får gärna lägga i  egna åsikter i beskrivningerna ; </w:t>
      </w:r>
      <w:r>
        <w:rPr>
          <w:sz w:val="22"/>
          <w:u w:val="single"/>
        </w:rPr>
        <w:t>stödorden skall lämnas in</w:t>
      </w:r>
    </w:p>
    <w:p w:rsidR="00011559" w:rsidRDefault="00011559">
      <w:pPr>
        <w:rPr>
          <w:sz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011559">
        <w:tblPrEx>
          <w:tblCellMar>
            <w:top w:w="0" w:type="dxa"/>
            <w:bottom w:w="0" w:type="dxa"/>
          </w:tblCellMar>
        </w:tblPrEx>
        <w:trPr>
          <w:trHeight w:val="1106"/>
        </w:trPr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internet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lang w:val="de-DE"/>
              </w:rPr>
            </w:pPr>
          </w:p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1106"/>
        </w:trPr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lang w:val="en-GB"/>
              </w:rPr>
            </w:pPr>
            <w:r>
              <w:rPr>
                <w:lang w:val="en-GB"/>
              </w:rPr>
              <w:t>le bac (studenten i åk 3 gymnasiet)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lang w:val="de-DE"/>
              </w:rPr>
            </w:pPr>
          </w:p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1106"/>
        </w:trPr>
        <w:tc>
          <w:tcPr>
            <w:tcW w:w="5103" w:type="dxa"/>
            <w:tcBorders>
              <w:right w:val="nil"/>
            </w:tcBorders>
          </w:tcPr>
          <w:p w:rsidR="00011559" w:rsidRDefault="00011559">
            <w:r>
              <w:t>Pentecôte (Pingst)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lang w:val="en-GB"/>
              </w:rPr>
            </w:pPr>
          </w:p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1106"/>
        </w:trPr>
        <w:tc>
          <w:tcPr>
            <w:tcW w:w="5103" w:type="dxa"/>
            <w:tcBorders>
              <w:right w:val="nil"/>
            </w:tcBorders>
          </w:tcPr>
          <w:p w:rsidR="00011559" w:rsidRDefault="00011559">
            <w:r>
              <w:t>une serviette (handduk)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/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1106"/>
        </w:trPr>
        <w:tc>
          <w:tcPr>
            <w:tcW w:w="5103" w:type="dxa"/>
            <w:tcBorders>
              <w:right w:val="nil"/>
            </w:tcBorders>
          </w:tcPr>
          <w:p w:rsidR="00011559" w:rsidRDefault="00011559">
            <w:r>
              <w:t>le lycée (gymnasiet)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/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1106"/>
        </w:trPr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lang w:val="en-GB"/>
              </w:rPr>
            </w:pPr>
            <w:r>
              <w:rPr>
                <w:lang w:val="en-GB"/>
              </w:rPr>
              <w:t>bandy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/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1106"/>
        </w:trPr>
        <w:tc>
          <w:tcPr>
            <w:tcW w:w="5103" w:type="dxa"/>
            <w:tcBorders>
              <w:right w:val="nil"/>
            </w:tcBorders>
          </w:tcPr>
          <w:p w:rsidR="00011559" w:rsidRDefault="00011559">
            <w:r>
              <w:t>faire de l’escalade (bergsklättring)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lang w:val="en-GB"/>
              </w:rPr>
            </w:pPr>
          </w:p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1106"/>
        </w:trPr>
        <w:tc>
          <w:tcPr>
            <w:tcW w:w="5103" w:type="dxa"/>
            <w:tcBorders>
              <w:right w:val="nil"/>
            </w:tcBorders>
          </w:tcPr>
          <w:p w:rsidR="00011559" w:rsidRDefault="00011559">
            <w:r>
              <w:t>avoir les fourmis aux jambes (benet har somnat)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/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1106"/>
        </w:trPr>
        <w:tc>
          <w:tcPr>
            <w:tcW w:w="5103" w:type="dxa"/>
            <w:tcBorders>
              <w:right w:val="nil"/>
            </w:tcBorders>
          </w:tcPr>
          <w:p w:rsidR="00011559" w:rsidRDefault="00011559">
            <w:r>
              <w:t>jultomten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/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1106"/>
        </w:trPr>
        <w:tc>
          <w:tcPr>
            <w:tcW w:w="5103" w:type="dxa"/>
            <w:tcBorders>
              <w:right w:val="nil"/>
            </w:tcBorders>
          </w:tcPr>
          <w:p w:rsidR="00011559" w:rsidRDefault="00535615">
            <w:r>
              <w:t>Power Meet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lang w:val="en-GB"/>
              </w:rPr>
            </w:pPr>
          </w:p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1106"/>
        </w:trPr>
        <w:tc>
          <w:tcPr>
            <w:tcW w:w="5103" w:type="dxa"/>
            <w:tcBorders>
              <w:right w:val="nil"/>
            </w:tcBorders>
          </w:tcPr>
          <w:p w:rsidR="00011559" w:rsidRDefault="00011559">
            <w:r>
              <w:t>le loup (vargen)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lang w:val="en-GB"/>
              </w:rPr>
            </w:pPr>
          </w:p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1106"/>
        </w:trPr>
        <w:tc>
          <w:tcPr>
            <w:tcW w:w="5103" w:type="dxa"/>
            <w:tcBorders>
              <w:right w:val="nil"/>
            </w:tcBorders>
          </w:tcPr>
          <w:p w:rsidR="00011559" w:rsidRDefault="00011559">
            <w:r>
              <w:t>le divorce (skilsmässa)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/>
        </w:tc>
      </w:tr>
      <w:tr w:rsidR="00011559">
        <w:tblPrEx>
          <w:tblCellMar>
            <w:top w:w="0" w:type="dxa"/>
            <w:bottom w:w="0" w:type="dxa"/>
          </w:tblCellMar>
        </w:tblPrEx>
        <w:trPr>
          <w:trHeight w:val="1106"/>
        </w:trPr>
        <w:tc>
          <w:tcPr>
            <w:tcW w:w="5103" w:type="dxa"/>
            <w:tcBorders>
              <w:right w:val="nil"/>
            </w:tcBorders>
          </w:tcPr>
          <w:p w:rsidR="00011559" w:rsidRDefault="00011559">
            <w:r>
              <w:t>être ruiné (vara ruinerad)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/>
        </w:tc>
      </w:tr>
    </w:tbl>
    <w:p w:rsidR="00011559" w:rsidRDefault="00011559">
      <w:r>
        <w:lastRenderedPageBreak/>
        <w:t>vocabulaire; monuments de Paris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offrir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ge, skänka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drapeau (m)</w:t>
            </w:r>
          </w:p>
        </w:tc>
        <w:tc>
          <w:tcPr>
            <w:tcW w:w="5103" w:type="dxa"/>
          </w:tcPr>
          <w:p w:rsidR="00011559" w:rsidRDefault="00011559">
            <w:r>
              <w:t>flagga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commémorer</w:t>
            </w:r>
          </w:p>
        </w:tc>
        <w:tc>
          <w:tcPr>
            <w:tcW w:w="5103" w:type="dxa"/>
          </w:tcPr>
          <w:p w:rsidR="00011559" w:rsidRDefault="00011559">
            <w:r>
              <w:t>fira minnet av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construire</w:t>
            </w:r>
          </w:p>
        </w:tc>
        <w:tc>
          <w:tcPr>
            <w:tcW w:w="5103" w:type="dxa"/>
          </w:tcPr>
          <w:p w:rsidR="00011559" w:rsidRDefault="00011559">
            <w:r>
              <w:t>bygga, konstruera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haut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hög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mener</w:t>
            </w:r>
          </w:p>
        </w:tc>
        <w:tc>
          <w:tcPr>
            <w:tcW w:w="5103" w:type="dxa"/>
          </w:tcPr>
          <w:p w:rsidR="00011559" w:rsidRDefault="00011559">
            <w:r>
              <w:t>föra, leda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oeuvre (f)</w:t>
            </w:r>
          </w:p>
        </w:tc>
        <w:tc>
          <w:tcPr>
            <w:tcW w:w="5103" w:type="dxa"/>
          </w:tcPr>
          <w:p w:rsidR="00011559" w:rsidRDefault="00011559">
            <w:r>
              <w:t>verk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édifice (m)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byggnad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rejoindre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förena sig med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dorer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förgylla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abriter</w:t>
            </w:r>
          </w:p>
        </w:tc>
        <w:tc>
          <w:tcPr>
            <w:tcW w:w="5103" w:type="dxa"/>
          </w:tcPr>
          <w:p w:rsidR="00011559" w:rsidRDefault="00011559">
            <w:r>
              <w:t>inneha, inhysa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cendres (fpl)</w:t>
            </w:r>
          </w:p>
        </w:tc>
        <w:tc>
          <w:tcPr>
            <w:tcW w:w="5103" w:type="dxa"/>
          </w:tcPr>
          <w:p w:rsidR="00011559" w:rsidRDefault="00011559">
            <w:r>
              <w:t>aska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couturier (m)</w:t>
            </w:r>
          </w:p>
        </w:tc>
        <w:tc>
          <w:tcPr>
            <w:tcW w:w="5103" w:type="dxa"/>
          </w:tcPr>
          <w:p w:rsidR="00011559" w:rsidRDefault="00011559">
            <w:r>
              <w:t>modeskapare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affirmer</w:t>
            </w:r>
          </w:p>
        </w:tc>
        <w:tc>
          <w:tcPr>
            <w:tcW w:w="5103" w:type="dxa"/>
          </w:tcPr>
          <w:p w:rsidR="00011559" w:rsidRDefault="00011559">
            <w:r>
              <w:t>bekräfta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lieu (m)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plats, ställe, säte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branché</w:t>
            </w:r>
          </w:p>
        </w:tc>
        <w:tc>
          <w:tcPr>
            <w:tcW w:w="5103" w:type="dxa"/>
          </w:tcPr>
          <w:p w:rsidR="00011559" w:rsidRDefault="00011559">
            <w:r>
              <w:t>inkopplad, på modet, inne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accueillir</w:t>
            </w:r>
          </w:p>
        </w:tc>
        <w:tc>
          <w:tcPr>
            <w:tcW w:w="5103" w:type="dxa"/>
          </w:tcPr>
          <w:p w:rsidR="00011559" w:rsidRDefault="00011559">
            <w:r>
              <w:t>ta emot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commander</w:t>
            </w:r>
          </w:p>
        </w:tc>
        <w:tc>
          <w:tcPr>
            <w:tcW w:w="5103" w:type="dxa"/>
          </w:tcPr>
          <w:p w:rsidR="00011559" w:rsidRDefault="00011559">
            <w:r>
              <w:t>beställa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gloire (f)</w:t>
            </w:r>
          </w:p>
        </w:tc>
        <w:tc>
          <w:tcPr>
            <w:tcW w:w="5103" w:type="dxa"/>
          </w:tcPr>
          <w:p w:rsidR="00011559" w:rsidRDefault="00011559">
            <w:r>
              <w:t>ära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réconciliation (f)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nl-NL"/>
              </w:rPr>
            </w:pPr>
            <w:r>
              <w:rPr>
                <w:lang w:val="nl-NL"/>
              </w:rPr>
              <w:t>försoning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nl-NL"/>
              </w:rPr>
            </w:pPr>
            <w:r>
              <w:rPr>
                <w:lang w:val="nl-NL"/>
              </w:rPr>
              <w:t>médiéval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nl-NL"/>
              </w:rPr>
            </w:pPr>
            <w:r>
              <w:rPr>
                <w:lang w:val="nl-NL"/>
              </w:rPr>
              <w:t>medeltida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nl-NL"/>
              </w:rPr>
            </w:pPr>
            <w:r>
              <w:rPr>
                <w:lang w:val="nl-NL"/>
              </w:rPr>
              <w:t>entourer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nl-NL"/>
              </w:rPr>
            </w:pPr>
            <w:r>
              <w:rPr>
                <w:lang w:val="nl-NL"/>
              </w:rPr>
              <w:t>omge, omringa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immeuble (m)</w:t>
            </w:r>
          </w:p>
        </w:tc>
        <w:tc>
          <w:tcPr>
            <w:tcW w:w="5103" w:type="dxa"/>
          </w:tcPr>
          <w:p w:rsidR="00011559" w:rsidRDefault="00011559">
            <w:r>
              <w:t>fastighet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fut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en-GB"/>
              </w:rPr>
            </w:pPr>
            <w:r>
              <w:rPr>
                <w:lang w:val="en-GB"/>
              </w:rPr>
              <w:t>blev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en-GB"/>
              </w:rPr>
            </w:pPr>
            <w:r>
              <w:rPr>
                <w:lang w:val="en-GB"/>
              </w:rPr>
              <w:t>expiation (f)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en-GB"/>
              </w:rPr>
            </w:pPr>
            <w:r>
              <w:rPr>
                <w:lang w:val="en-GB"/>
              </w:rPr>
              <w:t>soning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en-GB"/>
              </w:rPr>
            </w:pPr>
            <w:r>
              <w:rPr>
                <w:lang w:val="en-GB"/>
              </w:rPr>
              <w:t>bain (m)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en-GB"/>
              </w:rPr>
            </w:pPr>
            <w:r>
              <w:rPr>
                <w:lang w:val="en-GB"/>
              </w:rPr>
              <w:t>bad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sang</w:t>
            </w:r>
          </w:p>
        </w:tc>
        <w:tc>
          <w:tcPr>
            <w:tcW w:w="5103" w:type="dxa"/>
          </w:tcPr>
          <w:p w:rsidR="00011559" w:rsidRDefault="00011559">
            <w:r>
              <w:t>blod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rassemblement (m)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en-GB"/>
              </w:rPr>
            </w:pPr>
            <w:r>
              <w:rPr>
                <w:lang w:val="en-GB"/>
              </w:rPr>
              <w:t>möte, samling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en-GB"/>
              </w:rPr>
            </w:pPr>
            <w:r>
              <w:rPr>
                <w:lang w:val="en-GB"/>
              </w:rPr>
              <w:t>havre (m)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en-GB"/>
              </w:rPr>
            </w:pPr>
            <w:r>
              <w:rPr>
                <w:lang w:val="en-GB"/>
              </w:rPr>
              <w:t>hamn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calme</w:t>
            </w:r>
          </w:p>
        </w:tc>
        <w:tc>
          <w:tcPr>
            <w:tcW w:w="5103" w:type="dxa"/>
          </w:tcPr>
          <w:p w:rsidR="00011559" w:rsidRDefault="00011559">
            <w:r>
              <w:t>lugn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pas (m)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nl-NL"/>
              </w:rPr>
            </w:pPr>
            <w:r>
              <w:rPr>
                <w:lang w:val="nl-NL"/>
              </w:rPr>
              <w:t>steg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nl-NL"/>
              </w:rPr>
            </w:pPr>
            <w:r>
              <w:rPr>
                <w:lang w:val="nl-NL"/>
              </w:rPr>
              <w:t>nécropole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nl-NL"/>
              </w:rPr>
            </w:pPr>
            <w:r>
              <w:rPr>
                <w:lang w:val="nl-NL"/>
              </w:rPr>
              <w:t>kyrkogård, gravplats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sépulture (f)</w:t>
            </w:r>
          </w:p>
        </w:tc>
        <w:tc>
          <w:tcPr>
            <w:tcW w:w="5103" w:type="dxa"/>
          </w:tcPr>
          <w:p w:rsidR="00011559" w:rsidRDefault="00011559">
            <w:r>
              <w:t>gravmonument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fleuron (m)</w:t>
            </w:r>
          </w:p>
        </w:tc>
        <w:tc>
          <w:tcPr>
            <w:tcW w:w="5103" w:type="dxa"/>
          </w:tcPr>
          <w:p w:rsidR="00011559" w:rsidRDefault="00011559">
            <w:r>
              <w:t>spets, höjdpunkt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bordure (f)</w:t>
            </w:r>
          </w:p>
        </w:tc>
        <w:tc>
          <w:tcPr>
            <w:tcW w:w="5103" w:type="dxa"/>
          </w:tcPr>
          <w:p w:rsidR="00011559" w:rsidRDefault="00011559">
            <w:r>
              <w:t>utkant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loisir (m)</w:t>
            </w:r>
          </w:p>
        </w:tc>
        <w:tc>
          <w:tcPr>
            <w:tcW w:w="5103" w:type="dxa"/>
          </w:tcPr>
          <w:p w:rsidR="00011559" w:rsidRDefault="00011559">
            <w:r>
              <w:t>nöje, fritidsintresse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tombeau (m)</w:t>
            </w:r>
          </w:p>
        </w:tc>
        <w:tc>
          <w:tcPr>
            <w:tcW w:w="5103" w:type="dxa"/>
          </w:tcPr>
          <w:p w:rsidR="00011559" w:rsidRDefault="00011559">
            <w:r>
              <w:t>grav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défi (m)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en-GB"/>
              </w:rPr>
            </w:pPr>
            <w:r>
              <w:rPr>
                <w:lang w:val="en-GB"/>
              </w:rPr>
              <w:t>utmaning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en-GB"/>
              </w:rPr>
            </w:pPr>
            <w:r>
              <w:rPr>
                <w:lang w:val="en-GB"/>
              </w:rPr>
              <w:t>conçu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en-GB"/>
              </w:rPr>
            </w:pPr>
            <w:r>
              <w:rPr>
                <w:lang w:val="en-GB"/>
              </w:rPr>
              <w:t>utformad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assis</w:t>
            </w:r>
          </w:p>
        </w:tc>
        <w:tc>
          <w:tcPr>
            <w:tcW w:w="5103" w:type="dxa"/>
          </w:tcPr>
          <w:p w:rsidR="00011559" w:rsidRDefault="00011559">
            <w:r>
              <w:t>sittande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ouvrage (m)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verk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siège (m)</w:t>
            </w:r>
          </w:p>
        </w:tc>
        <w:tc>
          <w:tcPr>
            <w:tcW w:w="5103" w:type="dxa"/>
          </w:tcPr>
          <w:p w:rsidR="00011559" w:rsidRDefault="00011559">
            <w:r>
              <w:t>säte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ancien</w:t>
            </w:r>
          </w:p>
        </w:tc>
        <w:tc>
          <w:tcPr>
            <w:tcW w:w="5103" w:type="dxa"/>
          </w:tcPr>
          <w:p w:rsidR="00011559" w:rsidRDefault="00011559">
            <w:r>
              <w:t>gammal, före detta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ouvrir</w:t>
            </w:r>
          </w:p>
        </w:tc>
        <w:tc>
          <w:tcPr>
            <w:tcW w:w="5103" w:type="dxa"/>
          </w:tcPr>
          <w:p w:rsidR="00011559" w:rsidRDefault="00011559">
            <w:r>
              <w:t>öppna</w:t>
            </w:r>
          </w:p>
        </w:tc>
      </w:tr>
    </w:tbl>
    <w:p w:rsidR="00011559" w:rsidRDefault="00011559"/>
    <w:p w:rsidR="00011559" w:rsidRDefault="00011559"/>
    <w:p w:rsidR="00011559" w:rsidRDefault="00011559"/>
    <w:p w:rsidR="00011559" w:rsidRDefault="00011559"/>
    <w:p w:rsidR="00011559" w:rsidRDefault="00011559">
      <w:pPr>
        <w:rPr>
          <w:sz w:val="20"/>
        </w:rPr>
      </w:pPr>
      <w:r>
        <w:rPr>
          <w:sz w:val="20"/>
        </w:rPr>
        <w:lastRenderedPageBreak/>
        <w:t>monuments de Paris ; fråga varandra och svara muntligt med hjälp av medföljande text ; viktigt med hela meningar !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"/>
        <w:gridCol w:w="9498"/>
      </w:tblGrid>
      <w:tr w:rsidR="00011559">
        <w:trPr>
          <w:trHeight w:val="851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qui a construit la Tour Eiffel?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quand a-t-on construit la Tour Eiffel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quelle est la hauteur de la Tour Eiffel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où se trouve l’Arc de Triomphe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qui a construit l’Opéra et en quelle année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la Madeleine, qu’est-ce que c’est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où se trouvent les cendres de Napoléon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où se trouve le château du roi Soleil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où siègent les députés de Paris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qu’est-ce qu’il y a au Panthéon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comment s’appelle le quartier d’affaires futuriste à Paris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quel est le premier bâtiment religieux de France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qui a commandé la Bourse de Paris et en quelle année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il y a combien de places au Stade de France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pour quel événement a-t-on construit le Stade de France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de quel siècle date la Bibliothèque Nationale de France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combien d’animaux sont nés au zoo de Paris chaque année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comment s’appelle le haut-lieu de la révolution près du Louvre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quand a-t-on érigé (uppfört) l’obélisque de Louxor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où se trouve l’obélisque de Louxor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de quoi la Place de la Concorde est-elle un symbole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quel est l’autre nom de l’Assemblée Nationale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où sont enterrés les rois de France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pourquoi a-t-on construit le Sacré-Coeur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comment s’appelle le quartier intellectuel de Paris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quelle est la coupole la plus haute de Paris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il y a combien d’ouvrages à la BNF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quel est l’autre nom de la Bourse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où se trouve le nouvel opéra ?</w:t>
            </w:r>
          </w:p>
        </w:tc>
      </w:tr>
      <w:tr w:rsidR="00011559">
        <w:trPr>
          <w:trHeight w:val="1049"/>
        </w:trPr>
        <w:tc>
          <w:tcPr>
            <w:tcW w:w="70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5"/>
              </w:numPr>
            </w:pPr>
          </w:p>
        </w:tc>
        <w:tc>
          <w:tcPr>
            <w:tcW w:w="9498" w:type="dxa"/>
            <w:tcBorders>
              <w:left w:val="nil"/>
            </w:tcBorders>
          </w:tcPr>
          <w:p w:rsidR="00011559" w:rsidRDefault="00011559">
            <w:r>
              <w:t>citez un quartier médiéval à Paris connu pour sa belle place</w:t>
            </w:r>
          </w:p>
        </w:tc>
      </w:tr>
    </w:tbl>
    <w:p w:rsidR="00011559" w:rsidRDefault="00011559">
      <w:r>
        <w:lastRenderedPageBreak/>
        <w:fldChar w:fldCharType="begin"/>
      </w:r>
      <w:r>
        <w:instrText xml:space="preserve"> INCLUDEPICTURE "http://www.paris-tourisme.com/pics/popbvf.gif"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onuments Paris - Quartiers Paris" style="width:156pt;height:18pt">
            <v:imagedata r:id="rId5" r:href="rId6"/>
          </v:shape>
        </w:pict>
      </w:r>
      <w:r>
        <w:fldChar w:fldCharType="end"/>
      </w:r>
    </w:p>
    <w:tbl>
      <w:tblPr>
        <w:tblW w:w="10206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206"/>
      </w:tblGrid>
      <w:tr w:rsidR="0001155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11559" w:rsidRDefault="00011559">
            <w:pPr>
              <w:rPr>
                <w:rFonts w:ascii="Times New Roman" w:hAnsi="Times New Roman"/>
              </w:rPr>
            </w:pPr>
            <w:hyperlink r:id="rId7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Tour Eiffel</w:t>
              </w:r>
            </w:hyperlink>
            <w:r>
              <w:rPr>
                <w:rFonts w:ascii="Times New Roman" w:hAnsi="Times New Roman"/>
              </w:rPr>
              <w:t xml:space="preserve"> En 1889 Gustave Eiffel offre au drapeau tricolore un mât de 300 m pour commémorer le centenaire de la révolution.</w:t>
            </w:r>
          </w:p>
        </w:tc>
      </w:tr>
      <w:tr w:rsidR="0001155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11559" w:rsidRDefault="00011559">
            <w:pPr>
              <w:rPr>
                <w:rFonts w:ascii="Times New Roman" w:hAnsi="Times New Roman"/>
              </w:rPr>
            </w:pPr>
            <w:hyperlink r:id="rId8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Arc de Triomphe</w:t>
              </w:r>
            </w:hyperlink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</w:rPr>
              <w:t xml:space="preserve">Construit en haut des Champs-Elysées à la mémoire de la Grande Armée : L'Arc de Triomphe </w:t>
            </w:r>
          </w:p>
        </w:tc>
      </w:tr>
      <w:tr w:rsidR="00011559">
        <w:trPr>
          <w:tblCellSpacing w:w="15" w:type="dxa"/>
          <w:jc w:val="center"/>
        </w:trPr>
        <w:tc>
          <w:tcPr>
            <w:tcW w:w="0" w:type="auto"/>
          </w:tcPr>
          <w:p w:rsidR="00011559" w:rsidRDefault="00011559">
            <w:pPr>
              <w:rPr>
                <w:rFonts w:ascii="Times New Roman" w:hAnsi="Times New Roman"/>
              </w:rPr>
            </w:pPr>
            <w:hyperlink r:id="rId9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Champs Elysées</w:t>
              </w:r>
            </w:hyperlink>
            <w:r>
              <w:rPr>
                <w:rFonts w:ascii="Times New Roman" w:hAnsi="Times New Roman"/>
              </w:rPr>
              <w:t xml:space="preserve"> La voie triomphale menant à l'Arc de Triomphe</w:t>
            </w:r>
          </w:p>
        </w:tc>
      </w:tr>
      <w:tr w:rsidR="0001155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11559" w:rsidRDefault="00011559">
            <w:pPr>
              <w:rPr>
                <w:rFonts w:ascii="Times New Roman" w:hAnsi="Times New Roman"/>
              </w:rPr>
            </w:pPr>
            <w:hyperlink r:id="rId10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Notre Dame</w:t>
              </w:r>
            </w:hyperlink>
            <w:r>
              <w:rPr>
                <w:rFonts w:ascii="Times New Roman" w:hAnsi="Times New Roman"/>
              </w:rPr>
              <w:t xml:space="preserve"> Ce chef d'oeuvre d'architecture gothique est aussi le premier édifice religieux de France.</w:t>
            </w:r>
          </w:p>
        </w:tc>
      </w:tr>
      <w:tr w:rsidR="0001155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11559" w:rsidRDefault="00011559">
            <w:pPr>
              <w:rPr>
                <w:rFonts w:ascii="Times New Roman" w:hAnsi="Times New Roman"/>
              </w:rPr>
            </w:pPr>
            <w:hyperlink r:id="rId11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Opera</w:t>
              </w:r>
            </w:hyperlink>
            <w:r>
              <w:rPr>
                <w:rFonts w:ascii="Times New Roman" w:hAnsi="Times New Roman"/>
              </w:rPr>
              <w:t xml:space="preserve"> L'Opéra originel a été construit par Garnier en 1875 avant d'être rejoint à l'occasion du bi-centenaire par celui de la Bastille en 1989.</w:t>
            </w:r>
          </w:p>
        </w:tc>
      </w:tr>
      <w:tr w:rsidR="0001155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11559" w:rsidRDefault="00011559">
            <w:pPr>
              <w:rPr>
                <w:rFonts w:ascii="Times New Roman" w:hAnsi="Times New Roman"/>
              </w:rPr>
            </w:pPr>
            <w:hyperlink r:id="rId12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Invalides</w:t>
              </w:r>
            </w:hyperlink>
            <w:r>
              <w:rPr>
                <w:rFonts w:ascii="Times New Roman" w:hAnsi="Times New Roman"/>
              </w:rPr>
              <w:t xml:space="preserve"> La coupole dorée la plus haute de Paris abrite les cendres de Napoléon.</w:t>
            </w:r>
          </w:p>
        </w:tc>
      </w:tr>
      <w:tr w:rsidR="0001155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11559" w:rsidRDefault="00011559">
            <w:pPr>
              <w:rPr>
                <w:rFonts w:ascii="Times New Roman" w:hAnsi="Times New Roman"/>
              </w:rPr>
            </w:pPr>
            <w:hyperlink r:id="rId13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Saint Germain, Saint Michel, Quartier Latin</w:t>
              </w:r>
            </w:hyperlink>
            <w:r>
              <w:rPr>
                <w:rFonts w:ascii="Times New Roman" w:hAnsi="Times New Roman"/>
              </w:rPr>
              <w:t xml:space="preserve"> Le quartier intellectuel où s'affirment les nouveaux couturiers.</w:t>
            </w:r>
          </w:p>
        </w:tc>
      </w:tr>
      <w:tr w:rsidR="0001155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11559" w:rsidRDefault="00011559">
            <w:pPr>
              <w:rPr>
                <w:rFonts w:ascii="Times New Roman" w:hAnsi="Times New Roman"/>
              </w:rPr>
            </w:pPr>
            <w:hyperlink r:id="rId14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Place de la Bastille</w:t>
              </w:r>
            </w:hyperlink>
            <w:r>
              <w:rPr>
                <w:rFonts w:ascii="Times New Roman" w:hAnsi="Times New Roman"/>
              </w:rPr>
              <w:t xml:space="preserve"> Ce haut-lieu de la révolution est aujourd'hui connu comme le quartier "branché" accueillant l'Opéra Bastille.</w:t>
            </w:r>
          </w:p>
        </w:tc>
      </w:tr>
      <w:tr w:rsidR="0001155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11559" w:rsidRDefault="00011559">
            <w:pPr>
              <w:rPr>
                <w:rFonts w:ascii="Times New Roman" w:hAnsi="Times New Roman"/>
              </w:rPr>
            </w:pPr>
            <w:hyperlink r:id="rId15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La Madeleine</w:t>
              </w:r>
            </w:hyperlink>
            <w:r>
              <w:rPr>
                <w:rFonts w:ascii="Times New Roman" w:hAnsi="Times New Roman"/>
              </w:rPr>
              <w:t xml:space="preserve"> Ce temple néo-classique commandé par Napoléon à la gloire de la Grande Armée est aujourd'hui une église chic.</w:t>
            </w:r>
          </w:p>
        </w:tc>
      </w:tr>
      <w:tr w:rsidR="0001155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11559" w:rsidRDefault="00011559">
            <w:pPr>
              <w:rPr>
                <w:rFonts w:ascii="Times New Roman" w:hAnsi="Times New Roman"/>
              </w:rPr>
            </w:pPr>
            <w:hyperlink r:id="rId16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Place de la Concorde</w:t>
              </w:r>
            </w:hyperlink>
            <w:r>
              <w:rPr>
                <w:rFonts w:ascii="Times New Roman" w:hAnsi="Times New Roman"/>
              </w:rPr>
              <w:t xml:space="preserve"> Ce symbole de la réconciliation nationale après la révolution accueillit en 1836 l'obélisque de Louxor.</w:t>
            </w:r>
          </w:p>
        </w:tc>
      </w:tr>
      <w:tr w:rsidR="0001155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11559" w:rsidRDefault="00011559">
            <w:pPr>
              <w:rPr>
                <w:rFonts w:ascii="Times New Roman" w:hAnsi="Times New Roman"/>
              </w:rPr>
            </w:pPr>
            <w:hyperlink r:id="rId17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Place des Vosges, Le Marais</w:t>
              </w:r>
            </w:hyperlink>
            <w:r>
              <w:rPr>
                <w:rFonts w:ascii="Times New Roman" w:hAnsi="Times New Roman"/>
              </w:rPr>
              <w:t xml:space="preserve"> Cette célèbre place au coeur de ce quartier médiéval est entourée d'immeubles du 17 ème siècle abritant certains des plus beaux appartements de la capitale.</w:t>
            </w:r>
          </w:p>
        </w:tc>
      </w:tr>
      <w:tr w:rsidR="0001155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11559" w:rsidRDefault="00011559">
            <w:pPr>
              <w:rPr>
                <w:rFonts w:ascii="Times New Roman" w:hAnsi="Times New Roman"/>
              </w:rPr>
            </w:pPr>
            <w:hyperlink r:id="rId18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Sacré Coeur</w:t>
              </w:r>
            </w:hyperlink>
            <w:r>
              <w:rPr>
                <w:rFonts w:ascii="Times New Roman" w:hAnsi="Times New Roman"/>
              </w:rPr>
              <w:t xml:space="preserve"> Cette basilique fut construite à la gloire du "Coeur Sacré de Jésus" en expiation du bain de sang de la Commune de 1870-71.</w:t>
            </w:r>
          </w:p>
        </w:tc>
      </w:tr>
      <w:tr w:rsidR="0001155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11559" w:rsidRDefault="00011559">
            <w:pPr>
              <w:rPr>
                <w:rFonts w:ascii="Times New Roman" w:hAnsi="Times New Roman"/>
              </w:rPr>
            </w:pPr>
            <w:hyperlink r:id="rId19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Palais Royal</w:t>
              </w:r>
            </w:hyperlink>
            <w:r>
              <w:rPr>
                <w:rFonts w:ascii="Times New Roman" w:hAnsi="Times New Roman"/>
              </w:rPr>
              <w:t xml:space="preserve"> Haut-lieu de rassemblement des révolutionnaires avant le 14 juillet 1789 ses jardins sont aujourd'hui un havre de calme à deux pas du Louvre.</w:t>
            </w:r>
          </w:p>
        </w:tc>
      </w:tr>
      <w:tr w:rsidR="0001155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11559" w:rsidRDefault="00011559">
            <w:pPr>
              <w:rPr>
                <w:rFonts w:ascii="Times New Roman" w:hAnsi="Times New Roman"/>
              </w:rPr>
            </w:pPr>
            <w:hyperlink r:id="rId20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Panthéon</w:t>
              </w:r>
            </w:hyperlink>
            <w:r>
              <w:rPr>
                <w:rFonts w:ascii="Times New Roman" w:hAnsi="Times New Roman"/>
              </w:rPr>
              <w:t xml:space="preserve"> Cet impressionnant temple néo-classique de la fin 18e abrite dans sa nécropole la sépulture des grands hommes français.</w:t>
            </w:r>
          </w:p>
        </w:tc>
      </w:tr>
      <w:tr w:rsidR="0001155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11559" w:rsidRDefault="00011559">
            <w:pPr>
              <w:rPr>
                <w:rFonts w:ascii="Times New Roman" w:hAnsi="Times New Roman"/>
              </w:rPr>
            </w:pPr>
            <w:hyperlink r:id="rId21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La Défense</w:t>
              </w:r>
            </w:hyperlink>
            <w:r>
              <w:rPr>
                <w:rFonts w:ascii="Times New Roman" w:hAnsi="Times New Roman"/>
              </w:rPr>
              <w:t xml:space="preserve"> La Grande-Arche est le fleuron architectural de ce quartier d'affaires futuriste implanté à l'ouest en bordure de Paris.</w:t>
            </w:r>
          </w:p>
        </w:tc>
      </w:tr>
      <w:tr w:rsidR="0001155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11559" w:rsidRDefault="00011559">
            <w:pPr>
              <w:rPr>
                <w:rFonts w:ascii="Times New Roman" w:hAnsi="Times New Roman"/>
              </w:rPr>
            </w:pPr>
            <w:hyperlink r:id="rId22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Assemblée Nationale</w:t>
              </w:r>
            </w:hyperlink>
            <w:r>
              <w:rPr>
                <w:rFonts w:ascii="Times New Roman" w:hAnsi="Times New Roman"/>
              </w:rPr>
              <w:t xml:space="preserve"> Le Palais Bourbon et ses colonnes néo-grecques face à l'obélisque de la Concorde, accueille la Chambre des Députés.</w:t>
            </w:r>
          </w:p>
        </w:tc>
      </w:tr>
      <w:tr w:rsidR="0001155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11559" w:rsidRDefault="00011559">
            <w:pPr>
              <w:rPr>
                <w:rFonts w:ascii="Times New Roman" w:hAnsi="Times New Roman"/>
              </w:rPr>
            </w:pPr>
            <w:hyperlink r:id="rId23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Cimetière du Père Lachaise</w:t>
              </w:r>
            </w:hyperlink>
            <w:r>
              <w:rPr>
                <w:rFonts w:ascii="Times New Roman" w:hAnsi="Times New Roman"/>
              </w:rPr>
              <w:t xml:space="preserve"> Le plus fameux des cimetières parisiens où on trouve les tombes des gens célèbres du monde entier et des destins remarquables ; c’est une véritable "Cité des morts dans la cité des vivants".</w:t>
            </w:r>
          </w:p>
        </w:tc>
      </w:tr>
      <w:tr w:rsidR="0001155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11559" w:rsidRDefault="00011559">
            <w:pPr>
              <w:rPr>
                <w:rFonts w:ascii="Times New Roman" w:hAnsi="Times New Roman"/>
              </w:rPr>
            </w:pPr>
            <w:hyperlink r:id="rId24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Château de Versailles</w:t>
              </w:r>
            </w:hyperlink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z w:val="22"/>
              </w:rPr>
              <w:t>Le Palais du Roi-soleil à Versailles est situé à une demi-heure de Paris par le train.</w:t>
            </w:r>
          </w:p>
        </w:tc>
      </w:tr>
      <w:tr w:rsidR="0001155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11559" w:rsidRDefault="00011559">
            <w:pPr>
              <w:rPr>
                <w:rFonts w:ascii="Times New Roman" w:hAnsi="Times New Roman"/>
              </w:rPr>
            </w:pPr>
            <w:hyperlink r:id="rId25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Disneyland Paris</w:t>
              </w:r>
            </w:hyperlink>
            <w:r>
              <w:rPr>
                <w:rFonts w:ascii="Times New Roman" w:hAnsi="Times New Roman"/>
              </w:rPr>
              <w:t xml:space="preserve"> Le "Royaume de Mickey" en Europe, 1er parc de loisirs à thème.</w:t>
            </w:r>
          </w:p>
        </w:tc>
      </w:tr>
      <w:tr w:rsidR="0001155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11559" w:rsidRDefault="00011559">
            <w:pPr>
              <w:rPr>
                <w:rFonts w:ascii="Times New Roman" w:hAnsi="Times New Roman"/>
              </w:rPr>
            </w:pPr>
            <w:hyperlink r:id="rId26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Parc Asterix</w:t>
              </w:r>
            </w:hyperlink>
            <w:r>
              <w:rPr>
                <w:rFonts w:ascii="Times New Roman" w:hAnsi="Times New Roman"/>
              </w:rPr>
              <w:t xml:space="preserve"> Allez à la rencontre d'Astérix et Obélix dans le seul vrai et unique "Parc Gaulois" d'attraction !</w:t>
            </w:r>
          </w:p>
        </w:tc>
      </w:tr>
      <w:tr w:rsidR="0001155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11559" w:rsidRDefault="00011559">
            <w:pPr>
              <w:rPr>
                <w:rFonts w:ascii="Times New Roman" w:hAnsi="Times New Roman"/>
              </w:rPr>
            </w:pPr>
            <w:hyperlink r:id="rId27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Bourse de paris</w:t>
              </w:r>
            </w:hyperlink>
            <w:r>
              <w:rPr>
                <w:rFonts w:ascii="Times New Roman" w:hAnsi="Times New Roman"/>
              </w:rPr>
              <w:t xml:space="preserve"> Ce "Temple de l'argent" de facture néo-classique fut commandé par Napoléon en 1808.</w:t>
            </w:r>
          </w:p>
        </w:tc>
      </w:tr>
      <w:tr w:rsidR="0001155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11559" w:rsidRDefault="00011559">
            <w:pPr>
              <w:rPr>
                <w:rFonts w:ascii="Times New Roman" w:hAnsi="Times New Roman"/>
              </w:rPr>
            </w:pPr>
            <w:hyperlink r:id="rId28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Basilique Saint-Denis</w:t>
              </w:r>
            </w:hyperlink>
            <w:r>
              <w:rPr>
                <w:rFonts w:ascii="Times New Roman" w:hAnsi="Times New Roman"/>
              </w:rPr>
              <w:t xml:space="preserve"> Ce magnifique édifice gothique abrite les tombeaux des rois de France depuis le Moyen-Âge jusqu'au 19ème siècle.</w:t>
            </w:r>
          </w:p>
        </w:tc>
      </w:tr>
      <w:tr w:rsidR="0001155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11559" w:rsidRDefault="00011559">
            <w:pPr>
              <w:rPr>
                <w:rFonts w:ascii="Times New Roman" w:hAnsi="Times New Roman"/>
              </w:rPr>
            </w:pPr>
            <w:hyperlink r:id="rId29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Stade de France</w:t>
              </w:r>
            </w:hyperlink>
            <w:r>
              <w:rPr>
                <w:rFonts w:ascii="Times New Roman" w:hAnsi="Times New Roman"/>
              </w:rPr>
              <w:t xml:space="preserve"> Ce gigantesque défi architectural conçu pour accueillir la dernière Coupe du Monde de Football du 20e siècle en 1998, offre 80 000 places assises.</w:t>
            </w:r>
          </w:p>
        </w:tc>
      </w:tr>
      <w:tr w:rsidR="0001155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11559" w:rsidRDefault="00011559">
            <w:pPr>
              <w:rPr>
                <w:rFonts w:ascii="Times New Roman" w:hAnsi="Times New Roman"/>
              </w:rPr>
            </w:pPr>
            <w:hyperlink r:id="rId30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Bibliothèque Nationale de France</w:t>
              </w:r>
            </w:hyperlink>
            <w:r>
              <w:rPr>
                <w:rFonts w:ascii="Times New Roman" w:hAnsi="Times New Roman"/>
              </w:rPr>
              <w:t xml:space="preserve"> Cette institution datant du 14e siècle abrite la 1ère collection de cartes géographiques au monde ainsi 12 millions d'ouvrages imprimés et 250 000 manuscrits.</w:t>
            </w:r>
          </w:p>
        </w:tc>
      </w:tr>
      <w:tr w:rsidR="0001155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11559" w:rsidRDefault="00011559">
            <w:pPr>
              <w:rPr>
                <w:rFonts w:ascii="Times New Roman" w:hAnsi="Times New Roman"/>
              </w:rPr>
            </w:pPr>
            <w:hyperlink r:id="rId31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Zoo</w:t>
              </w:r>
            </w:hyperlink>
            <w:r>
              <w:rPr>
                <w:rFonts w:ascii="Times New Roman" w:hAnsi="Times New Roman"/>
              </w:rPr>
              <w:t xml:space="preserve"> De réputation mondiale le Zoo de Paris abrite 1200 animaux et enregistre 150 naissances par an.</w:t>
            </w:r>
          </w:p>
        </w:tc>
      </w:tr>
      <w:tr w:rsidR="00011559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011559" w:rsidRDefault="00011559">
            <w:pPr>
              <w:rPr>
                <w:rFonts w:ascii="Times New Roman" w:hAnsi="Times New Roman"/>
              </w:rPr>
            </w:pPr>
            <w:hyperlink r:id="rId32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Unesco</w:t>
              </w:r>
            </w:hyperlink>
            <w:r>
              <w:rPr>
                <w:rFonts w:ascii="Times New Roman" w:hAnsi="Times New Roman"/>
              </w:rPr>
              <w:t xml:space="preserve"> Le siège parisien de l'organisation des nations Unies pour l'Education, la science et la culture situé prés des Invalides.</w:t>
            </w:r>
          </w:p>
        </w:tc>
      </w:tr>
      <w:tr w:rsidR="00011559">
        <w:trPr>
          <w:tblCellSpacing w:w="15" w:type="dxa"/>
          <w:jc w:val="center"/>
        </w:trPr>
        <w:tc>
          <w:tcPr>
            <w:tcW w:w="0" w:type="auto"/>
          </w:tcPr>
          <w:p w:rsidR="00011559" w:rsidRDefault="00011559">
            <w:pPr>
              <w:rPr>
                <w:rFonts w:ascii="Times New Roman" w:hAnsi="Times New Roman"/>
              </w:rPr>
            </w:pPr>
            <w:hyperlink r:id="rId33" w:tgtFrame="_top" w:history="1">
              <w:r>
                <w:rPr>
                  <w:rFonts w:ascii="Times New Roman" w:hAnsi="Times New Roman"/>
                  <w:b/>
                  <w:bCs/>
                  <w:u w:val="single"/>
                </w:rPr>
                <w:t>(Bois de Boulogne), Jardin d'Acclimatation</w:t>
              </w:r>
            </w:hyperlink>
            <w:r>
              <w:rPr>
                <w:rFonts w:ascii="Times New Roman" w:hAnsi="Times New Roman"/>
              </w:rPr>
              <w:t xml:space="preserve"> Le plus ancien zoo de Paris ouvrit ses portes en 1854.</w:t>
            </w:r>
          </w:p>
        </w:tc>
      </w:tr>
    </w:tbl>
    <w:p w:rsidR="00011559" w:rsidRDefault="00011559">
      <w:pPr>
        <w:rPr>
          <w:sz w:val="2"/>
          <w:szCs w:val="2"/>
        </w:rPr>
      </w:pPr>
    </w:p>
    <w:p w:rsidR="00535615" w:rsidRDefault="00535615"/>
    <w:p w:rsidR="00535615" w:rsidRDefault="00535615"/>
    <w:p w:rsidR="00535615" w:rsidRDefault="00535615"/>
    <w:p w:rsidR="00011559" w:rsidRDefault="00011559">
      <w:r>
        <w:lastRenderedPageBreak/>
        <w:t>FAIRE DES ACHATS läs dialogen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8"/>
        <w:gridCol w:w="4818"/>
      </w:tblGrid>
      <w:tr w:rsidR="00011559">
        <w:tc>
          <w:tcPr>
            <w:tcW w:w="5388" w:type="dxa"/>
          </w:tcPr>
          <w:p w:rsidR="00011559" w:rsidRDefault="00011559">
            <w:r>
              <w:t>vous désirez ?</w:t>
            </w:r>
          </w:p>
        </w:tc>
        <w:tc>
          <w:tcPr>
            <w:tcW w:w="4818" w:type="dxa"/>
          </w:tcPr>
          <w:p w:rsidR="00011559" w:rsidRDefault="00011559">
            <w:r>
              <w:t>vad önskas ?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r>
              <w:t>on s’occupe de vous ?</w:t>
            </w:r>
          </w:p>
        </w:tc>
        <w:tc>
          <w:tcPr>
            <w:tcW w:w="4818" w:type="dxa"/>
          </w:tcPr>
          <w:p w:rsidR="00011559" w:rsidRDefault="00011559">
            <w:pPr>
              <w:rPr>
                <w:lang w:val="nl-NL"/>
              </w:rPr>
            </w:pPr>
            <w:r>
              <w:rPr>
                <w:lang w:val="nl-NL"/>
              </w:rPr>
              <w:t>tar man hand om er ? (alltså får ni hjälp ?)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r>
              <w:t>je voudrais...., s’il vous plaît</w:t>
            </w:r>
          </w:p>
        </w:tc>
        <w:tc>
          <w:tcPr>
            <w:tcW w:w="481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jag skulle vilja ha....tack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r>
              <w:t>je cherche</w:t>
            </w:r>
          </w:p>
        </w:tc>
        <w:tc>
          <w:tcPr>
            <w:tcW w:w="4818" w:type="dxa"/>
          </w:tcPr>
          <w:p w:rsidR="00011559" w:rsidRDefault="00011559">
            <w:r>
              <w:t>jag söker/letar efter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r>
              <w:t>est-ce que je peux voir... ?</w:t>
            </w:r>
          </w:p>
        </w:tc>
        <w:tc>
          <w:tcPr>
            <w:tcW w:w="4818" w:type="dxa"/>
          </w:tcPr>
          <w:p w:rsidR="00011559" w:rsidRDefault="00011559">
            <w:pPr>
              <w:rPr>
                <w:lang w:val="nl-NL"/>
              </w:rPr>
            </w:pPr>
            <w:r>
              <w:rPr>
                <w:lang w:val="nl-NL"/>
              </w:rPr>
              <w:t>kan jag få se....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r>
              <w:t>est-ce que vous avez... ?</w:t>
            </w:r>
          </w:p>
        </w:tc>
        <w:tc>
          <w:tcPr>
            <w:tcW w:w="4818" w:type="dxa"/>
          </w:tcPr>
          <w:p w:rsidR="00011559" w:rsidRDefault="00011559">
            <w:r>
              <w:t>har ni... ?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r>
              <w:t>excusez-moi, mais avez-vous... ?</w:t>
            </w:r>
          </w:p>
        </w:tc>
        <w:tc>
          <w:tcPr>
            <w:tcW w:w="481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ursäkta mig, men har ni... ?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r>
              <w:t>je veux seulement regarder un peu</w:t>
            </w:r>
          </w:p>
        </w:tc>
        <w:tc>
          <w:tcPr>
            <w:tcW w:w="481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jag vill bara titta lite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r>
              <w:t>quelle taille voulez-vous ?</w:t>
            </w:r>
          </w:p>
        </w:tc>
        <w:tc>
          <w:tcPr>
            <w:tcW w:w="4818" w:type="dxa"/>
          </w:tcPr>
          <w:p w:rsidR="00011559" w:rsidRDefault="00011559">
            <w:pPr>
              <w:rPr>
                <w:lang w:val="nl-NL"/>
              </w:rPr>
            </w:pPr>
            <w:r>
              <w:rPr>
                <w:lang w:val="nl-NL"/>
              </w:rPr>
              <w:t>vilken storlek har ni ?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r>
              <w:t>quelle taille faites-vous ?</w:t>
            </w:r>
          </w:p>
        </w:tc>
        <w:tc>
          <w:tcPr>
            <w:tcW w:w="4818" w:type="dxa"/>
          </w:tcPr>
          <w:p w:rsidR="00011559" w:rsidRDefault="00011559">
            <w:pPr>
              <w:rPr>
                <w:lang w:val="nl-NL"/>
              </w:rPr>
            </w:pPr>
            <w:r>
              <w:rPr>
                <w:lang w:val="nl-NL"/>
              </w:rPr>
              <w:t>vilken storlek har ni ?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r>
              <w:t>il me faut du 38</w:t>
            </w:r>
          </w:p>
        </w:tc>
        <w:tc>
          <w:tcPr>
            <w:tcW w:w="4818" w:type="dxa"/>
          </w:tcPr>
          <w:p w:rsidR="00011559" w:rsidRDefault="00011559">
            <w:r>
              <w:t>jag måste ha 38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r>
              <w:t>je prends la taille 38</w:t>
            </w:r>
          </w:p>
        </w:tc>
        <w:tc>
          <w:tcPr>
            <w:tcW w:w="4818" w:type="dxa"/>
          </w:tcPr>
          <w:p w:rsidR="00011559" w:rsidRDefault="00011559">
            <w:r>
              <w:t>jag har storlek 38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r>
              <w:t>je peux l’essayer ?</w:t>
            </w:r>
          </w:p>
        </w:tc>
        <w:tc>
          <w:tcPr>
            <w:tcW w:w="4818" w:type="dxa"/>
          </w:tcPr>
          <w:p w:rsidR="00011559" w:rsidRDefault="00011559">
            <w:r>
              <w:t>kan jag prova den ?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r>
              <w:t>est-ce que je peux l’essayer ?</w:t>
            </w:r>
          </w:p>
        </w:tc>
        <w:tc>
          <w:tcPr>
            <w:tcW w:w="4818" w:type="dxa"/>
          </w:tcPr>
          <w:p w:rsidR="00011559" w:rsidRDefault="00011559">
            <w:r>
              <w:t>kan jag prova den ?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r>
              <w:t>pourrais-je l’essayer ?</w:t>
            </w:r>
          </w:p>
        </w:tc>
        <w:tc>
          <w:tcPr>
            <w:tcW w:w="481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skulle jag kunna prova den ?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r>
              <w:t>la cabine d’essayage, s’il vous plaît</w:t>
            </w:r>
          </w:p>
        </w:tc>
        <w:tc>
          <w:tcPr>
            <w:tcW w:w="4818" w:type="dxa"/>
          </w:tcPr>
          <w:p w:rsidR="00011559" w:rsidRDefault="00011559">
            <w:r>
              <w:t>provhytten tack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r>
              <w:t>combien coûte ce/cet/cette... ?</w:t>
            </w:r>
          </w:p>
        </w:tc>
        <w:tc>
          <w:tcPr>
            <w:tcW w:w="481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hur mycket kostar denna/detta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r>
              <w:t>je regrette, mais tout est vendu</w:t>
            </w:r>
          </w:p>
        </w:tc>
        <w:tc>
          <w:tcPr>
            <w:tcW w:w="481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jag beklagar, men allt är (ut)sålt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r>
              <w:t>on n’en a plus...</w:t>
            </w:r>
          </w:p>
        </w:tc>
        <w:tc>
          <w:tcPr>
            <w:tcW w:w="4818" w:type="dxa"/>
          </w:tcPr>
          <w:p w:rsidR="00011559" w:rsidRDefault="00011559">
            <w:r>
              <w:t>det finns inget mer...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r>
              <w:t>je regrette, mais il n’y a plus de..</w:t>
            </w:r>
          </w:p>
        </w:tc>
        <w:tc>
          <w:tcPr>
            <w:tcW w:w="481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jag beklagar, men det finns inga mer....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r>
              <w:t>avez-vous quelque chose de moins cher ?</w:t>
            </w:r>
          </w:p>
        </w:tc>
        <w:tc>
          <w:tcPr>
            <w:tcW w:w="4818" w:type="dxa"/>
          </w:tcPr>
          <w:p w:rsidR="00011559" w:rsidRDefault="00011559">
            <w:r>
              <w:t>har ni något billigare ?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r>
              <w:t>je le/la/les prends</w:t>
            </w:r>
          </w:p>
        </w:tc>
        <w:tc>
          <w:tcPr>
            <w:tcW w:w="481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jag tar den/det/dem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r>
              <w:t>excusez-moi, mais avez-vous un sac (en plastique) ?</w:t>
            </w:r>
          </w:p>
        </w:tc>
        <w:tc>
          <w:tcPr>
            <w:tcW w:w="481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ursäkta mig, men har ni en (plast)påse?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pPr>
              <w:rPr>
                <w:lang w:val="sv-SE"/>
              </w:rPr>
            </w:pPr>
          </w:p>
        </w:tc>
        <w:tc>
          <w:tcPr>
            <w:tcW w:w="4818" w:type="dxa"/>
          </w:tcPr>
          <w:p w:rsidR="00011559" w:rsidRDefault="00011559">
            <w:pPr>
              <w:rPr>
                <w:lang w:val="sv-SE"/>
              </w:rPr>
            </w:pPr>
          </w:p>
        </w:tc>
      </w:tr>
      <w:tr w:rsidR="00011559">
        <w:tc>
          <w:tcPr>
            <w:tcW w:w="538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be att få prova en tröja</w:t>
            </w:r>
          </w:p>
        </w:tc>
        <w:tc>
          <w:tcPr>
            <w:tcW w:w="4818" w:type="dxa"/>
          </w:tcPr>
          <w:p w:rsidR="00011559" w:rsidRDefault="00011559">
            <w:r>
              <w:t>je voudrais essayer un pull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svara ”naturligtvis”</w:t>
            </w:r>
          </w:p>
        </w:tc>
        <w:tc>
          <w:tcPr>
            <w:tcW w:w="481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bien sûr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fråga var provrummet är</w:t>
            </w:r>
          </w:p>
        </w:tc>
        <w:tc>
          <w:tcPr>
            <w:tcW w:w="4818" w:type="dxa"/>
          </w:tcPr>
          <w:p w:rsidR="00011559" w:rsidRDefault="00011559">
            <w:r>
              <w:t>où sont les cabines d’essayage s’il vous plaît ?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svara att det ligger där borta</w:t>
            </w:r>
          </w:p>
        </w:tc>
        <w:tc>
          <w:tcPr>
            <w:tcW w:w="481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elles sont là-bas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fråga om det finns en mindre storlek</w:t>
            </w:r>
          </w:p>
        </w:tc>
        <w:tc>
          <w:tcPr>
            <w:tcW w:w="4818" w:type="dxa"/>
          </w:tcPr>
          <w:p w:rsidR="00011559" w:rsidRDefault="00011559">
            <w:r>
              <w:t>vous avez une taille en-dessous?/une taille moins grande/vous avez un autre plus petit ?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svara ”ja”</w:t>
            </w:r>
          </w:p>
        </w:tc>
        <w:tc>
          <w:tcPr>
            <w:tcW w:w="481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oui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säg att du tycker om den och fråga vad den kostar</w:t>
            </w:r>
          </w:p>
        </w:tc>
        <w:tc>
          <w:tcPr>
            <w:tcW w:w="4818" w:type="dxa"/>
          </w:tcPr>
          <w:p w:rsidR="00011559" w:rsidRDefault="00011559">
            <w:r>
              <w:t>je l’aime bien, il coûte combien ?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svara att den kostar 155 euro</w:t>
            </w:r>
          </w:p>
        </w:tc>
        <w:tc>
          <w:tcPr>
            <w:tcW w:w="481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il coûte 155 euros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säg att du tycker att det är dyrt, men att du tar den ändå</w:t>
            </w:r>
          </w:p>
        </w:tc>
        <w:tc>
          <w:tcPr>
            <w:tcW w:w="4818" w:type="dxa"/>
          </w:tcPr>
          <w:p w:rsidR="00011559" w:rsidRDefault="00011559">
            <w:r>
              <w:t>je trouve que c’est cher mais je le prends quand même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fråga A om han/hon vill ha en kasse</w:t>
            </w:r>
          </w:p>
        </w:tc>
        <w:tc>
          <w:tcPr>
            <w:tcW w:w="4818" w:type="dxa"/>
          </w:tcPr>
          <w:p w:rsidR="00011559" w:rsidRDefault="00011559">
            <w:r>
              <w:t>vous voulez/désirez un sac?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säg ”nej tack”. Du vill ta på dig den direkt.</w:t>
            </w:r>
          </w:p>
        </w:tc>
        <w:tc>
          <w:tcPr>
            <w:tcW w:w="4818" w:type="dxa"/>
          </w:tcPr>
          <w:p w:rsidR="00011559" w:rsidRDefault="00011559">
            <w:r>
              <w:t>non merci, je veux le mettre tout de suite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fråga A om han/hon vill ha något annat</w:t>
            </w:r>
          </w:p>
        </w:tc>
        <w:tc>
          <w:tcPr>
            <w:tcW w:w="4818" w:type="dxa"/>
          </w:tcPr>
          <w:p w:rsidR="00011559" w:rsidRDefault="00011559">
            <w:r>
              <w:t>vous désirez autre chose?/et avec ça ?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svara ”nej tack”</w:t>
            </w:r>
          </w:p>
        </w:tc>
        <w:tc>
          <w:tcPr>
            <w:tcW w:w="481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non merci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fråga A hur han/hon vill betala. med check, kreditkort eller kontanter?</w:t>
            </w:r>
          </w:p>
        </w:tc>
        <w:tc>
          <w:tcPr>
            <w:tcW w:w="4818" w:type="dxa"/>
          </w:tcPr>
          <w:p w:rsidR="00011559" w:rsidRDefault="00011559">
            <w:r>
              <w:t>comment voulez-vous payer/régler ? par chèques, par carte bleue ou en liquide ?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säg att du vill betala kontant</w:t>
            </w:r>
          </w:p>
        </w:tc>
        <w:tc>
          <w:tcPr>
            <w:tcW w:w="4818" w:type="dxa"/>
          </w:tcPr>
          <w:p w:rsidR="00011559" w:rsidRDefault="00011559">
            <w:r>
              <w:t>je voudrais payer en liquide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säg att det går bra och tala om vad det kostar</w:t>
            </w:r>
          </w:p>
        </w:tc>
        <w:tc>
          <w:tcPr>
            <w:tcW w:w="4818" w:type="dxa"/>
          </w:tcPr>
          <w:p w:rsidR="00011559" w:rsidRDefault="00011559">
            <w:r>
              <w:t>c’est très bien, ça fait 155 euros, svp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betala, (vad säger du när du lämnar över pengarna?)</w:t>
            </w:r>
          </w:p>
        </w:tc>
        <w:tc>
          <w:tcPr>
            <w:tcW w:w="4818" w:type="dxa"/>
          </w:tcPr>
          <w:p w:rsidR="00011559" w:rsidRDefault="00011559">
            <w:r>
              <w:t>voilà/voici mademoiselle/monsieur/madame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tacka och säg adjö</w:t>
            </w:r>
          </w:p>
        </w:tc>
        <w:tc>
          <w:tcPr>
            <w:tcW w:w="4818" w:type="dxa"/>
          </w:tcPr>
          <w:p w:rsidR="00011559" w:rsidRDefault="00011559">
            <w:r>
              <w:t>merci beaucoup et au revoir</w:t>
            </w:r>
          </w:p>
        </w:tc>
      </w:tr>
      <w:tr w:rsidR="00011559">
        <w:tc>
          <w:tcPr>
            <w:tcW w:w="538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säg adjö</w:t>
            </w:r>
          </w:p>
        </w:tc>
        <w:tc>
          <w:tcPr>
            <w:tcW w:w="4818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au revoir</w:t>
            </w:r>
          </w:p>
        </w:tc>
      </w:tr>
    </w:tbl>
    <w:p w:rsidR="00011559" w:rsidRDefault="00011559">
      <w:pPr>
        <w:rPr>
          <w:lang w:val="sv-SE"/>
        </w:rPr>
      </w:pPr>
    </w:p>
    <w:p w:rsidR="00011559" w:rsidRDefault="00011559">
      <w:pPr>
        <w:rPr>
          <w:lang w:val="de-DE"/>
        </w:rPr>
      </w:pPr>
      <w:r>
        <w:rPr>
          <w:lang w:val="de-DE"/>
        </w:rPr>
        <w:lastRenderedPageBreak/>
        <w:t>PHRASES GRAMMATICALES 1 ; läs och försök förstå konstruktionerna</w:t>
      </w:r>
    </w:p>
    <w:p w:rsidR="00011559" w:rsidRDefault="00011559">
      <w:pPr>
        <w:rPr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11559">
        <w:tc>
          <w:tcPr>
            <w:tcW w:w="5103" w:type="dxa"/>
          </w:tcPr>
          <w:p w:rsidR="00011559" w:rsidRDefault="00011559">
            <w:r>
              <w:t>jag hjälper er</w:t>
            </w:r>
          </w:p>
        </w:tc>
        <w:tc>
          <w:tcPr>
            <w:tcW w:w="5103" w:type="dxa"/>
          </w:tcPr>
          <w:p w:rsidR="00011559" w:rsidRDefault="00011559">
            <w:r>
              <w:t>je vous aide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du hjälper mig</w:t>
            </w:r>
          </w:p>
        </w:tc>
        <w:tc>
          <w:tcPr>
            <w:tcW w:w="5103" w:type="dxa"/>
          </w:tcPr>
          <w:p w:rsidR="00011559" w:rsidRDefault="00011559">
            <w:r>
              <w:t>tu m’aides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känner ni henne?</w:t>
            </w:r>
          </w:p>
        </w:tc>
        <w:tc>
          <w:tcPr>
            <w:tcW w:w="5103" w:type="dxa"/>
          </w:tcPr>
          <w:p w:rsidR="00011559" w:rsidRDefault="00011559">
            <w:r>
              <w:t>vous la connaissez?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vi känner henne</w:t>
            </w:r>
          </w:p>
        </w:tc>
        <w:tc>
          <w:tcPr>
            <w:tcW w:w="5103" w:type="dxa"/>
          </w:tcPr>
          <w:p w:rsidR="00011559" w:rsidRDefault="00011559">
            <w:r>
              <w:t>on la connaît / nous la connaissons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hon hjälper oss</w:t>
            </w:r>
          </w:p>
        </w:tc>
        <w:tc>
          <w:tcPr>
            <w:tcW w:w="5103" w:type="dxa"/>
          </w:tcPr>
          <w:p w:rsidR="00011559" w:rsidRDefault="00011559">
            <w:r>
              <w:t>elle nous aide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jag ser honom/den/det</w:t>
            </w:r>
          </w:p>
        </w:tc>
        <w:tc>
          <w:tcPr>
            <w:tcW w:w="5103" w:type="dxa"/>
          </w:tcPr>
          <w:p w:rsidR="00011559" w:rsidRDefault="00011559">
            <w:r>
              <w:t>je le vois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kan jag hjälpa er?</w:t>
            </w:r>
          </w:p>
        </w:tc>
        <w:tc>
          <w:tcPr>
            <w:tcW w:w="5103" w:type="dxa"/>
          </w:tcPr>
          <w:p w:rsidR="00011559" w:rsidRDefault="00011559">
            <w:r>
              <w:t>je peux vous aider?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ger du mig boken?</w:t>
            </w:r>
          </w:p>
        </w:tc>
        <w:tc>
          <w:tcPr>
            <w:tcW w:w="5103" w:type="dxa"/>
          </w:tcPr>
          <w:p w:rsidR="00011559" w:rsidRDefault="00011559">
            <w:r>
              <w:t>tu me donnes le livre?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de ser dig</w:t>
            </w:r>
          </w:p>
        </w:tc>
        <w:tc>
          <w:tcPr>
            <w:tcW w:w="5103" w:type="dxa"/>
          </w:tcPr>
          <w:p w:rsidR="00011559" w:rsidRDefault="00011559">
            <w:r>
              <w:t>ils te voient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förstår du mig?</w:t>
            </w:r>
          </w:p>
        </w:tc>
        <w:tc>
          <w:tcPr>
            <w:tcW w:w="5103" w:type="dxa"/>
          </w:tcPr>
          <w:p w:rsidR="00011559" w:rsidRDefault="00011559">
            <w:r>
              <w:t>tu me comprends?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hon avskyr dig</w:t>
            </w:r>
          </w:p>
        </w:tc>
        <w:tc>
          <w:tcPr>
            <w:tcW w:w="5103" w:type="dxa"/>
          </w:tcPr>
          <w:p w:rsidR="00011559" w:rsidRDefault="00011559">
            <w:r>
              <w:t>elle te déteste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vi söker/letar efter henne/den/det</w:t>
            </w:r>
          </w:p>
        </w:tc>
        <w:tc>
          <w:tcPr>
            <w:tcW w:w="5103" w:type="dxa"/>
          </w:tcPr>
          <w:p w:rsidR="00011559" w:rsidRDefault="00011559">
            <w:r>
              <w:t>nous la cherchons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vi gillar er mycket</w:t>
            </w:r>
          </w:p>
        </w:tc>
        <w:tc>
          <w:tcPr>
            <w:tcW w:w="5103" w:type="dxa"/>
          </w:tcPr>
          <w:p w:rsidR="00011559" w:rsidRDefault="00011559">
            <w:r>
              <w:t>nous vous aimons beaucoup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förstår ni mig?</w:t>
            </w:r>
          </w:p>
        </w:tc>
        <w:tc>
          <w:tcPr>
            <w:tcW w:w="5103" w:type="dxa"/>
          </w:tcPr>
          <w:p w:rsidR="00011559" w:rsidRDefault="00011559">
            <w:r>
              <w:t>vous me comprenez?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jag förstår dig</w:t>
            </w:r>
          </w:p>
        </w:tc>
        <w:tc>
          <w:tcPr>
            <w:tcW w:w="5103" w:type="dxa"/>
          </w:tcPr>
          <w:p w:rsidR="00011559" w:rsidRDefault="00011559">
            <w:r>
              <w:t>je te comprends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han frågar dig något</w:t>
            </w:r>
          </w:p>
        </w:tc>
        <w:tc>
          <w:tcPr>
            <w:tcW w:w="5103" w:type="dxa"/>
          </w:tcPr>
          <w:p w:rsidR="00011559" w:rsidRDefault="00011559">
            <w:r>
              <w:t>il te demande quelque chose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har du hittat dem?</w:t>
            </w:r>
          </w:p>
        </w:tc>
        <w:tc>
          <w:tcPr>
            <w:tcW w:w="5103" w:type="dxa"/>
          </w:tcPr>
          <w:p w:rsidR="00011559" w:rsidRDefault="00011559">
            <w:r>
              <w:t>tu les as trouvés?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vi förstår er</w:t>
            </w:r>
          </w:p>
        </w:tc>
        <w:tc>
          <w:tcPr>
            <w:tcW w:w="5103" w:type="dxa"/>
          </w:tcPr>
          <w:p w:rsidR="00011559" w:rsidRDefault="00011559">
            <w:r>
              <w:t>on vous comprend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läraren skäller på oss</w:t>
            </w:r>
          </w:p>
        </w:tc>
        <w:tc>
          <w:tcPr>
            <w:tcW w:w="5103" w:type="dxa"/>
          </w:tcPr>
          <w:p w:rsidR="00011559" w:rsidRDefault="00011559">
            <w:r>
              <w:t>le prof nous gronde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eleverna förstår er</w:t>
            </w:r>
          </w:p>
        </w:tc>
        <w:tc>
          <w:tcPr>
            <w:tcW w:w="5103" w:type="dxa"/>
          </w:tcPr>
          <w:p w:rsidR="00011559" w:rsidRDefault="00011559">
            <w:r>
              <w:t>les élèves vous comprennent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katten avgudar dig</w:t>
            </w:r>
          </w:p>
        </w:tc>
        <w:tc>
          <w:tcPr>
            <w:tcW w:w="5103" w:type="dxa"/>
          </w:tcPr>
          <w:p w:rsidR="00011559" w:rsidRDefault="00011559">
            <w:r>
              <w:t>le chat t’adore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vad tycker du om den, denna kjol?</w:t>
            </w:r>
          </w:p>
        </w:tc>
        <w:tc>
          <w:tcPr>
            <w:tcW w:w="5103" w:type="dxa"/>
          </w:tcPr>
          <w:p w:rsidR="00011559" w:rsidRDefault="00011559">
            <w:r>
              <w:t>tu la trouves comment cette jupe?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vi säger varandra allt (vi säger sig allt)</w:t>
            </w:r>
          </w:p>
        </w:tc>
        <w:tc>
          <w:tcPr>
            <w:tcW w:w="5103" w:type="dxa"/>
          </w:tcPr>
          <w:p w:rsidR="00011559" w:rsidRDefault="00011559">
            <w:r>
              <w:t>on se dit tout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hon ser dem</w:t>
            </w:r>
          </w:p>
        </w:tc>
        <w:tc>
          <w:tcPr>
            <w:tcW w:w="5103" w:type="dxa"/>
          </w:tcPr>
          <w:p w:rsidR="00011559" w:rsidRDefault="00011559">
            <w:r>
              <w:t>elle les voit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jag läser dem</w:t>
            </w:r>
          </w:p>
        </w:tc>
        <w:tc>
          <w:tcPr>
            <w:tcW w:w="5103" w:type="dxa"/>
          </w:tcPr>
          <w:p w:rsidR="00011559" w:rsidRDefault="00011559">
            <w:r>
              <w:t>je les lis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du slår mig</w:t>
            </w:r>
          </w:p>
        </w:tc>
        <w:tc>
          <w:tcPr>
            <w:tcW w:w="5103" w:type="dxa"/>
          </w:tcPr>
          <w:p w:rsidR="00011559" w:rsidRDefault="00011559">
            <w:r>
              <w:t>tu me bats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hon söker/letar efter dig</w:t>
            </w:r>
          </w:p>
        </w:tc>
        <w:tc>
          <w:tcPr>
            <w:tcW w:w="5103" w:type="dxa"/>
          </w:tcPr>
          <w:p w:rsidR="00011559" w:rsidRDefault="00011559">
            <w:r>
              <w:t>elle te cherche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jag tittar på honom/den/det</w:t>
            </w:r>
          </w:p>
        </w:tc>
        <w:tc>
          <w:tcPr>
            <w:tcW w:w="5103" w:type="dxa"/>
          </w:tcPr>
          <w:p w:rsidR="00011559" w:rsidRDefault="00011559">
            <w:r>
              <w:t>je le regarde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man frågar efter er i kassan</w:t>
            </w:r>
          </w:p>
        </w:tc>
        <w:tc>
          <w:tcPr>
            <w:tcW w:w="5103" w:type="dxa"/>
          </w:tcPr>
          <w:p w:rsidR="00011559" w:rsidRDefault="00011559">
            <w:r>
              <w:t>on vous demande à la caisse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man söker/letar efter er</w:t>
            </w:r>
          </w:p>
        </w:tc>
        <w:tc>
          <w:tcPr>
            <w:tcW w:w="5103" w:type="dxa"/>
          </w:tcPr>
          <w:p w:rsidR="00011559" w:rsidRDefault="00011559">
            <w:r>
              <w:t>on vous cherche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jag gillar er mycket</w:t>
            </w:r>
          </w:p>
        </w:tc>
        <w:tc>
          <w:tcPr>
            <w:tcW w:w="5103" w:type="dxa"/>
          </w:tcPr>
          <w:p w:rsidR="00011559" w:rsidRDefault="00011559">
            <w:r>
              <w:t>je vous aime beaucoup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nl-NL"/>
              </w:rPr>
            </w:pPr>
            <w:r>
              <w:rPr>
                <w:lang w:val="nl-NL"/>
              </w:rPr>
              <w:t>de tycker om oss lite</w:t>
            </w:r>
          </w:p>
        </w:tc>
        <w:tc>
          <w:tcPr>
            <w:tcW w:w="5103" w:type="dxa"/>
          </w:tcPr>
          <w:p w:rsidR="00011559" w:rsidRDefault="00011559">
            <w:r>
              <w:t>ils nous aiment un peu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hon tycker/finner att du är trevlig</w:t>
            </w:r>
          </w:p>
        </w:tc>
        <w:tc>
          <w:tcPr>
            <w:tcW w:w="5103" w:type="dxa"/>
          </w:tcPr>
          <w:p w:rsidR="00011559" w:rsidRDefault="00011559">
            <w:r>
              <w:t>elle te trouve sympa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jag tror dig</w:t>
            </w:r>
          </w:p>
        </w:tc>
        <w:tc>
          <w:tcPr>
            <w:tcW w:w="5103" w:type="dxa"/>
          </w:tcPr>
          <w:p w:rsidR="00011559" w:rsidRDefault="00011559">
            <w:r>
              <w:t>je te crois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tror du mig?</w:t>
            </w:r>
          </w:p>
        </w:tc>
        <w:tc>
          <w:tcPr>
            <w:tcW w:w="5103" w:type="dxa"/>
          </w:tcPr>
          <w:p w:rsidR="00011559" w:rsidRDefault="00011559">
            <w:r>
              <w:t>tu me crois?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r>
              <w:t>tror ni oss?</w:t>
            </w:r>
          </w:p>
        </w:tc>
        <w:tc>
          <w:tcPr>
            <w:tcW w:w="5103" w:type="dxa"/>
          </w:tcPr>
          <w:p w:rsidR="00011559" w:rsidRDefault="00011559">
            <w:r>
              <w:t>vous nous croyez?</w:t>
            </w:r>
          </w:p>
        </w:tc>
      </w:tr>
      <w:tr w:rsidR="00011559"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vi tror er</w:t>
            </w:r>
          </w:p>
        </w:tc>
        <w:tc>
          <w:tcPr>
            <w:tcW w:w="5103" w:type="dxa"/>
          </w:tcPr>
          <w:p w:rsidR="00011559" w:rsidRDefault="00011559">
            <w:r>
              <w:t>nous vous croyons</w:t>
            </w:r>
          </w:p>
        </w:tc>
      </w:tr>
    </w:tbl>
    <w:p w:rsidR="00011559" w:rsidRDefault="00011559"/>
    <w:p w:rsidR="00011559" w:rsidRDefault="00011559"/>
    <w:p w:rsidR="00011559" w:rsidRDefault="00011559">
      <w:pPr>
        <w:rPr>
          <w:lang w:val="sv-SE"/>
        </w:rPr>
      </w:pPr>
    </w:p>
    <w:p w:rsidR="00011559" w:rsidRDefault="00011559">
      <w:pPr>
        <w:rPr>
          <w:lang w:val="sv-SE"/>
        </w:rPr>
      </w:pPr>
    </w:p>
    <w:p w:rsidR="00011559" w:rsidRDefault="00011559">
      <w:pPr>
        <w:rPr>
          <w:lang w:val="sv-SE"/>
        </w:rPr>
      </w:pPr>
    </w:p>
    <w:p w:rsidR="00011559" w:rsidRDefault="00011559">
      <w:pPr>
        <w:rPr>
          <w:lang w:val="sv-SE"/>
        </w:rPr>
      </w:pPr>
    </w:p>
    <w:p w:rsidR="00011559" w:rsidRDefault="00011559">
      <w:pPr>
        <w:rPr>
          <w:lang w:val="sv-SE"/>
        </w:rPr>
      </w:pPr>
    </w:p>
    <w:p w:rsidR="00011559" w:rsidRDefault="00011559">
      <w:pPr>
        <w:rPr>
          <w:lang w:val="sv-SE"/>
        </w:rPr>
      </w:pPr>
    </w:p>
    <w:p w:rsidR="00011559" w:rsidRDefault="00011559">
      <w:pPr>
        <w:rPr>
          <w:lang w:val="sv-SE"/>
        </w:rPr>
      </w:pPr>
    </w:p>
    <w:p w:rsidR="00011559" w:rsidRDefault="00011559">
      <w:pPr>
        <w:rPr>
          <w:lang w:val="sv-SE"/>
        </w:rPr>
      </w:pPr>
    </w:p>
    <w:p w:rsidR="00011559" w:rsidRDefault="00011559">
      <w:r>
        <w:lastRenderedPageBreak/>
        <w:t>PHRASES GRAMMATICALES 1 skriv meningarna</w:t>
      </w:r>
    </w:p>
    <w:p w:rsidR="00011559" w:rsidRDefault="00011559">
      <w:pPr>
        <w:rPr>
          <w:sz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</w:rPr>
            </w:pPr>
            <w:r>
              <w:rPr>
                <w:sz w:val="20"/>
              </w:rPr>
              <w:t>jag hjälper er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</w:rPr>
            </w:pPr>
            <w:r>
              <w:rPr>
                <w:sz w:val="20"/>
              </w:rPr>
              <w:t>du hjälper mig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</w:rPr>
            </w:pPr>
            <w:r>
              <w:rPr>
                <w:sz w:val="20"/>
              </w:rPr>
              <w:t>känner ni henne?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vi känner henne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</w:rPr>
            </w:pPr>
            <w:r>
              <w:rPr>
                <w:sz w:val="20"/>
              </w:rPr>
              <w:t>hon hjälper oss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jag ser honom/den/det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</w:rPr>
            </w:pPr>
            <w:r>
              <w:rPr>
                <w:sz w:val="20"/>
              </w:rPr>
              <w:t>kan jag hjälpa er?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</w:rPr>
            </w:pPr>
            <w:r>
              <w:rPr>
                <w:sz w:val="20"/>
              </w:rPr>
              <w:t>ger du mig boken?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</w:rPr>
            </w:pPr>
            <w:r>
              <w:rPr>
                <w:sz w:val="20"/>
              </w:rPr>
              <w:t>de ser dig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</w:rPr>
            </w:pPr>
            <w:r>
              <w:rPr>
                <w:sz w:val="20"/>
              </w:rPr>
              <w:t>förstår du mig?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</w:rPr>
            </w:pPr>
            <w:r>
              <w:rPr>
                <w:sz w:val="20"/>
              </w:rPr>
              <w:t>hon avskyr dig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vi söker/letar efter henne/den/det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</w:rPr>
            </w:pPr>
            <w:r>
              <w:rPr>
                <w:sz w:val="20"/>
              </w:rPr>
              <w:t>vi gillar er mycket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förstår ni mig?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jag förstår dig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</w:rPr>
            </w:pPr>
            <w:r>
              <w:rPr>
                <w:sz w:val="20"/>
              </w:rPr>
              <w:t>han frågar dig något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har du hittat dem?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vi förstår er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läraren skäller på oss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</w:rPr>
            </w:pPr>
            <w:r>
              <w:rPr>
                <w:sz w:val="20"/>
              </w:rPr>
              <w:t>eleverna förstår er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katten avgudar dig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</w:rPr>
            </w:pPr>
            <w:r>
              <w:rPr>
                <w:sz w:val="20"/>
              </w:rPr>
              <w:t>vad tycker du om den, denna kjol?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vi säger varandra allt (vi säger sig allt)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hon ser dem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jag läser dem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</w:rPr>
            </w:pPr>
            <w:r>
              <w:rPr>
                <w:sz w:val="20"/>
              </w:rPr>
              <w:t>du slår mig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hon söker/letar efter dig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jag tittar på honom/den/det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man frågar efter er i kassan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man söker/letar efter er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jag gillar er mycket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  <w:lang w:val="nl-NL"/>
              </w:rPr>
            </w:pPr>
            <w:r>
              <w:rPr>
                <w:sz w:val="20"/>
                <w:lang w:val="nl-NL"/>
              </w:rPr>
              <w:t>de tycker om oss lite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hon tycker/finner att du är trevlig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jag tror dig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</w:rPr>
            </w:pPr>
            <w:r>
              <w:rPr>
                <w:sz w:val="20"/>
              </w:rPr>
              <w:t>tror du mig?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</w:rPr>
            </w:pPr>
            <w:r>
              <w:rPr>
                <w:sz w:val="20"/>
              </w:rPr>
              <w:t>tror ni oss?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  <w:tr w:rsidR="00011559">
        <w:tc>
          <w:tcPr>
            <w:tcW w:w="5103" w:type="dxa"/>
            <w:tcBorders>
              <w:right w:val="nil"/>
            </w:tcBorders>
          </w:tcPr>
          <w:p w:rsidR="00011559" w:rsidRDefault="00011559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vi tror er</w:t>
            </w:r>
          </w:p>
        </w:tc>
        <w:tc>
          <w:tcPr>
            <w:tcW w:w="5103" w:type="dxa"/>
            <w:tcBorders>
              <w:left w:val="nil"/>
            </w:tcBorders>
          </w:tcPr>
          <w:p w:rsidR="00011559" w:rsidRDefault="00011559">
            <w:pPr>
              <w:rPr>
                <w:sz w:val="31"/>
              </w:rPr>
            </w:pPr>
          </w:p>
        </w:tc>
      </w:tr>
    </w:tbl>
    <w:p w:rsidR="00011559" w:rsidRDefault="00011559">
      <w:pPr>
        <w:rPr>
          <w:lang w:val="de-DE"/>
        </w:rPr>
      </w:pPr>
      <w:r>
        <w:rPr>
          <w:lang w:val="de-DE"/>
        </w:rPr>
        <w:lastRenderedPageBreak/>
        <w:t>adp 7; vad säger................</w:t>
      </w:r>
    </w:p>
    <w:p w:rsidR="00011559" w:rsidRDefault="00011559">
      <w:pPr>
        <w:rPr>
          <w:sz w:val="4"/>
          <w:szCs w:val="4"/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9738"/>
      </w:tblGrid>
      <w:tr w:rsidR="00011559">
        <w:trPr>
          <w:trHeight w:val="851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9"/>
              </w:numPr>
              <w:rPr>
                <w:sz w:val="20"/>
                <w:szCs w:val="20"/>
                <w:lang w:val="de-D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du när du frågar efter vägen till Pompidoucentret?</w:t>
            </w:r>
          </w:p>
        </w:tc>
      </w:tr>
      <w:tr w:rsidR="00011559">
        <w:trPr>
          <w:trHeight w:val="851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9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r>
              <w:t>du när du förstår?</w:t>
            </w:r>
          </w:p>
        </w:tc>
      </w:tr>
      <w:tr w:rsidR="00011559">
        <w:trPr>
          <w:trHeight w:val="851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9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du när någon har tackat dig för hjälpen?</w:t>
            </w:r>
          </w:p>
        </w:tc>
      </w:tr>
      <w:tr w:rsidR="00011559">
        <w:trPr>
          <w:trHeight w:val="851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9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expediten när hon frågar vad du vill ha?</w:t>
            </w:r>
          </w:p>
        </w:tc>
      </w:tr>
      <w:tr w:rsidR="00011559">
        <w:trPr>
          <w:trHeight w:val="851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9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du när du undrar om de har a) svenska tidningar b) frimärken c) vykort?</w:t>
            </w:r>
          </w:p>
          <w:p w:rsidR="00011559" w:rsidRDefault="00011559">
            <w:pPr>
              <w:rPr>
                <w:lang w:val="sv-SE"/>
              </w:rPr>
            </w:pPr>
          </w:p>
          <w:p w:rsidR="00011559" w:rsidRDefault="00011559">
            <w:pPr>
              <w:rPr>
                <w:lang w:val="sv-SE"/>
              </w:rPr>
            </w:pPr>
          </w:p>
          <w:p w:rsidR="00011559" w:rsidRDefault="00011559">
            <w:pPr>
              <w:rPr>
                <w:lang w:val="sv-SE"/>
              </w:rPr>
            </w:pPr>
          </w:p>
          <w:p w:rsidR="00011559" w:rsidRDefault="00011559">
            <w:pPr>
              <w:rPr>
                <w:lang w:val="sv-SE"/>
              </w:rPr>
            </w:pPr>
          </w:p>
        </w:tc>
      </w:tr>
      <w:tr w:rsidR="00011559">
        <w:trPr>
          <w:trHeight w:val="851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9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expediten när hon talar om att Femme Actuelle är en veckotidning och France-Soir en dagstidning?</w:t>
            </w:r>
          </w:p>
          <w:p w:rsidR="00011559" w:rsidRDefault="00011559">
            <w:pPr>
              <w:rPr>
                <w:sz w:val="22"/>
                <w:szCs w:val="22"/>
                <w:lang w:val="sv-SE"/>
              </w:rPr>
            </w:pPr>
          </w:p>
          <w:p w:rsidR="00011559" w:rsidRDefault="00011559">
            <w:pPr>
              <w:rPr>
                <w:sz w:val="22"/>
                <w:szCs w:val="22"/>
                <w:lang w:val="sv-SE"/>
              </w:rPr>
            </w:pPr>
          </w:p>
          <w:p w:rsidR="00011559" w:rsidRDefault="00011559">
            <w:pPr>
              <w:rPr>
                <w:sz w:val="22"/>
                <w:szCs w:val="22"/>
                <w:lang w:val="sv-SE"/>
              </w:rPr>
            </w:pPr>
          </w:p>
          <w:p w:rsidR="00011559" w:rsidRDefault="00011559">
            <w:pPr>
              <w:rPr>
                <w:sz w:val="22"/>
                <w:szCs w:val="22"/>
                <w:lang w:val="sv-SE"/>
              </w:rPr>
            </w:pPr>
          </w:p>
        </w:tc>
      </w:tr>
      <w:tr w:rsidR="00011559">
        <w:trPr>
          <w:trHeight w:val="851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9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expediten när hon frågar om du vill köpa något mer?</w:t>
            </w:r>
          </w:p>
        </w:tc>
      </w:tr>
      <w:tr w:rsidR="00011559">
        <w:trPr>
          <w:trHeight w:val="851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9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expediten när hon önskar dig en trevlig dag?</w:t>
            </w:r>
          </w:p>
        </w:tc>
      </w:tr>
    </w:tbl>
    <w:p w:rsidR="00011559" w:rsidRDefault="00011559">
      <w:pPr>
        <w:rPr>
          <w:sz w:val="8"/>
          <w:szCs w:val="8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011559">
        <w:trPr>
          <w:trHeight w:val="794"/>
        </w:trPr>
        <w:tc>
          <w:tcPr>
            <w:tcW w:w="3402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frimärken</w:t>
            </w:r>
          </w:p>
        </w:tc>
        <w:tc>
          <w:tcPr>
            <w:tcW w:w="3402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vykort</w:t>
            </w:r>
          </w:p>
        </w:tc>
        <w:tc>
          <w:tcPr>
            <w:tcW w:w="3402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stadskartor</w:t>
            </w:r>
          </w:p>
        </w:tc>
      </w:tr>
      <w:tr w:rsidR="00011559">
        <w:trPr>
          <w:trHeight w:val="794"/>
        </w:trPr>
        <w:tc>
          <w:tcPr>
            <w:tcW w:w="3402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har ni tidningar?</w:t>
            </w:r>
          </w:p>
        </w:tc>
        <w:tc>
          <w:tcPr>
            <w:tcW w:w="3402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finns det toaletter?</w:t>
            </w:r>
          </w:p>
        </w:tc>
        <w:tc>
          <w:tcPr>
            <w:tcW w:w="3402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vi har blyertspennor</w:t>
            </w:r>
          </w:p>
        </w:tc>
      </w:tr>
      <w:tr w:rsidR="00011559">
        <w:trPr>
          <w:trHeight w:val="794"/>
        </w:trPr>
        <w:tc>
          <w:tcPr>
            <w:tcW w:w="3402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en dagstidning</w:t>
            </w:r>
          </w:p>
          <w:p w:rsidR="00011559" w:rsidRDefault="00011559">
            <w:pPr>
              <w:rPr>
                <w:b/>
                <w:bCs/>
                <w:lang w:val="sv-SE"/>
              </w:rPr>
            </w:pPr>
          </w:p>
        </w:tc>
        <w:tc>
          <w:tcPr>
            <w:tcW w:w="3402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en veckotidning</w:t>
            </w:r>
          </w:p>
          <w:p w:rsidR="00011559" w:rsidRDefault="00011559">
            <w:pPr>
              <w:rPr>
                <w:b/>
                <w:bCs/>
                <w:lang w:val="sv-SE"/>
              </w:rPr>
            </w:pPr>
          </w:p>
        </w:tc>
        <w:tc>
          <w:tcPr>
            <w:tcW w:w="3402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expedit</w:t>
            </w:r>
          </w:p>
          <w:p w:rsidR="00011559" w:rsidRDefault="00011559">
            <w:pPr>
              <w:rPr>
                <w:b/>
                <w:bCs/>
                <w:lang w:val="sv-SE"/>
              </w:rPr>
            </w:pPr>
            <w:bookmarkStart w:id="0" w:name="_GoBack"/>
            <w:bookmarkEnd w:id="0"/>
          </w:p>
        </w:tc>
      </w:tr>
    </w:tbl>
    <w:p w:rsidR="00011559" w:rsidRDefault="00011559">
      <w:pPr>
        <w:rPr>
          <w:sz w:val="8"/>
          <w:szCs w:val="8"/>
          <w:lang w:val="sv-SE"/>
        </w:rPr>
      </w:pPr>
    </w:p>
    <w:p w:rsidR="00011559" w:rsidRDefault="00011559">
      <w:pPr>
        <w:rPr>
          <w:lang w:val="sv-SE"/>
        </w:rPr>
      </w:pPr>
    </w:p>
    <w:p w:rsidR="00011559" w:rsidRDefault="00011559">
      <w:pPr>
        <w:rPr>
          <w:lang w:val="sv-SE"/>
        </w:rPr>
      </w:pPr>
    </w:p>
    <w:p w:rsidR="00011559" w:rsidRDefault="00011559">
      <w:pPr>
        <w:rPr>
          <w:lang w:val="sv-SE"/>
        </w:rPr>
      </w:pPr>
    </w:p>
    <w:p w:rsidR="00011559" w:rsidRDefault="00011559">
      <w:pPr>
        <w:rPr>
          <w:lang w:val="sv-SE"/>
        </w:rPr>
      </w:pPr>
    </w:p>
    <w:p w:rsidR="00011559" w:rsidRDefault="00011559">
      <w:pPr>
        <w:rPr>
          <w:lang w:val="sv-SE"/>
        </w:rPr>
      </w:pPr>
    </w:p>
    <w:p w:rsidR="00011559" w:rsidRDefault="00011559">
      <w:pPr>
        <w:rPr>
          <w:lang w:val="sv-SE"/>
        </w:rPr>
      </w:pPr>
    </w:p>
    <w:p w:rsidR="00011559" w:rsidRDefault="00011559">
      <w:pPr>
        <w:rPr>
          <w:lang w:val="sv-SE"/>
        </w:rPr>
      </w:pPr>
    </w:p>
    <w:p w:rsidR="00011559" w:rsidRDefault="00011559">
      <w:pPr>
        <w:rPr>
          <w:lang w:val="sv-SE"/>
        </w:rPr>
      </w:pPr>
    </w:p>
    <w:p w:rsidR="00011559" w:rsidRDefault="00011559">
      <w:pPr>
        <w:rPr>
          <w:lang w:val="sv-SE"/>
        </w:rPr>
      </w:pPr>
    </w:p>
    <w:p w:rsidR="00011559" w:rsidRDefault="00011559">
      <w:pPr>
        <w:rPr>
          <w:lang w:val="sv-SE"/>
        </w:rPr>
      </w:pPr>
    </w:p>
    <w:p w:rsidR="00011559" w:rsidRDefault="00011559">
      <w:pPr>
        <w:rPr>
          <w:lang w:val="sv-SE"/>
        </w:rPr>
      </w:pPr>
    </w:p>
    <w:p w:rsidR="00011559" w:rsidRDefault="00011559">
      <w:pPr>
        <w:rPr>
          <w:lang w:val="sv-SE"/>
        </w:rPr>
      </w:pPr>
    </w:p>
    <w:p w:rsidR="00011559" w:rsidRDefault="00011559">
      <w:pPr>
        <w:rPr>
          <w:lang w:val="sv-SE"/>
        </w:rPr>
      </w:pPr>
    </w:p>
    <w:p w:rsidR="00011559" w:rsidRDefault="00011559">
      <w:pPr>
        <w:rPr>
          <w:lang w:val="sv-SE"/>
        </w:rPr>
      </w:pPr>
    </w:p>
    <w:p w:rsidR="00011559" w:rsidRDefault="00011559">
      <w:pPr>
        <w:rPr>
          <w:lang w:val="sv-SE"/>
        </w:rPr>
      </w:pPr>
    </w:p>
    <w:p w:rsidR="00011559" w:rsidRDefault="00011559">
      <w:pPr>
        <w:rPr>
          <w:lang w:val="sv-SE"/>
        </w:rPr>
      </w:pPr>
      <w:r>
        <w:rPr>
          <w:lang w:val="sv-SE"/>
        </w:rPr>
        <w:lastRenderedPageBreak/>
        <w:t>adp 8; översätt till franska:</w:t>
      </w:r>
    </w:p>
    <w:p w:rsidR="00011559" w:rsidRDefault="00011559">
      <w:pPr>
        <w:rPr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9738"/>
      </w:tblGrid>
      <w:tr w:rsidR="00011559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11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Titta, Pierre, det finns en ledig plats på kaféet.</w:t>
            </w:r>
          </w:p>
        </w:tc>
      </w:tr>
      <w:tr w:rsidR="00011559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11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Jag förstår inte, tala franska, är ni snäll.</w:t>
            </w:r>
          </w:p>
        </w:tc>
      </w:tr>
      <w:tr w:rsidR="00011559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11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Jag skulle vilja ha två vackra vykort.</w:t>
            </w:r>
          </w:p>
        </w:tc>
      </w:tr>
      <w:tr w:rsidR="00011559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11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Veckotidningen är fransk, men dagstidningen är svensk.</w:t>
            </w:r>
          </w:p>
        </w:tc>
      </w:tr>
      <w:tr w:rsidR="00011559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11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Herr Martin; gå in i den stora bokhandeln på hörnet av gatan.</w:t>
            </w:r>
          </w:p>
        </w:tc>
      </w:tr>
      <w:tr w:rsidR="00011559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11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Affärens unga expedit visar en randig kjol.</w:t>
            </w:r>
          </w:p>
        </w:tc>
      </w:tr>
      <w:tr w:rsidR="00011559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11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På hotellet frågar hon efter rummets pris.</w:t>
            </w:r>
          </w:p>
        </w:tc>
      </w:tr>
      <w:tr w:rsidR="00011559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11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Latinkvarterets små gator är mycket intressanta.</w:t>
            </w:r>
          </w:p>
        </w:tc>
      </w:tr>
      <w:tr w:rsidR="00011559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11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Det finns så många unga svenskor på kaféets terrass.</w:t>
            </w:r>
          </w:p>
        </w:tc>
      </w:tr>
      <w:tr w:rsidR="00011559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11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Böckerna är mycket vackra, men de är för dyra.</w:t>
            </w:r>
          </w:p>
        </w:tc>
      </w:tr>
      <w:tr w:rsidR="00011559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11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Han provar en svart kostym och en vit skjorta.</w:t>
            </w:r>
          </w:p>
        </w:tc>
      </w:tr>
      <w:tr w:rsidR="00011559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11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Hon hittar den perfekta presenten till en väninnas födelsedag.</w:t>
            </w:r>
          </w:p>
        </w:tc>
      </w:tr>
      <w:tr w:rsidR="00011559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11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Älskar ni den lilla stadens atmosfär?</w:t>
            </w:r>
          </w:p>
        </w:tc>
      </w:tr>
      <w:tr w:rsidR="00011559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11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Hon köper inte den svarta tröjan, hon föredrar den röda tröjan.</w:t>
            </w:r>
          </w:p>
        </w:tc>
      </w:tr>
      <w:tr w:rsidR="00011559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11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De stannar två veckor i Paris.</w:t>
            </w:r>
          </w:p>
        </w:tc>
      </w:tr>
    </w:tbl>
    <w:p w:rsidR="00011559" w:rsidRDefault="00011559">
      <w:pPr>
        <w:rPr>
          <w:lang w:val="sv-SE"/>
        </w:rPr>
      </w:pPr>
    </w:p>
    <w:p w:rsidR="00011559" w:rsidRDefault="00011559">
      <w:pPr>
        <w:rPr>
          <w:lang w:val="sv-SE"/>
        </w:rPr>
      </w:pPr>
    </w:p>
    <w:p w:rsidR="00011559" w:rsidRDefault="00011559">
      <w:pPr>
        <w:rPr>
          <w:lang w:val="sv-SE"/>
        </w:rPr>
      </w:pPr>
      <w:r>
        <w:rPr>
          <w:lang w:val="sv-SE"/>
        </w:rPr>
        <w:lastRenderedPageBreak/>
        <w:t xml:space="preserve">adp 8; exercices divers </w:t>
      </w:r>
    </w:p>
    <w:p w:rsidR="00011559" w:rsidRDefault="00011559">
      <w:pPr>
        <w:rPr>
          <w:sz w:val="4"/>
          <w:szCs w:val="4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11559">
        <w:trPr>
          <w:trHeight w:val="851"/>
        </w:trPr>
        <w:tc>
          <w:tcPr>
            <w:tcW w:w="5103" w:type="dxa"/>
          </w:tcPr>
          <w:p w:rsidR="00011559" w:rsidRDefault="00011559">
            <w:pPr>
              <w:rPr>
                <w:lang w:val="nl-NL"/>
              </w:rPr>
            </w:pPr>
            <w:r>
              <w:rPr>
                <w:lang w:val="nl-NL"/>
              </w:rPr>
              <w:t>en gul tröja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nl-NL"/>
              </w:rPr>
            </w:pPr>
            <w:r>
              <w:rPr>
                <w:lang w:val="nl-NL"/>
              </w:rPr>
              <w:t>en stor vit blus</w:t>
            </w:r>
          </w:p>
        </w:tc>
      </w:tr>
      <w:tr w:rsidR="00011559">
        <w:trPr>
          <w:trHeight w:val="851"/>
        </w:trPr>
        <w:tc>
          <w:tcPr>
            <w:tcW w:w="5103" w:type="dxa"/>
          </w:tcPr>
          <w:p w:rsidR="00011559" w:rsidRDefault="00011559">
            <w:pPr>
              <w:rPr>
                <w:lang w:val="en-GB"/>
              </w:rPr>
            </w:pPr>
            <w:r>
              <w:rPr>
                <w:lang w:val="en-GB"/>
              </w:rPr>
              <w:t>två eleganta skjortor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nl-NL"/>
              </w:rPr>
            </w:pPr>
            <w:r>
              <w:rPr>
                <w:lang w:val="nl-NL"/>
              </w:rPr>
              <w:t>en gammal svart kjol</w:t>
            </w:r>
          </w:p>
        </w:tc>
      </w:tr>
      <w:tr w:rsidR="00011559">
        <w:trPr>
          <w:trHeight w:val="851"/>
        </w:trPr>
        <w:tc>
          <w:tcPr>
            <w:tcW w:w="5103" w:type="dxa"/>
          </w:tcPr>
          <w:p w:rsidR="00011559" w:rsidRDefault="00011559">
            <w:pPr>
              <w:rPr>
                <w:lang w:val="en-GB"/>
              </w:rPr>
            </w:pPr>
            <w:r>
              <w:rPr>
                <w:lang w:val="en-GB"/>
              </w:rPr>
              <w:t>tre vackra röda skjortor</w:t>
            </w:r>
          </w:p>
        </w:tc>
        <w:tc>
          <w:tcPr>
            <w:tcW w:w="5103" w:type="dxa"/>
          </w:tcPr>
          <w:p w:rsidR="00011559" w:rsidRDefault="00011559">
            <w:r>
              <w:t>en ful byxa</w:t>
            </w:r>
          </w:p>
        </w:tc>
      </w:tr>
      <w:tr w:rsidR="00011559">
        <w:trPr>
          <w:trHeight w:val="851"/>
        </w:trPr>
        <w:tc>
          <w:tcPr>
            <w:tcW w:w="5103" w:type="dxa"/>
          </w:tcPr>
          <w:p w:rsidR="00011559" w:rsidRDefault="00011559">
            <w:r>
              <w:t>tre svarta sjalar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nl-NL"/>
              </w:rPr>
            </w:pPr>
            <w:r>
              <w:rPr>
                <w:lang w:val="nl-NL"/>
              </w:rPr>
              <w:t>en varm regnrock</w:t>
            </w:r>
          </w:p>
        </w:tc>
      </w:tr>
      <w:tr w:rsidR="00011559">
        <w:trPr>
          <w:trHeight w:val="851"/>
        </w:trPr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 xml:space="preserve">ett fult linne 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en stor blus</w:t>
            </w:r>
          </w:p>
        </w:tc>
      </w:tr>
      <w:tr w:rsidR="00011559">
        <w:trPr>
          <w:trHeight w:val="851"/>
        </w:trPr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jag har blå snickarbyxor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en elegant kostym</w:t>
            </w:r>
          </w:p>
        </w:tc>
      </w:tr>
      <w:tr w:rsidR="00011559">
        <w:trPr>
          <w:trHeight w:val="851"/>
        </w:trPr>
        <w:tc>
          <w:tcPr>
            <w:tcW w:w="5103" w:type="dxa"/>
          </w:tcPr>
          <w:p w:rsidR="00011559" w:rsidRDefault="00011559">
            <w:pPr>
              <w:rPr>
                <w:lang w:val="de-DE"/>
              </w:rPr>
            </w:pPr>
            <w:r>
              <w:rPr>
                <w:lang w:val="de-DE"/>
              </w:rPr>
              <w:t>en ung flicka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nl-NL"/>
              </w:rPr>
            </w:pPr>
            <w:r>
              <w:rPr>
                <w:lang w:val="nl-NL"/>
              </w:rPr>
              <w:t>en gammal dam</w:t>
            </w:r>
          </w:p>
        </w:tc>
      </w:tr>
      <w:tr w:rsidR="00011559">
        <w:trPr>
          <w:trHeight w:val="851"/>
        </w:trPr>
        <w:tc>
          <w:tcPr>
            <w:tcW w:w="5103" w:type="dxa"/>
          </w:tcPr>
          <w:p w:rsidR="00011559" w:rsidRDefault="00011559">
            <w:pPr>
              <w:rPr>
                <w:lang w:val="nl-NL"/>
              </w:rPr>
            </w:pPr>
            <w:r>
              <w:rPr>
                <w:lang w:val="nl-NL"/>
              </w:rPr>
              <w:t>två vackra pojkar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nl-NL"/>
              </w:rPr>
            </w:pPr>
            <w:r>
              <w:rPr>
                <w:lang w:val="nl-NL"/>
              </w:rPr>
              <w:t>en tjock grå tröja</w:t>
            </w:r>
          </w:p>
        </w:tc>
      </w:tr>
      <w:tr w:rsidR="00011559">
        <w:trPr>
          <w:trHeight w:val="851"/>
        </w:trPr>
        <w:tc>
          <w:tcPr>
            <w:tcW w:w="5103" w:type="dxa"/>
          </w:tcPr>
          <w:p w:rsidR="00011559" w:rsidRDefault="00011559">
            <w:pPr>
              <w:rPr>
                <w:lang w:val="nl-NL"/>
              </w:rPr>
            </w:pPr>
            <w:r>
              <w:rPr>
                <w:lang w:val="nl-NL"/>
              </w:rPr>
              <w:t>två tjocka gråa tröjor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nl-NL"/>
              </w:rPr>
            </w:pPr>
            <w:r>
              <w:rPr>
                <w:lang w:val="nl-NL"/>
              </w:rPr>
              <w:t>ett stort torg</w:t>
            </w:r>
          </w:p>
        </w:tc>
      </w:tr>
      <w:tr w:rsidR="00011559">
        <w:trPr>
          <w:trHeight w:val="851"/>
        </w:trPr>
        <w:tc>
          <w:tcPr>
            <w:tcW w:w="5103" w:type="dxa"/>
          </w:tcPr>
          <w:p w:rsidR="00011559" w:rsidRDefault="00011559">
            <w:pPr>
              <w:rPr>
                <w:lang w:val="nl-NL"/>
              </w:rPr>
            </w:pPr>
            <w:r>
              <w:rPr>
                <w:lang w:val="nl-NL"/>
              </w:rPr>
              <w:t>en dålig dag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nl-NL"/>
              </w:rPr>
            </w:pPr>
            <w:r>
              <w:rPr>
                <w:lang w:val="nl-NL"/>
              </w:rPr>
              <w:t>en underbar dag</w:t>
            </w:r>
          </w:p>
        </w:tc>
      </w:tr>
      <w:tr w:rsidR="00011559">
        <w:trPr>
          <w:trHeight w:val="851"/>
        </w:trPr>
        <w:tc>
          <w:tcPr>
            <w:tcW w:w="5103" w:type="dxa"/>
          </w:tcPr>
          <w:p w:rsidR="00011559" w:rsidRDefault="00011559">
            <w:pPr>
              <w:rPr>
                <w:lang w:val="nl-NL"/>
              </w:rPr>
            </w:pPr>
            <w:r>
              <w:rPr>
                <w:lang w:val="nl-NL"/>
              </w:rPr>
              <w:t>en god italiensk glass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nl-NL"/>
              </w:rPr>
            </w:pPr>
            <w:r>
              <w:rPr>
                <w:lang w:val="nl-NL"/>
              </w:rPr>
              <w:t>en hemsk kalsong</w:t>
            </w:r>
          </w:p>
        </w:tc>
      </w:tr>
      <w:tr w:rsidR="00011559">
        <w:trPr>
          <w:trHeight w:val="851"/>
        </w:trPr>
        <w:tc>
          <w:tcPr>
            <w:tcW w:w="5103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pojkens linne (linnet till pojken)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flickans kjol (kjolen till flickan)</w:t>
            </w:r>
          </w:p>
        </w:tc>
      </w:tr>
      <w:tr w:rsidR="00011559">
        <w:trPr>
          <w:trHeight w:val="851"/>
        </w:trPr>
        <w:tc>
          <w:tcPr>
            <w:tcW w:w="5103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skjortans pris (priset på skjortan)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tröjornas färg (färgen på tröjan)</w:t>
            </w:r>
          </w:p>
        </w:tc>
      </w:tr>
      <w:tr w:rsidR="00011559">
        <w:trPr>
          <w:trHeight w:val="851"/>
        </w:trPr>
        <w:tc>
          <w:tcPr>
            <w:tcW w:w="5103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blusens färg (färgen på blusen)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hotellets rum (rummen på hotellet)</w:t>
            </w:r>
          </w:p>
        </w:tc>
      </w:tr>
      <w:tr w:rsidR="00011559">
        <w:trPr>
          <w:trHeight w:val="851"/>
        </w:trPr>
        <w:tc>
          <w:tcPr>
            <w:tcW w:w="5103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jag har en liten affär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du har en grön blus</w:t>
            </w:r>
          </w:p>
        </w:tc>
      </w:tr>
      <w:tr w:rsidR="00011559">
        <w:trPr>
          <w:trHeight w:val="851"/>
        </w:trPr>
        <w:tc>
          <w:tcPr>
            <w:tcW w:w="5103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de har ett dåligt hotell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vi har svenska tidningar</w:t>
            </w:r>
          </w:p>
        </w:tc>
      </w:tr>
      <w:tr w:rsidR="00011559">
        <w:trPr>
          <w:trHeight w:val="851"/>
        </w:trPr>
        <w:tc>
          <w:tcPr>
            <w:tcW w:w="5103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hon har ett stort rum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har ni en intressant bok?</w:t>
            </w:r>
          </w:p>
        </w:tc>
      </w:tr>
      <w:tr w:rsidR="00011559">
        <w:trPr>
          <w:trHeight w:val="851"/>
        </w:trPr>
        <w:tc>
          <w:tcPr>
            <w:tcW w:w="5103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vi har en hemsk dag</w:t>
            </w:r>
          </w:p>
        </w:tc>
        <w:tc>
          <w:tcPr>
            <w:tcW w:w="5103" w:type="dxa"/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hon har en randig bil</w:t>
            </w:r>
          </w:p>
        </w:tc>
      </w:tr>
    </w:tbl>
    <w:p w:rsidR="00011559" w:rsidRDefault="00011559">
      <w:pPr>
        <w:rPr>
          <w:lang w:val="de-DE"/>
        </w:rPr>
      </w:pPr>
      <w:r>
        <w:rPr>
          <w:lang w:val="de-DE"/>
        </w:rPr>
        <w:lastRenderedPageBreak/>
        <w:t>adp 9; vad säger du................</w:t>
      </w:r>
    </w:p>
    <w:p w:rsidR="00011559" w:rsidRDefault="00011559">
      <w:pPr>
        <w:rPr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9738"/>
      </w:tblGrid>
      <w:tr w:rsidR="00011559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10"/>
              </w:numPr>
              <w:rPr>
                <w:sz w:val="20"/>
                <w:szCs w:val="20"/>
                <w:lang w:val="de-D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till expediten när du föredrar den gröna blusen?</w:t>
            </w:r>
          </w:p>
        </w:tc>
      </w:tr>
      <w:tr w:rsidR="00011559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10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när du vill prova ett par blå byxor?</w:t>
            </w:r>
          </w:p>
        </w:tc>
      </w:tr>
      <w:tr w:rsidR="00011559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10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när den röda kavajen är för stor?</w:t>
            </w:r>
          </w:p>
        </w:tc>
      </w:tr>
      <w:tr w:rsidR="00011559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10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när skorna är vackra men dyra?</w:t>
            </w:r>
          </w:p>
        </w:tc>
      </w:tr>
      <w:tr w:rsidR="00011559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10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när du vill vet vilket datum det är?</w:t>
            </w:r>
          </w:p>
        </w:tc>
      </w:tr>
      <w:tr w:rsidR="00011559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10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när du talar om att du har ditt pass?</w:t>
            </w:r>
          </w:p>
        </w:tc>
      </w:tr>
      <w:tr w:rsidR="00011559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10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när du vill växla till euro (du vill ha tjugoeurosedlar)?</w:t>
            </w:r>
          </w:p>
        </w:tc>
      </w:tr>
      <w:tr w:rsidR="00011559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10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när du ber någon ta fjärde gatan till vänster?</w:t>
            </w:r>
          </w:p>
        </w:tc>
      </w:tr>
      <w:tr w:rsidR="00011559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10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när du frågar: Vad är det?</w:t>
            </w:r>
          </w:p>
        </w:tc>
      </w:tr>
      <w:tr w:rsidR="00011559">
        <w:trPr>
          <w:trHeight w:val="964"/>
        </w:trPr>
        <w:tc>
          <w:tcPr>
            <w:tcW w:w="468" w:type="dxa"/>
            <w:tcBorders>
              <w:right w:val="nil"/>
            </w:tcBorders>
          </w:tcPr>
          <w:p w:rsidR="00011559" w:rsidRDefault="00011559">
            <w:pPr>
              <w:numPr>
                <w:ilvl w:val="0"/>
                <w:numId w:val="10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011559" w:rsidRDefault="00011559">
            <w:pPr>
              <w:rPr>
                <w:lang w:val="sv-SE"/>
              </w:rPr>
            </w:pPr>
            <w:r>
              <w:rPr>
                <w:lang w:val="sv-SE"/>
              </w:rPr>
              <w:t>när du frågar vad någon söker?</w:t>
            </w:r>
          </w:p>
        </w:tc>
      </w:tr>
    </w:tbl>
    <w:p w:rsidR="00011559" w:rsidRDefault="00011559">
      <w:pPr>
        <w:rPr>
          <w:lang w:val="sv-SE"/>
        </w:rPr>
      </w:pPr>
      <w:r>
        <w:rPr>
          <w:lang w:val="sv-SE"/>
        </w:rPr>
        <w:pict>
          <v:shape id="_x0000_i1026" type="#_x0000_t75" style="width:372pt;height:279.6pt">
            <v:imagedata r:id="rId34" o:title="sentiments800" blacklevel="5898f"/>
          </v:shape>
        </w:pict>
      </w:r>
    </w:p>
    <w:p w:rsidR="00011559" w:rsidRDefault="00011559">
      <w:pPr>
        <w:rPr>
          <w:lang w:val="sv-SE"/>
        </w:rPr>
      </w:pPr>
      <w:r>
        <w:rPr>
          <w:lang w:val="sv-SE"/>
        </w:rPr>
        <w:lastRenderedPageBreak/>
        <w:pict>
          <v:shape id="_x0000_i1027" type="#_x0000_t75" style="width:521.4pt;height:11in">
            <v:imagedata r:id="rId35" o:title="ot10"/>
          </v:shape>
        </w:pict>
      </w:r>
    </w:p>
    <w:sectPr w:rsidR="00011559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57217"/>
    <w:multiLevelType w:val="hybridMultilevel"/>
    <w:tmpl w:val="426C8186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4DF5407"/>
    <w:multiLevelType w:val="hybridMultilevel"/>
    <w:tmpl w:val="AAB428BA"/>
    <w:lvl w:ilvl="0" w:tplc="BE96182C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13C066F"/>
    <w:multiLevelType w:val="hybridMultilevel"/>
    <w:tmpl w:val="0E344F90"/>
    <w:lvl w:ilvl="0" w:tplc="79D0B0FA">
      <w:start w:val="1"/>
      <w:numFmt w:val="decimal"/>
      <w:lvlText w:val="%1"/>
      <w:lvlJc w:val="left"/>
      <w:pPr>
        <w:tabs>
          <w:tab w:val="num" w:pos="360"/>
        </w:tabs>
        <w:ind w:left="0" w:firstLine="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23A2579"/>
    <w:multiLevelType w:val="singleLevel"/>
    <w:tmpl w:val="79D0B0FA"/>
    <w:lvl w:ilvl="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</w:lvl>
  </w:abstractNum>
  <w:abstractNum w:abstractNumId="4">
    <w:nsid w:val="3EBB42FB"/>
    <w:multiLevelType w:val="hybridMultilevel"/>
    <w:tmpl w:val="B03A466C"/>
    <w:lvl w:ilvl="0" w:tplc="FA5AD64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AD5074C"/>
    <w:multiLevelType w:val="hybridMultilevel"/>
    <w:tmpl w:val="25243438"/>
    <w:lvl w:ilvl="0" w:tplc="BE96182C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74E07FE"/>
    <w:multiLevelType w:val="hybridMultilevel"/>
    <w:tmpl w:val="9A3A1A5E"/>
    <w:lvl w:ilvl="0" w:tplc="9D622DA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C8F2400"/>
    <w:multiLevelType w:val="multilevel"/>
    <w:tmpl w:val="DA069438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2CE426C"/>
    <w:multiLevelType w:val="hybridMultilevel"/>
    <w:tmpl w:val="DA069438"/>
    <w:lvl w:ilvl="0" w:tplc="9D622DA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3F16C79"/>
    <w:multiLevelType w:val="hybridMultilevel"/>
    <w:tmpl w:val="8894F65E"/>
    <w:lvl w:ilvl="0" w:tplc="BE96182C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8137DB8"/>
    <w:multiLevelType w:val="hybridMultilevel"/>
    <w:tmpl w:val="8F6EECBA"/>
    <w:lvl w:ilvl="0" w:tplc="EDEACCF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4"/>
  </w:num>
  <w:num w:numId="3">
    <w:abstractNumId w:val="10"/>
  </w:num>
  <w:num w:numId="4">
    <w:abstractNumId w:val="3"/>
  </w:num>
  <w:num w:numId="5">
    <w:abstractNumId w:val="8"/>
  </w:num>
  <w:num w:numId="6">
    <w:abstractNumId w:val="7"/>
  </w:num>
  <w:num w:numId="7">
    <w:abstractNumId w:val="6"/>
  </w:num>
  <w:num w:numId="8">
    <w:abstractNumId w:val="2"/>
  </w:num>
  <w:num w:numId="9">
    <w:abstractNumId w:val="9"/>
  </w:num>
  <w:num w:numId="10">
    <w:abstractNumId w:val="1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56D79"/>
    <w:rsid w:val="00011559"/>
    <w:rsid w:val="00535615"/>
    <w:rsid w:val="00656D79"/>
    <w:rsid w:val="00DA4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ris-tourisme.com/monuments/arctriomphe/index.html" TargetMode="External"/><Relationship Id="rId13" Type="http://schemas.openxmlformats.org/officeDocument/2006/relationships/hyperlink" Target="http://www.paris-tourisme.com/monuments/saintgermain/index.html" TargetMode="External"/><Relationship Id="rId18" Type="http://schemas.openxmlformats.org/officeDocument/2006/relationships/hyperlink" Target="http://www.paris-tourisme.com/monuments/sacrecoeur/index.html" TargetMode="External"/><Relationship Id="rId26" Type="http://schemas.openxmlformats.org/officeDocument/2006/relationships/hyperlink" Target="http://www.paris-tourisme.com/monuments/asterixpark/index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paris-tourisme.com/monuments/defense/index.html" TargetMode="External"/><Relationship Id="rId34" Type="http://schemas.openxmlformats.org/officeDocument/2006/relationships/image" Target="media/image2.jpeg"/><Relationship Id="rId7" Type="http://schemas.openxmlformats.org/officeDocument/2006/relationships/hyperlink" Target="http://www.paris-tourisme.com/monuments/eiffel/index.html" TargetMode="External"/><Relationship Id="rId12" Type="http://schemas.openxmlformats.org/officeDocument/2006/relationships/hyperlink" Target="http://www.paris-tourisme.com/monuments/invalides/index.html" TargetMode="External"/><Relationship Id="rId17" Type="http://schemas.openxmlformats.org/officeDocument/2006/relationships/hyperlink" Target="http://www.paris-tourisme.com/monuments/vosges/index.html" TargetMode="External"/><Relationship Id="rId25" Type="http://schemas.openxmlformats.org/officeDocument/2006/relationships/hyperlink" Target="http://www.paris-tourisme.com/monuments/disney/index.html" TargetMode="External"/><Relationship Id="rId33" Type="http://schemas.openxmlformats.org/officeDocument/2006/relationships/hyperlink" Target="http://www.paris-tourisme.com/monuments/acclimatation/index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aris-tourisme.com/monuments/concorde/index.html" TargetMode="External"/><Relationship Id="rId20" Type="http://schemas.openxmlformats.org/officeDocument/2006/relationships/hyperlink" Target="http://www.paris-tourisme.com/monuments/pantheon/index.html" TargetMode="External"/><Relationship Id="rId29" Type="http://schemas.openxmlformats.org/officeDocument/2006/relationships/hyperlink" Target="http://www.paris-tourisme.com/monuments/stade/index.html" TargetMode="External"/><Relationship Id="rId1" Type="http://schemas.openxmlformats.org/officeDocument/2006/relationships/numbering" Target="numbering.xml"/><Relationship Id="rId6" Type="http://schemas.openxmlformats.org/officeDocument/2006/relationships/image" Target="http://www.paris-tourisme.com/pics/popbvf.gif" TargetMode="External"/><Relationship Id="rId11" Type="http://schemas.openxmlformats.org/officeDocument/2006/relationships/hyperlink" Target="http://www.paris-tourisme.com/monuments/opera/index.html" TargetMode="External"/><Relationship Id="rId24" Type="http://schemas.openxmlformats.org/officeDocument/2006/relationships/hyperlink" Target="http://www.paris-tourisme.com/monuments/versailles/index.html" TargetMode="External"/><Relationship Id="rId32" Type="http://schemas.openxmlformats.org/officeDocument/2006/relationships/hyperlink" Target="http://www.paris-tourisme.com/monuments/unesco/index.html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://www.paris-tourisme.com/monuments/madeleine/index.html" TargetMode="External"/><Relationship Id="rId23" Type="http://schemas.openxmlformats.org/officeDocument/2006/relationships/hyperlink" Target="http://www.paris-tourisme.com/monuments/lachaise/index.html" TargetMode="External"/><Relationship Id="rId28" Type="http://schemas.openxmlformats.org/officeDocument/2006/relationships/hyperlink" Target="http://www.paris-tourisme.com/monuments/basilique/index.html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www.paris-tourisme.com/monuments/notredame/index.html" TargetMode="External"/><Relationship Id="rId19" Type="http://schemas.openxmlformats.org/officeDocument/2006/relationships/hyperlink" Target="http://www.paris-tourisme.com/monuments/palaisroyal/index.html" TargetMode="External"/><Relationship Id="rId31" Type="http://schemas.openxmlformats.org/officeDocument/2006/relationships/hyperlink" Target="http://www.paris-tourisme.com/monuments/zoo/index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aris-tourisme.com/monuments/elysees/index.html" TargetMode="External"/><Relationship Id="rId14" Type="http://schemas.openxmlformats.org/officeDocument/2006/relationships/hyperlink" Target="http://www.paris-tourisme.com/monuments/bastille/index.html" TargetMode="External"/><Relationship Id="rId22" Type="http://schemas.openxmlformats.org/officeDocument/2006/relationships/hyperlink" Target="http://www.paris-tourisme.com/monuments/assemblee/index.html" TargetMode="External"/><Relationship Id="rId27" Type="http://schemas.openxmlformats.org/officeDocument/2006/relationships/hyperlink" Target="http://www.paris-tourisme.com/monuments/bourse/index.html" TargetMode="External"/><Relationship Id="rId30" Type="http://schemas.openxmlformats.org/officeDocument/2006/relationships/hyperlink" Target="http://www.paris-tourisme.com/monuments/bnf/index.html" TargetMode="External"/><Relationship Id="rId35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2869</Words>
  <Characters>15207</Characters>
  <Application>Microsoft Office Word</Application>
  <DocSecurity>0</DocSecurity>
  <Lines>126</Lines>
  <Paragraphs>36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CONSTRUCTION DE PHRASES</vt:lpstr>
      <vt:lpstr>CONSTRUCTION DE PHRASES</vt:lpstr>
    </vt:vector>
  </TitlesOfParts>
  <Company>lycée d'agy</Company>
  <LinksUpToDate>false</LinksUpToDate>
  <CharactersWithSpaces>18040</CharactersWithSpaces>
  <SharedDoc>false</SharedDoc>
  <HLinks>
    <vt:vector size="162" baseType="variant">
      <vt:variant>
        <vt:i4>655391</vt:i4>
      </vt:variant>
      <vt:variant>
        <vt:i4>81</vt:i4>
      </vt:variant>
      <vt:variant>
        <vt:i4>0</vt:i4>
      </vt:variant>
      <vt:variant>
        <vt:i4>5</vt:i4>
      </vt:variant>
      <vt:variant>
        <vt:lpwstr>http://www.paris-tourisme.com/monuments/acclimatation/index.html</vt:lpwstr>
      </vt:variant>
      <vt:variant>
        <vt:lpwstr/>
      </vt:variant>
      <vt:variant>
        <vt:i4>1507342</vt:i4>
      </vt:variant>
      <vt:variant>
        <vt:i4>78</vt:i4>
      </vt:variant>
      <vt:variant>
        <vt:i4>0</vt:i4>
      </vt:variant>
      <vt:variant>
        <vt:i4>5</vt:i4>
      </vt:variant>
      <vt:variant>
        <vt:lpwstr>http://www.paris-tourisme.com/monuments/unesco/index.html</vt:lpwstr>
      </vt:variant>
      <vt:variant>
        <vt:lpwstr/>
      </vt:variant>
      <vt:variant>
        <vt:i4>6815846</vt:i4>
      </vt:variant>
      <vt:variant>
        <vt:i4>75</vt:i4>
      </vt:variant>
      <vt:variant>
        <vt:i4>0</vt:i4>
      </vt:variant>
      <vt:variant>
        <vt:i4>5</vt:i4>
      </vt:variant>
      <vt:variant>
        <vt:lpwstr>http://www.paris-tourisme.com/monuments/zoo/index.html</vt:lpwstr>
      </vt:variant>
      <vt:variant>
        <vt:lpwstr/>
      </vt:variant>
      <vt:variant>
        <vt:i4>6881399</vt:i4>
      </vt:variant>
      <vt:variant>
        <vt:i4>72</vt:i4>
      </vt:variant>
      <vt:variant>
        <vt:i4>0</vt:i4>
      </vt:variant>
      <vt:variant>
        <vt:i4>5</vt:i4>
      </vt:variant>
      <vt:variant>
        <vt:lpwstr>http://www.paris-tourisme.com/monuments/bnf/index.html</vt:lpwstr>
      </vt:variant>
      <vt:variant>
        <vt:lpwstr/>
      </vt:variant>
      <vt:variant>
        <vt:i4>1507332</vt:i4>
      </vt:variant>
      <vt:variant>
        <vt:i4>69</vt:i4>
      </vt:variant>
      <vt:variant>
        <vt:i4>0</vt:i4>
      </vt:variant>
      <vt:variant>
        <vt:i4>5</vt:i4>
      </vt:variant>
      <vt:variant>
        <vt:lpwstr>http://www.paris-tourisme.com/monuments/stade/index.html</vt:lpwstr>
      </vt:variant>
      <vt:variant>
        <vt:lpwstr/>
      </vt:variant>
      <vt:variant>
        <vt:i4>1245210</vt:i4>
      </vt:variant>
      <vt:variant>
        <vt:i4>66</vt:i4>
      </vt:variant>
      <vt:variant>
        <vt:i4>0</vt:i4>
      </vt:variant>
      <vt:variant>
        <vt:i4>5</vt:i4>
      </vt:variant>
      <vt:variant>
        <vt:lpwstr>http://www.paris-tourisme.com/monuments/basilique/index.html</vt:lpwstr>
      </vt:variant>
      <vt:variant>
        <vt:lpwstr/>
      </vt:variant>
      <vt:variant>
        <vt:i4>1900569</vt:i4>
      </vt:variant>
      <vt:variant>
        <vt:i4>63</vt:i4>
      </vt:variant>
      <vt:variant>
        <vt:i4>0</vt:i4>
      </vt:variant>
      <vt:variant>
        <vt:i4>5</vt:i4>
      </vt:variant>
      <vt:variant>
        <vt:lpwstr>http://www.paris-tourisme.com/monuments/bourse/index.html</vt:lpwstr>
      </vt:variant>
      <vt:variant>
        <vt:lpwstr/>
      </vt:variant>
      <vt:variant>
        <vt:i4>7995494</vt:i4>
      </vt:variant>
      <vt:variant>
        <vt:i4>60</vt:i4>
      </vt:variant>
      <vt:variant>
        <vt:i4>0</vt:i4>
      </vt:variant>
      <vt:variant>
        <vt:i4>5</vt:i4>
      </vt:variant>
      <vt:variant>
        <vt:lpwstr>http://www.paris-tourisme.com/monuments/asterixpark/index.html</vt:lpwstr>
      </vt:variant>
      <vt:variant>
        <vt:lpwstr/>
      </vt:variant>
      <vt:variant>
        <vt:i4>1769487</vt:i4>
      </vt:variant>
      <vt:variant>
        <vt:i4>57</vt:i4>
      </vt:variant>
      <vt:variant>
        <vt:i4>0</vt:i4>
      </vt:variant>
      <vt:variant>
        <vt:i4>5</vt:i4>
      </vt:variant>
      <vt:variant>
        <vt:lpwstr>http://www.paris-tourisme.com/monuments/disney/index.html</vt:lpwstr>
      </vt:variant>
      <vt:variant>
        <vt:lpwstr/>
      </vt:variant>
      <vt:variant>
        <vt:i4>327697</vt:i4>
      </vt:variant>
      <vt:variant>
        <vt:i4>54</vt:i4>
      </vt:variant>
      <vt:variant>
        <vt:i4>0</vt:i4>
      </vt:variant>
      <vt:variant>
        <vt:i4>5</vt:i4>
      </vt:variant>
      <vt:variant>
        <vt:lpwstr>http://www.paris-tourisme.com/monuments/versailles/index.html</vt:lpwstr>
      </vt:variant>
      <vt:variant>
        <vt:lpwstr/>
      </vt:variant>
      <vt:variant>
        <vt:i4>6291552</vt:i4>
      </vt:variant>
      <vt:variant>
        <vt:i4>51</vt:i4>
      </vt:variant>
      <vt:variant>
        <vt:i4>0</vt:i4>
      </vt:variant>
      <vt:variant>
        <vt:i4>5</vt:i4>
      </vt:variant>
      <vt:variant>
        <vt:lpwstr>http://www.paris-tourisme.com/monuments/lachaise/index.html</vt:lpwstr>
      </vt:variant>
      <vt:variant>
        <vt:lpwstr/>
      </vt:variant>
      <vt:variant>
        <vt:i4>1441797</vt:i4>
      </vt:variant>
      <vt:variant>
        <vt:i4>48</vt:i4>
      </vt:variant>
      <vt:variant>
        <vt:i4>0</vt:i4>
      </vt:variant>
      <vt:variant>
        <vt:i4>5</vt:i4>
      </vt:variant>
      <vt:variant>
        <vt:lpwstr>http://www.paris-tourisme.com/monuments/assemblee/index.html</vt:lpwstr>
      </vt:variant>
      <vt:variant>
        <vt:lpwstr/>
      </vt:variant>
      <vt:variant>
        <vt:i4>7602298</vt:i4>
      </vt:variant>
      <vt:variant>
        <vt:i4>45</vt:i4>
      </vt:variant>
      <vt:variant>
        <vt:i4>0</vt:i4>
      </vt:variant>
      <vt:variant>
        <vt:i4>5</vt:i4>
      </vt:variant>
      <vt:variant>
        <vt:lpwstr>http://www.paris-tourisme.com/monuments/defense/index.html</vt:lpwstr>
      </vt:variant>
      <vt:variant>
        <vt:lpwstr/>
      </vt:variant>
      <vt:variant>
        <vt:i4>8061028</vt:i4>
      </vt:variant>
      <vt:variant>
        <vt:i4>42</vt:i4>
      </vt:variant>
      <vt:variant>
        <vt:i4>0</vt:i4>
      </vt:variant>
      <vt:variant>
        <vt:i4>5</vt:i4>
      </vt:variant>
      <vt:variant>
        <vt:lpwstr>http://www.paris-tourisme.com/monuments/pantheon/index.html</vt:lpwstr>
      </vt:variant>
      <vt:variant>
        <vt:lpwstr/>
      </vt:variant>
      <vt:variant>
        <vt:i4>7995489</vt:i4>
      </vt:variant>
      <vt:variant>
        <vt:i4>39</vt:i4>
      </vt:variant>
      <vt:variant>
        <vt:i4>0</vt:i4>
      </vt:variant>
      <vt:variant>
        <vt:i4>5</vt:i4>
      </vt:variant>
      <vt:variant>
        <vt:lpwstr>http://www.paris-tourisme.com/monuments/palaisroyal/index.html</vt:lpwstr>
      </vt:variant>
      <vt:variant>
        <vt:lpwstr/>
      </vt:variant>
      <vt:variant>
        <vt:i4>131090</vt:i4>
      </vt:variant>
      <vt:variant>
        <vt:i4>36</vt:i4>
      </vt:variant>
      <vt:variant>
        <vt:i4>0</vt:i4>
      </vt:variant>
      <vt:variant>
        <vt:i4>5</vt:i4>
      </vt:variant>
      <vt:variant>
        <vt:lpwstr>http://www.paris-tourisme.com/monuments/sacrecoeur/index.html</vt:lpwstr>
      </vt:variant>
      <vt:variant>
        <vt:lpwstr/>
      </vt:variant>
      <vt:variant>
        <vt:i4>1966109</vt:i4>
      </vt:variant>
      <vt:variant>
        <vt:i4>33</vt:i4>
      </vt:variant>
      <vt:variant>
        <vt:i4>0</vt:i4>
      </vt:variant>
      <vt:variant>
        <vt:i4>5</vt:i4>
      </vt:variant>
      <vt:variant>
        <vt:lpwstr>http://www.paris-tourisme.com/monuments/vosges/index.html</vt:lpwstr>
      </vt:variant>
      <vt:variant>
        <vt:lpwstr/>
      </vt:variant>
      <vt:variant>
        <vt:i4>8257659</vt:i4>
      </vt:variant>
      <vt:variant>
        <vt:i4>30</vt:i4>
      </vt:variant>
      <vt:variant>
        <vt:i4>0</vt:i4>
      </vt:variant>
      <vt:variant>
        <vt:i4>5</vt:i4>
      </vt:variant>
      <vt:variant>
        <vt:lpwstr>http://www.paris-tourisme.com/monuments/concorde/index.html</vt:lpwstr>
      </vt:variant>
      <vt:variant>
        <vt:lpwstr/>
      </vt:variant>
      <vt:variant>
        <vt:i4>524314</vt:i4>
      </vt:variant>
      <vt:variant>
        <vt:i4>27</vt:i4>
      </vt:variant>
      <vt:variant>
        <vt:i4>0</vt:i4>
      </vt:variant>
      <vt:variant>
        <vt:i4>5</vt:i4>
      </vt:variant>
      <vt:variant>
        <vt:lpwstr>http://www.paris-tourisme.com/monuments/madeleine/index.html</vt:lpwstr>
      </vt:variant>
      <vt:variant>
        <vt:lpwstr/>
      </vt:variant>
      <vt:variant>
        <vt:i4>7929961</vt:i4>
      </vt:variant>
      <vt:variant>
        <vt:i4>24</vt:i4>
      </vt:variant>
      <vt:variant>
        <vt:i4>0</vt:i4>
      </vt:variant>
      <vt:variant>
        <vt:i4>5</vt:i4>
      </vt:variant>
      <vt:variant>
        <vt:lpwstr>http://www.paris-tourisme.com/monuments/bastille/index.html</vt:lpwstr>
      </vt:variant>
      <vt:variant>
        <vt:lpwstr/>
      </vt:variant>
      <vt:variant>
        <vt:i4>7340146</vt:i4>
      </vt:variant>
      <vt:variant>
        <vt:i4>21</vt:i4>
      </vt:variant>
      <vt:variant>
        <vt:i4>0</vt:i4>
      </vt:variant>
      <vt:variant>
        <vt:i4>5</vt:i4>
      </vt:variant>
      <vt:variant>
        <vt:lpwstr>http://www.paris-tourisme.com/monuments/saintgermain/index.html</vt:lpwstr>
      </vt:variant>
      <vt:variant>
        <vt:lpwstr/>
      </vt:variant>
      <vt:variant>
        <vt:i4>262167</vt:i4>
      </vt:variant>
      <vt:variant>
        <vt:i4>18</vt:i4>
      </vt:variant>
      <vt:variant>
        <vt:i4>0</vt:i4>
      </vt:variant>
      <vt:variant>
        <vt:i4>5</vt:i4>
      </vt:variant>
      <vt:variant>
        <vt:lpwstr>http://www.paris-tourisme.com/monuments/invalides/index.html</vt:lpwstr>
      </vt:variant>
      <vt:variant>
        <vt:lpwstr/>
      </vt:variant>
      <vt:variant>
        <vt:i4>327704</vt:i4>
      </vt:variant>
      <vt:variant>
        <vt:i4>15</vt:i4>
      </vt:variant>
      <vt:variant>
        <vt:i4>0</vt:i4>
      </vt:variant>
      <vt:variant>
        <vt:i4>5</vt:i4>
      </vt:variant>
      <vt:variant>
        <vt:lpwstr>http://www.paris-tourisme.com/monuments/opera/index.html</vt:lpwstr>
      </vt:variant>
      <vt:variant>
        <vt:lpwstr/>
      </vt:variant>
      <vt:variant>
        <vt:i4>1245192</vt:i4>
      </vt:variant>
      <vt:variant>
        <vt:i4>12</vt:i4>
      </vt:variant>
      <vt:variant>
        <vt:i4>0</vt:i4>
      </vt:variant>
      <vt:variant>
        <vt:i4>5</vt:i4>
      </vt:variant>
      <vt:variant>
        <vt:lpwstr>http://www.paris-tourisme.com/monuments/notredame/index.html</vt:lpwstr>
      </vt:variant>
      <vt:variant>
        <vt:lpwstr/>
      </vt:variant>
      <vt:variant>
        <vt:i4>8192121</vt:i4>
      </vt:variant>
      <vt:variant>
        <vt:i4>9</vt:i4>
      </vt:variant>
      <vt:variant>
        <vt:i4>0</vt:i4>
      </vt:variant>
      <vt:variant>
        <vt:i4>5</vt:i4>
      </vt:variant>
      <vt:variant>
        <vt:lpwstr>http://www.paris-tourisme.com/monuments/elysees/index.html</vt:lpwstr>
      </vt:variant>
      <vt:variant>
        <vt:lpwstr/>
      </vt:variant>
      <vt:variant>
        <vt:i4>7143545</vt:i4>
      </vt:variant>
      <vt:variant>
        <vt:i4>6</vt:i4>
      </vt:variant>
      <vt:variant>
        <vt:i4>0</vt:i4>
      </vt:variant>
      <vt:variant>
        <vt:i4>5</vt:i4>
      </vt:variant>
      <vt:variant>
        <vt:lpwstr>http://www.paris-tourisme.com/monuments/arctriomphe/index.html</vt:lpwstr>
      </vt:variant>
      <vt:variant>
        <vt:lpwstr/>
      </vt:variant>
      <vt:variant>
        <vt:i4>393243</vt:i4>
      </vt:variant>
      <vt:variant>
        <vt:i4>3</vt:i4>
      </vt:variant>
      <vt:variant>
        <vt:i4>0</vt:i4>
      </vt:variant>
      <vt:variant>
        <vt:i4>5</vt:i4>
      </vt:variant>
      <vt:variant>
        <vt:lpwstr>http://www.paris-tourisme.com/monuments/eiffel/index.html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CONSTRUCTION DE PHRASES</dc:title>
  <dc:creator>steff</dc:creator>
  <cp:lastModifiedBy>Gustafsson, Stefan</cp:lastModifiedBy>
  <cp:revision>3</cp:revision>
  <cp:lastPrinted>2016-03-15T05:10:00Z</cp:lastPrinted>
  <dcterms:created xsi:type="dcterms:W3CDTF">2016-03-15T05:09:00Z</dcterms:created>
  <dcterms:modified xsi:type="dcterms:W3CDTF">2016-03-15T05:10:00Z</dcterms:modified>
</cp:coreProperties>
</file>