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3338">
      <w:pPr>
        <w:rPr>
          <w:rFonts w:ascii="AGaramond" w:hAnsi="AGaramond"/>
          <w:sz w:val="22"/>
          <w:lang w:val="fr-FR"/>
        </w:rPr>
      </w:pPr>
      <w:hyperlink r:id="rId4" w:history="1">
        <w:r w:rsidR="00261D7B" w:rsidRPr="002D3338">
          <w:rPr>
            <w:rStyle w:val="Hyperlnk"/>
            <w:rFonts w:ascii="AGaramond" w:hAnsi="AGaramond"/>
            <w:sz w:val="22"/>
            <w:lang w:val="fr-FR"/>
          </w:rPr>
          <w:t>DÉCRIRE DES OBJETS ET DES IMAGES</w:t>
        </w:r>
      </w:hyperlink>
      <w:bookmarkStart w:id="0" w:name="_GoBack"/>
      <w:bookmarkEnd w:id="0"/>
    </w:p>
    <w:p w:rsidR="00000000" w:rsidRDefault="00261D7B">
      <w:pPr>
        <w:rPr>
          <w:rFonts w:ascii="AGaramond" w:hAnsi="AGaramond"/>
          <w:sz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96"/>
        <w:gridCol w:w="4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4252" w:type="dxa"/>
          </w:tcPr>
          <w:p w:rsidR="00000000" w:rsidRDefault="00261D7B">
            <w:pPr>
              <w:jc w:val="right"/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Vad</w:t>
            </w:r>
          </w:p>
        </w:tc>
        <w:tc>
          <w:tcPr>
            <w:tcW w:w="5245" w:type="dxa"/>
            <w:gridSpan w:val="2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finns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4748" w:type="dxa"/>
            <w:gridSpan w:val="2"/>
          </w:tcPr>
          <w:p w:rsidR="00000000" w:rsidRDefault="00261D7B">
            <w:pPr>
              <w:jc w:val="right"/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Qu'est-ce qu'</w:t>
            </w:r>
          </w:p>
        </w:tc>
        <w:tc>
          <w:tcPr>
            <w:tcW w:w="4749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il y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på bilden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sur l'image / à l'image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finns en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il y a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jag ser en katt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je vois un chat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en sak som är röd/grön/gul/vit/svart/blå/grå/orange/rosa/brun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un ob</w:t>
            </w:r>
            <w:r>
              <w:rPr>
                <w:rFonts w:ascii="AGaramond" w:hAnsi="AGaramond"/>
                <w:b/>
                <w:sz w:val="22"/>
                <w:lang w:val="fr-FR"/>
              </w:rPr>
              <w:t>jet qui est rouge/vert/jaune/blanc/noir/bleu/gris/orange/rose/marron</w:t>
            </w:r>
          </w:p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une chose qui est rouge/verte/jaune/blanche/noire/bleue/grise/orange/rose/marron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en liten/stor sak som är rund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une petite/grande chose qui est ronde // un petit/grand objet qui est ro</w:t>
            </w:r>
            <w:r>
              <w:rPr>
                <w:rFonts w:ascii="AGaramond" w:hAnsi="AGaramond"/>
                <w:b/>
                <w:sz w:val="22"/>
                <w:lang w:val="fr-FR"/>
              </w:rPr>
              <w:t>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den är liten/stor/rund/fyrkantig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il est petit/grand/rond/carré // elle est petite/grande/ronde/carrée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bakom huset finns det en sjö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derrière la maison il y a un lac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framför bilen finns det tre personer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devant la photo/l'image il y a trois per</w:t>
            </w:r>
            <w:r>
              <w:rPr>
                <w:rFonts w:ascii="AGaramond" w:hAnsi="AGaramond"/>
                <w:b/>
                <w:sz w:val="22"/>
                <w:lang w:val="fr-FR"/>
              </w:rPr>
              <w:t>sonnes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Hur ser den ut?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Il/Elle est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Vilken färg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Il/Elle est de quelle couleur?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Den är vit.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Il est blanc // Elle est blanche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Jag ser ett barn som leker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Je vois un enfant qui joue.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jag tror att det är i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rFonts w:ascii="AGaramond" w:hAnsi="AGaramond"/>
                <w:b/>
                <w:sz w:val="22"/>
              </w:rPr>
            </w:pPr>
          </w:p>
        </w:tc>
        <w:tc>
          <w:tcPr>
            <w:tcW w:w="9497" w:type="dxa"/>
            <w:gridSpan w:val="3"/>
          </w:tcPr>
          <w:p w:rsidR="00000000" w:rsidRDefault="00261D7B">
            <w:pPr>
              <w:rPr>
                <w:rFonts w:ascii="AGaramond" w:hAnsi="AGaramond"/>
                <w:b/>
                <w:sz w:val="22"/>
                <w:lang w:val="fr-FR"/>
              </w:rPr>
            </w:pPr>
            <w:r>
              <w:rPr>
                <w:rFonts w:ascii="AGaramond" w:hAnsi="AGaramond"/>
                <w:b/>
                <w:sz w:val="22"/>
                <w:lang w:val="fr-FR"/>
              </w:rPr>
              <w:t>je crois qu</w:t>
            </w:r>
            <w:r>
              <w:rPr>
                <w:rFonts w:ascii="AGaramond" w:hAnsi="AGaramond"/>
                <w:b/>
                <w:sz w:val="22"/>
                <w:lang w:val="fr-FR"/>
              </w:rPr>
              <w:t>e c'est en Suède</w:t>
            </w:r>
          </w:p>
        </w:tc>
      </w:tr>
    </w:tbl>
    <w:p w:rsidR="00000000" w:rsidRDefault="00261D7B">
      <w:pPr>
        <w:rPr>
          <w:rFonts w:ascii="AGaramond" w:hAnsi="AGaramond"/>
          <w:sz w:val="6"/>
          <w:lang w:val="fr-FR"/>
        </w:rPr>
      </w:pPr>
    </w:p>
    <w:p w:rsidR="00000000" w:rsidRDefault="00261D7B">
      <w:pPr>
        <w:rPr>
          <w:rFonts w:ascii="AGaramond" w:hAnsi="AGaramond"/>
          <w:sz w:val="22"/>
          <w:lang w:val="fr-FR"/>
        </w:rPr>
      </w:pPr>
      <w:r>
        <w:rPr>
          <w:rFonts w:ascii="AGaramond" w:hAnsi="AGaramond"/>
          <w:sz w:val="22"/>
          <w:lang w:val="fr-FR"/>
        </w:rPr>
        <w:t xml:space="preserve">LES DESCRIPTIONS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84"/>
        <w:gridCol w:w="282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grand -e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stor, lång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jaune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gul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petit -e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liten, kort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blanc blanche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vit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gros grosse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tjock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bleu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blå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mince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smal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chauve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flintskallig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maigre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mager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une jambe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ett 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élancé -e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reslig, smal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un genou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ett knä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trapu -e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kortväxt och kraftig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une main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en  hand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costaud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stark och kraftig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un  doigt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ett  finger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la tête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huvudet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un ongle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en nagel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nez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näsan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le bras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armen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une oreille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ett öra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coude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armbågen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la joue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kinden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cou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halsen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le visage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ansiktet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corps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kroppen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les cheveux (mpl)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håret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ventre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magen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long longue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lång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la poitrine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bröstet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court -e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kort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la bouche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munnen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raide,  droit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rak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une dent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en tand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frisé -e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lockig, friserad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la lèvre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läppen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bouclé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lockig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en-US"/>
              </w:rPr>
            </w:pPr>
            <w:r>
              <w:rPr>
                <w:rFonts w:ascii="AGaramond" w:hAnsi="AGaramond"/>
                <w:sz w:val="20"/>
                <w:lang w:val="en-US"/>
              </w:rPr>
              <w:t>poilu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en-US"/>
              </w:rPr>
            </w:pPr>
            <w:r>
              <w:rPr>
                <w:rFonts w:ascii="AGaramond" w:hAnsi="AGaramond"/>
                <w:sz w:val="20"/>
                <w:lang w:val="en-US"/>
              </w:rPr>
              <w:t>hårig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en-US"/>
              </w:rPr>
            </w:pPr>
            <w:r>
              <w:rPr>
                <w:rFonts w:ascii="AGaramond" w:hAnsi="AGaramond"/>
                <w:sz w:val="20"/>
                <w:lang w:val="en-US"/>
              </w:rPr>
              <w:t>châtain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kastanjebrun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un</w:t>
            </w:r>
            <w:r>
              <w:rPr>
                <w:rFonts w:ascii="AGaramond" w:hAnsi="AGaramond"/>
                <w:sz w:val="20"/>
                <w:lang w:val="fr-FR"/>
              </w:rPr>
              <w:t xml:space="preserve"> pied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en fot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blond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ljus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front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pannan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roux rousse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rödhårig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le menton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hakan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brun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mörk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des taches de rousseur(fpl)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fräknar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noir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svart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une barbe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ett skägg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un œil, des yeux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ett öga, ögon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 xml:space="preserve">barbu  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skäggig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marron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brun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une moustache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en mustasch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vert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grön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mal rasé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orakad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rouge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röd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imberbe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skägglös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gris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grå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un duvet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ett skäggfjun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carré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fyrkantig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rugueux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skrovlig, sträv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rectangulaire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rektangulär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anguleux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kantig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triangulaire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triangulär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doux, douce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mjuk, 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rond</w:t>
            </w:r>
          </w:p>
        </w:tc>
        <w:tc>
          <w:tcPr>
            <w:tcW w:w="238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rund</w:t>
            </w:r>
          </w:p>
        </w:tc>
        <w:tc>
          <w:tcPr>
            <w:tcW w:w="284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821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pointu</w:t>
            </w:r>
          </w:p>
        </w:tc>
        <w:tc>
          <w:tcPr>
            <w:tcW w:w="2268" w:type="dxa"/>
          </w:tcPr>
          <w:p w:rsidR="00000000" w:rsidRDefault="00261D7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vass, spetsig</w:t>
            </w:r>
          </w:p>
        </w:tc>
      </w:tr>
    </w:tbl>
    <w:p w:rsidR="00000000" w:rsidRDefault="00261D7B">
      <w:pPr>
        <w:rPr>
          <w:lang w:val="fr-FR"/>
        </w:rPr>
      </w:pPr>
      <w:r>
        <w:rPr>
          <w:lang w:val="fr-FR"/>
        </w:rPr>
        <w:lastRenderedPageBreak/>
        <w:t>DÉ</w:t>
      </w:r>
      <w:r>
        <w:rPr>
          <w:lang w:val="fr-FR"/>
        </w:rPr>
        <w:t>CRIRE DES OBJETS ET DES IMAGES; prénom.......................résultat_______</w:t>
      </w:r>
    </w:p>
    <w:p w:rsidR="00000000" w:rsidRDefault="00261D7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000000" w:rsidRDefault="00261D7B">
            <w:r>
              <w:t>Vad</w:t>
            </w:r>
          </w:p>
        </w:tc>
        <w:tc>
          <w:tcPr>
            <w:tcW w:w="5245" w:type="dxa"/>
          </w:tcPr>
          <w:p w:rsidR="00000000" w:rsidRDefault="00261D7B">
            <w:r>
              <w:t>det finns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på bilden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det finns en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jag ser en katt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en sak som är röd/grön/gul/vit/svart/blå/grå/orange/rosa/brun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en liten/stor sak som är r</w:t>
            </w:r>
            <w:r>
              <w:t>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den är liten/stor/rund/fyrkantig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bakom huset finns det en sjö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framför bilen finns det tre personer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Hur ser den ut?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Vilken färg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Den är vit.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Jag ser ett barn som leker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</w:tc>
        <w:tc>
          <w:tcPr>
            <w:tcW w:w="9497" w:type="dxa"/>
            <w:gridSpan w:val="2"/>
          </w:tcPr>
          <w:p w:rsidR="00000000" w:rsidRDefault="00261D7B">
            <w:r>
              <w:t>jag tror att det är i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261D7B"/>
          <w:p w:rsidR="00000000" w:rsidRDefault="00261D7B"/>
        </w:tc>
        <w:tc>
          <w:tcPr>
            <w:tcW w:w="9497" w:type="dxa"/>
            <w:gridSpan w:val="2"/>
          </w:tcPr>
          <w:p w:rsidR="00000000" w:rsidRDefault="00261D7B"/>
        </w:tc>
      </w:tr>
    </w:tbl>
    <w:p w:rsidR="00000000" w:rsidRDefault="00261D7B"/>
    <w:p w:rsidR="00000000" w:rsidRDefault="00261D7B"/>
    <w:p w:rsidR="00000000" w:rsidRDefault="00261D7B">
      <w:pPr>
        <w:rPr>
          <w:lang w:val="fr-FR"/>
        </w:rPr>
      </w:pPr>
      <w:r>
        <w:rPr>
          <w:lang w:val="fr-FR"/>
        </w:rPr>
        <w:lastRenderedPageBreak/>
        <w:t xml:space="preserve">LES DESCRIPTIONS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552"/>
        <w:gridCol w:w="160"/>
        <w:gridCol w:w="227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  <w:lang w:val="fr-FR"/>
              </w:rPr>
            </w:pPr>
            <w:r>
              <w:rPr>
                <w:rFonts w:ascii="AGaramond" w:hAnsi="AGaramond"/>
                <w:sz w:val="26"/>
                <w:lang w:val="fr-FR"/>
              </w:rPr>
              <w:t>ett öra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  <w:lang w:val="fr-FR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  <w:lang w:val="fr-FR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armbågen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näsan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armen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tjock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blå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lång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bröstet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kortväxt och kraftig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en  hand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kastanjebrun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en fot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brun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en mustasch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huvudet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en nagel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rak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en tand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stark och kraftig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ett  finger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mager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 xml:space="preserve">ett </w:t>
            </w:r>
            <w:r>
              <w:rPr>
                <w:rFonts w:ascii="AGaramond" w:hAnsi="AGaramond"/>
                <w:sz w:val="26"/>
              </w:rPr>
              <w:t>ben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reslig, smal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ett knä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svart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ett skägg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grå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ett skäggfjun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smal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flintskallig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mörk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fräknar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stor, lång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gul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rödhårig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hakan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kinden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halsen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lockig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hårig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rektangulär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kantig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ansiktet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kroppen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lockig, friserad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läppen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håret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magen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triangulär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mjuk, len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kort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munnen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grön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orakad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ljus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pannan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fyrkantig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skrovlig, sträv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ett öga, ögon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skäggig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röd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skägglös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rund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vass, spetsig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liten, kort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160" w:type="dxa"/>
            <w:shd w:val="pct25" w:color="auto" w:fill="auto"/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vit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61D7B">
            <w:pPr>
              <w:rPr>
                <w:rFonts w:ascii="AGaramond" w:hAnsi="AGaramond"/>
                <w:sz w:val="26"/>
              </w:rPr>
            </w:pPr>
          </w:p>
        </w:tc>
      </w:tr>
    </w:tbl>
    <w:p w:rsidR="00261D7B" w:rsidRDefault="00261D7B">
      <w:pPr>
        <w:rPr>
          <w:rFonts w:ascii="AGaramond" w:hAnsi="AGaramond"/>
          <w:sz w:val="2"/>
        </w:rPr>
      </w:pPr>
    </w:p>
    <w:sectPr w:rsidR="00261D7B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A41"/>
    <w:rsid w:val="00261D7B"/>
    <w:rsid w:val="002D3338"/>
    <w:rsid w:val="005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617C-14CD-4DC5-B435-2D281AB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D33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503/decrir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DES OBJETS ET DES IMAGES</vt:lpstr>
      <vt:lpstr>DÉCRIRE DES OBJETS ET DES IMAGES</vt:lpstr>
    </vt:vector>
  </TitlesOfParts>
  <Company>Årjängs kommun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OBJETS ET DES IMAGES</dc:title>
  <dc:subject/>
  <dc:creator>steff</dc:creator>
  <cp:keywords/>
  <dc:description/>
  <cp:lastModifiedBy>Stefan Gustafsson</cp:lastModifiedBy>
  <cp:revision>3</cp:revision>
  <cp:lastPrinted>2002-09-19T10:02:00Z</cp:lastPrinted>
  <dcterms:created xsi:type="dcterms:W3CDTF">2016-03-19T09:22:00Z</dcterms:created>
  <dcterms:modified xsi:type="dcterms:W3CDTF">2016-03-19T09:22:00Z</dcterms:modified>
</cp:coreProperties>
</file>