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B3A" w:rsidRDefault="00760E16">
      <w:hyperlink r:id="rId4" w:history="1">
        <w:r w:rsidR="00D334DF" w:rsidRPr="00760E16">
          <w:rPr>
            <w:rStyle w:val="Hyperlnk"/>
          </w:rPr>
          <w:t>vocabulaire niveaux 1-2a</w:t>
        </w:r>
      </w:hyperlink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54B3A">
        <w:tc>
          <w:tcPr>
            <w:tcW w:w="5103" w:type="dxa"/>
          </w:tcPr>
          <w:p w:rsidR="00954B3A" w:rsidRDefault="00D334DF">
            <w:r>
              <w:t>välstekt</w:t>
            </w:r>
          </w:p>
        </w:tc>
        <w:tc>
          <w:tcPr>
            <w:tcW w:w="5103" w:type="dxa"/>
          </w:tcPr>
          <w:p w:rsidR="00954B3A" w:rsidRDefault="00D334DF">
            <w:r>
              <w:t>bien cuit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medium</w:t>
            </w:r>
          </w:p>
        </w:tc>
        <w:tc>
          <w:tcPr>
            <w:tcW w:w="5103" w:type="dxa"/>
          </w:tcPr>
          <w:p w:rsidR="00954B3A" w:rsidRDefault="00D334DF">
            <w:r>
              <w:t>à point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vilken stekning</w:t>
            </w:r>
          </w:p>
        </w:tc>
        <w:tc>
          <w:tcPr>
            <w:tcW w:w="5103" w:type="dxa"/>
          </w:tcPr>
          <w:p w:rsidR="00954B3A" w:rsidRDefault="00D334DF">
            <w:r>
              <w:t>quelle cuisson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blodig</w:t>
            </w:r>
          </w:p>
        </w:tc>
        <w:tc>
          <w:tcPr>
            <w:tcW w:w="5103" w:type="dxa"/>
          </w:tcPr>
          <w:p w:rsidR="00954B3A" w:rsidRDefault="00D334DF">
            <w:r>
              <w:t>saignant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varm</w:t>
            </w:r>
          </w:p>
        </w:tc>
        <w:tc>
          <w:tcPr>
            <w:tcW w:w="5103" w:type="dxa"/>
          </w:tcPr>
          <w:p w:rsidR="00954B3A" w:rsidRDefault="00D334DF">
            <w:r>
              <w:t>chaud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kall</w:t>
            </w:r>
          </w:p>
        </w:tc>
        <w:tc>
          <w:tcPr>
            <w:tcW w:w="5103" w:type="dxa"/>
          </w:tcPr>
          <w:p w:rsidR="00954B3A" w:rsidRDefault="00D334DF">
            <w:r>
              <w:t>froid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kolsyrat</w:t>
            </w:r>
          </w:p>
        </w:tc>
        <w:tc>
          <w:tcPr>
            <w:tcW w:w="5103" w:type="dxa"/>
          </w:tcPr>
          <w:p w:rsidR="00954B3A" w:rsidRDefault="00D334DF">
            <w:r>
              <w:t>gazeux, gazeuse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icke kolsyrat</w:t>
            </w:r>
          </w:p>
        </w:tc>
        <w:tc>
          <w:tcPr>
            <w:tcW w:w="5103" w:type="dxa"/>
          </w:tcPr>
          <w:p w:rsidR="00954B3A" w:rsidRDefault="00D334DF">
            <w:r>
              <w:t>non gazeux, non gazeuse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utan</w:t>
            </w:r>
          </w:p>
        </w:tc>
        <w:tc>
          <w:tcPr>
            <w:tcW w:w="5103" w:type="dxa"/>
          </w:tcPr>
          <w:p w:rsidR="00954B3A" w:rsidRDefault="00D334DF">
            <w:r>
              <w:t>sans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med</w:t>
            </w:r>
          </w:p>
        </w:tc>
        <w:tc>
          <w:tcPr>
            <w:tcW w:w="5103" w:type="dxa"/>
          </w:tcPr>
          <w:p w:rsidR="00954B3A" w:rsidRDefault="00D334DF">
            <w:r>
              <w:t>avec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en brandman</w:t>
            </w:r>
          </w:p>
        </w:tc>
        <w:tc>
          <w:tcPr>
            <w:tcW w:w="5103" w:type="dxa"/>
          </w:tcPr>
          <w:p w:rsidR="00954B3A" w:rsidRDefault="00D334DF">
            <w:r>
              <w:t>un pompier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en gris</w:t>
            </w:r>
          </w:p>
        </w:tc>
        <w:tc>
          <w:tcPr>
            <w:tcW w:w="5103" w:type="dxa"/>
          </w:tcPr>
          <w:p w:rsidR="00954B3A" w:rsidRDefault="00D334DF">
            <w:r>
              <w:t>un cochon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i</w:t>
            </w:r>
          </w:p>
        </w:tc>
        <w:tc>
          <w:tcPr>
            <w:tcW w:w="5103" w:type="dxa"/>
          </w:tcPr>
          <w:p w:rsidR="00954B3A" w:rsidRDefault="00D334DF">
            <w:r>
              <w:t>dans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fickan</w:t>
            </w:r>
          </w:p>
        </w:tc>
        <w:tc>
          <w:tcPr>
            <w:tcW w:w="5103" w:type="dxa"/>
          </w:tcPr>
          <w:p w:rsidR="00954B3A" w:rsidRDefault="00D334DF">
            <w:r>
              <w:t>la poche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tungan</w:t>
            </w:r>
          </w:p>
        </w:tc>
        <w:tc>
          <w:tcPr>
            <w:tcW w:w="5103" w:type="dxa"/>
          </w:tcPr>
          <w:p w:rsidR="00954B3A" w:rsidRDefault="00D334DF">
            <w:r>
              <w:t>la langue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till förrätt</w:t>
            </w:r>
          </w:p>
        </w:tc>
        <w:tc>
          <w:tcPr>
            <w:tcW w:w="5103" w:type="dxa"/>
          </w:tcPr>
          <w:p w:rsidR="00954B3A" w:rsidRDefault="00D334DF">
            <w:r>
              <w:t>comme entrée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som</w:t>
            </w:r>
          </w:p>
        </w:tc>
        <w:tc>
          <w:tcPr>
            <w:tcW w:w="5103" w:type="dxa"/>
          </w:tcPr>
          <w:p w:rsidR="00954B3A" w:rsidRDefault="00D334DF">
            <w:r>
              <w:t>comme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en köttbit</w:t>
            </w:r>
          </w:p>
        </w:tc>
        <w:tc>
          <w:tcPr>
            <w:tcW w:w="5103" w:type="dxa"/>
          </w:tcPr>
          <w:p w:rsidR="00954B3A" w:rsidRDefault="00D334DF">
            <w:r>
              <w:t>une bavette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jag dricker</w:t>
            </w:r>
          </w:p>
        </w:tc>
        <w:tc>
          <w:tcPr>
            <w:tcW w:w="5103" w:type="dxa"/>
          </w:tcPr>
          <w:p w:rsidR="00954B3A" w:rsidRDefault="00D334DF">
            <w:r>
              <w:t>je bois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en häst</w:t>
            </w:r>
          </w:p>
        </w:tc>
        <w:tc>
          <w:tcPr>
            <w:tcW w:w="5103" w:type="dxa"/>
          </w:tcPr>
          <w:p w:rsidR="00954B3A" w:rsidRDefault="00D334DF">
            <w:r>
              <w:t>un cheval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en kanin</w:t>
            </w:r>
          </w:p>
        </w:tc>
        <w:tc>
          <w:tcPr>
            <w:tcW w:w="5103" w:type="dxa"/>
          </w:tcPr>
          <w:p w:rsidR="00954B3A" w:rsidRDefault="00D334DF">
            <w:r>
              <w:t>un lapin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ett öra</w:t>
            </w:r>
          </w:p>
        </w:tc>
        <w:tc>
          <w:tcPr>
            <w:tcW w:w="5103" w:type="dxa"/>
          </w:tcPr>
          <w:p w:rsidR="00954B3A" w:rsidRDefault="00D334DF">
            <w:r>
              <w:t>une oreille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till att dricka</w:t>
            </w:r>
          </w:p>
        </w:tc>
        <w:tc>
          <w:tcPr>
            <w:tcW w:w="5103" w:type="dxa"/>
          </w:tcPr>
          <w:p w:rsidR="00954B3A" w:rsidRDefault="00D334DF">
            <w:r>
              <w:t>comme boisson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jag skulle vilja ha</w:t>
            </w:r>
          </w:p>
        </w:tc>
        <w:tc>
          <w:tcPr>
            <w:tcW w:w="5103" w:type="dxa"/>
          </w:tcPr>
          <w:p w:rsidR="00954B3A" w:rsidRDefault="00D334DF">
            <w:r>
              <w:t>je voudrais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tala långsammare</w:t>
            </w:r>
          </w:p>
        </w:tc>
        <w:tc>
          <w:tcPr>
            <w:tcW w:w="5103" w:type="dxa"/>
          </w:tcPr>
          <w:p w:rsidR="00954B3A" w:rsidRDefault="00D334DF">
            <w:r>
              <w:t>parlez plus lentement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snabbt</w:t>
            </w:r>
          </w:p>
        </w:tc>
        <w:tc>
          <w:tcPr>
            <w:tcW w:w="5103" w:type="dxa"/>
          </w:tcPr>
          <w:p w:rsidR="00954B3A" w:rsidRDefault="00D334DF">
            <w:r>
              <w:t>vite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smakade det bra?</w:t>
            </w:r>
          </w:p>
        </w:tc>
        <w:tc>
          <w:tcPr>
            <w:tcW w:w="5103" w:type="dxa"/>
          </w:tcPr>
          <w:p w:rsidR="00954B3A" w:rsidRDefault="00D334DF">
            <w:r>
              <w:t>ça a été?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notan, tack</w:t>
            </w:r>
          </w:p>
        </w:tc>
        <w:tc>
          <w:tcPr>
            <w:tcW w:w="5103" w:type="dxa"/>
          </w:tcPr>
          <w:p w:rsidR="00954B3A" w:rsidRDefault="00D334DF">
            <w:r>
              <w:t>l’addition s’il vous plaît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mer pommes-frites tack</w:t>
            </w:r>
          </w:p>
        </w:tc>
        <w:tc>
          <w:tcPr>
            <w:tcW w:w="5103" w:type="dxa"/>
          </w:tcPr>
          <w:p w:rsidR="00954B3A" w:rsidRDefault="00D334DF">
            <w:r>
              <w:t>encore des frites svp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en äppelpaj</w:t>
            </w:r>
          </w:p>
        </w:tc>
        <w:tc>
          <w:tcPr>
            <w:tcW w:w="5103" w:type="dxa"/>
          </w:tcPr>
          <w:p w:rsidR="00954B3A" w:rsidRDefault="00D334DF">
            <w:r>
              <w:t>une tarte aux pommes</w:t>
            </w:r>
          </w:p>
        </w:tc>
      </w:tr>
    </w:tbl>
    <w:p w:rsidR="00954B3A" w:rsidRDefault="00954B3A"/>
    <w:p w:rsidR="00954B3A" w:rsidRDefault="00954B3A"/>
    <w:p w:rsidR="00954B3A" w:rsidRDefault="00954B3A"/>
    <w:p w:rsidR="00954B3A" w:rsidRDefault="00954B3A"/>
    <w:p w:rsidR="00954B3A" w:rsidRDefault="00954B3A"/>
    <w:p w:rsidR="00954B3A" w:rsidRDefault="00954B3A"/>
    <w:p w:rsidR="00954B3A" w:rsidRDefault="00954B3A"/>
    <w:p w:rsidR="00954B3A" w:rsidRDefault="00954B3A"/>
    <w:p w:rsidR="00954B3A" w:rsidRDefault="00954B3A"/>
    <w:p w:rsidR="00954B3A" w:rsidRDefault="00954B3A"/>
    <w:p w:rsidR="00954B3A" w:rsidRDefault="00954B3A"/>
    <w:p w:rsidR="00954B3A" w:rsidRDefault="00954B3A"/>
    <w:p w:rsidR="00954B3A" w:rsidRDefault="00954B3A"/>
    <w:p w:rsidR="00954B3A" w:rsidRDefault="00954B3A"/>
    <w:p w:rsidR="00954B3A" w:rsidRDefault="00954B3A"/>
    <w:p w:rsidR="00954B3A" w:rsidRDefault="00954B3A"/>
    <w:p w:rsidR="00954B3A" w:rsidRDefault="00954B3A"/>
    <w:p w:rsidR="00954B3A" w:rsidRDefault="00954B3A"/>
    <w:p w:rsidR="00954B3A" w:rsidRDefault="00D334DF">
      <w:r>
        <w:lastRenderedPageBreak/>
        <w:t>vocabulaire niveaux 1-2b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67"/>
        <w:gridCol w:w="567"/>
        <w:gridCol w:w="4536"/>
      </w:tblGrid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välstekt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bien cuit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medium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à point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vilken stekning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quelle cuisson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blodig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saignant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varm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chaud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kall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froid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kolsyrat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gazeux, gazeuse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icke kolsyrat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gazeux, non gazeuse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utan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med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avec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en brandman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pompier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en gris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cochon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i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fickan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poche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tungan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langue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till förrätt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 entrée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som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en köttbit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bavette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jag dricker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bois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en häst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cheval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en kanin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lapin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ett öra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oreille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till att dricka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 boisson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jag skulle vilja ha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voudrais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tala långsammare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parlez plus lentement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snabbt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vite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smakade det bra?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 a été?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notan, tack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l’addition s’il vous plaît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mer pommes-frites tack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encore des frites svp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en äppelpaj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tarte aux pommes</w:t>
            </w: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beställ en välstekt brandman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kompisen är som en grön köttbit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dricker en gul gris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kompisen har en blodig bok i fickan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har en katt i fickan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beställ en kolsyrad häst till förrätt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grisen är kall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kompisen är som en gris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är som en välstekt köttbit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kompisen är blodig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dricker din mobiltelefon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beställ en byxa utan ficka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gillar varma pojkar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kompisen har en kall häst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grisen är rosa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hästen inte är rosa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ropa på kyparen och beställ matsedeln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är en häst med stora öron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kompisen är en kanin med stora öron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kompisen har vackra öron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har en ful gris i fickan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kompisen inte är ful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är intelligent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kompisen är dum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äter papper med sås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 kompisen tala fortare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skrik högt på franska: ”jag heter....”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sätt dig under bordte och räkna upp dagarna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beställ en jordgubbspaj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beställ notan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det smakade bra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beställ mer pasta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fråga om det finns mineralvatten utan kolsyra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inte förstår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det finns varm äppelpaj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vill ha en köttbit mediumstekt</w:t>
            </w:r>
          </w:p>
        </w:tc>
      </w:tr>
      <w:tr w:rsidR="00954B3A">
        <w:tc>
          <w:tcPr>
            <w:tcW w:w="4536" w:type="dxa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54B3A" w:rsidRDefault="00954B3A"/>
    <w:p w:rsidR="00954B3A" w:rsidRDefault="00954B3A"/>
    <w:p w:rsidR="00954B3A" w:rsidRDefault="00D334DF">
      <w:r>
        <w:t>vocabulaire niveaux 1-2c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snabbt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smakade det bra?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notan, tack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mer pommes-frites tack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en äppelpaj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välstekt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medium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vilken stekning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blodig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varm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kall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tungan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till förrätt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som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kolsyrat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icke kolsyrat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utan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med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en brandman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en gris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i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fickan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en köttbit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jag dricker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en häst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en kanin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ett öra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till att dricka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jag skulle vilja ha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tala långsammare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</w:tbl>
    <w:p w:rsidR="00D334DF" w:rsidRDefault="00D334DF">
      <w:pPr>
        <w:rPr>
          <w:sz w:val="2"/>
          <w:szCs w:val="2"/>
        </w:rPr>
      </w:pPr>
    </w:p>
    <w:sectPr w:rsidR="00D334D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9BA"/>
    <w:rsid w:val="000969BA"/>
    <w:rsid w:val="00760E16"/>
    <w:rsid w:val="00954B3A"/>
    <w:rsid w:val="00D334DF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518DB-C9AA-4EB5-AB35-8A02EB41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760E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705/vocniv2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503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vocabulaire niveaux 1-2a</vt:lpstr>
      <vt:lpstr>vocabulaire niveaux 1-2a</vt:lpstr>
    </vt:vector>
  </TitlesOfParts>
  <Company>lycée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vocabulaire niveaux 1-2a</dc:title>
  <dc:subject/>
  <dc:creator>steff</dc:creator>
  <cp:keywords/>
  <dc:description/>
  <cp:lastModifiedBy>Stefan Gustafsson</cp:lastModifiedBy>
  <cp:revision>3</cp:revision>
  <dcterms:created xsi:type="dcterms:W3CDTF">2016-05-20T04:16:00Z</dcterms:created>
  <dcterms:modified xsi:type="dcterms:W3CDTF">2016-05-20T04:16:00Z</dcterms:modified>
</cp:coreProperties>
</file>