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680"/>
        <w:gridCol w:w="4763"/>
      </w:tblGrid>
      <w:tr w:rsidR="00000000" w:rsidTr="00AA6FC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bookmarkStart w:id="0" w:name="_GoBack" w:colFirst="0" w:colLast="2"/>
            <w:r>
              <w:rPr>
                <w:sz w:val="54"/>
                <w:lang w:val="sv-SE"/>
              </w:rPr>
              <w:t>ring och beställ en pizza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räkna upp 15 kroppsdelar</w:t>
            </w: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berätta vad du gjorde igår kväll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fråga vad kompisen skall göra i kväll</w:t>
            </w: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fråga efter vägen till närmaste bank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berätta något roligt</w:t>
            </w: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berätta om din familj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beskriv ditt rum</w:t>
            </w: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ring och best</w:t>
            </w:r>
            <w:r>
              <w:rPr>
                <w:sz w:val="54"/>
                <w:lang w:val="sv-SE"/>
              </w:rPr>
              <w:t>äll en tågbiljett från Västerås till Eskilstuna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fråga vilken som är kompisens favoritmat</w:t>
            </w: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lastRenderedPageBreak/>
              <w:t>fråga vilken som är kompisens favoritmusik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fråga vilken som är kompisens favoritteveprogram</w:t>
            </w: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förklara hur man känner sig när man har en rejäl influensa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tal</w:t>
            </w:r>
            <w:r>
              <w:rPr>
                <w:sz w:val="54"/>
                <w:lang w:val="sv-SE"/>
              </w:rPr>
              <w:t>a om vad du skulle vilja göra just nu</w:t>
            </w: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berätta hur dags du går upp på morgonen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beskriv ditt liv när du är 40 år gammal</w:t>
            </w: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vilket yrke skulle absolut INTE vilja ha? varför?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säg någon mat som du avskyr; varför?</w:t>
            </w: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berätta om den senaste filmen du s</w:t>
            </w:r>
            <w:r>
              <w:rPr>
                <w:sz w:val="54"/>
                <w:lang w:val="sv-SE"/>
              </w:rPr>
              <w:t>åg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du får 50 000 att köpa något för på en gång; vad köper du?</w:t>
            </w: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48"/>
                <w:lang w:val="sv-SE"/>
              </w:rPr>
            </w:pPr>
            <w:r>
              <w:rPr>
                <w:sz w:val="48"/>
                <w:lang w:val="sv-SE"/>
              </w:rPr>
              <w:lastRenderedPageBreak/>
              <w:t>bjud hem en klasskompis på middag i kväll, berätta vad det blir för mat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om du var ett djur, vilket skulle du vara och varför?</w:t>
            </w: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berätta om något du är bra/bäst på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 xml:space="preserve">berätta något du är </w:t>
            </w:r>
            <w:r>
              <w:rPr>
                <w:sz w:val="54"/>
                <w:lang w:val="sv-SE"/>
              </w:rPr>
              <w:t>värdelös i (t.ex. en sport, ett ämne etc)</w:t>
            </w: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bor du i hus eller lägenhet? stort eller litet?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be att få låna 100 kronor av en kompis</w:t>
            </w: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be kompisen att skriva sitt fullständiga namn på ett papper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berätta när och var du är född</w:t>
            </w: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berätta en Norgehis</w:t>
            </w:r>
            <w:r>
              <w:rPr>
                <w:sz w:val="54"/>
                <w:lang w:val="sv-SE"/>
              </w:rPr>
              <w:t>toria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berätta något viktigt du skall göra de kommande dagarna</w:t>
            </w: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lastRenderedPageBreak/>
              <w:t>hur ser en bra fest ut för dig? berätta!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berätta om den sämsta filmen du har sett</w:t>
            </w: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beskriv seriefiguren Bamse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beskriv och berätta om Pippi Långstrump</w:t>
            </w: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beskriv och berätta om Emil</w:t>
            </w:r>
            <w:r>
              <w:rPr>
                <w:sz w:val="54"/>
                <w:lang w:val="sv-SE"/>
              </w:rPr>
              <w:t xml:space="preserve"> i Lönneberga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beskriv hur man firar midsommar i Sverige</w:t>
            </w: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beskriv hur man firar Valborg i Sverige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du behöver växla en 100-eurosedel i mindre sedlar och några mynt</w:t>
            </w: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förklara på franska vad ett gem är för något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förklara och berätta vad melodifestiv</w:t>
            </w:r>
            <w:r>
              <w:rPr>
                <w:sz w:val="54"/>
                <w:lang w:val="sv-SE"/>
              </w:rPr>
              <w:t>alen är för något</w:t>
            </w: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48"/>
                <w:lang w:val="sv-SE"/>
              </w:rPr>
            </w:pPr>
            <w:r>
              <w:rPr>
                <w:sz w:val="48"/>
                <w:lang w:val="sv-SE"/>
              </w:rPr>
              <w:lastRenderedPageBreak/>
              <w:t>säg 3 påståenden, 1 falskt och 2 sanna; det falska påståendet skall ändå vara trovärdigt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berätta om den värsta lagöverträdelsen du har begått!</w:t>
            </w: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söta eller salta popcorn? diskutera och säg vad ni tycker!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be den snälla gatumusika</w:t>
            </w:r>
            <w:r>
              <w:rPr>
                <w:sz w:val="54"/>
                <w:lang w:val="sv-SE"/>
              </w:rPr>
              <w:t>nten att spela en svensk låt</w:t>
            </w: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säg 3 ordspråk (svenska som du översätter till franska)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gå till frisören och tala om hur du vill ha din nya frisyr</w:t>
            </w: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be någon tala långsammare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böj verbet ”discuter” i presens</w:t>
            </w: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böj verbet ”finir” i presens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böj ver</w:t>
            </w:r>
            <w:r>
              <w:rPr>
                <w:sz w:val="54"/>
                <w:lang w:val="sv-SE"/>
              </w:rPr>
              <w:t>bet ”aller ” (gå, skall) i presens</w:t>
            </w: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</w:rPr>
            </w:pPr>
            <w:r>
              <w:rPr>
                <w:sz w:val="54"/>
              </w:rPr>
              <w:lastRenderedPageBreak/>
              <w:t>böj verbet ”discuter” i passé composé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böj verbet ”venir” i presens</w:t>
            </w: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</w:rPr>
            </w:pPr>
            <w:r>
              <w:rPr>
                <w:sz w:val="54"/>
              </w:rPr>
              <w:t>böj verbet ”aller” i passé composé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böj verbet ”prendre” i presens</w:t>
            </w: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säg att du inte är hungrig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säg klockslagen:</w:t>
            </w:r>
          </w:p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11.25</w:t>
            </w:r>
          </w:p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14.40</w:t>
            </w:r>
          </w:p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16.30</w:t>
            </w: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säg</w:t>
            </w:r>
            <w:r>
              <w:rPr>
                <w:sz w:val="54"/>
                <w:lang w:val="sv-SE"/>
              </w:rPr>
              <w:t xml:space="preserve"> årtalen:</w:t>
            </w:r>
          </w:p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1789-1935-1974-1830-1676-1191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be att få en ny handduk på hotellet</w:t>
            </w: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be att få lite mer pommes-frites på restaurangen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sz w:val="54"/>
                <w:lang w:val="sv-SE"/>
              </w:rPr>
            </w:pPr>
            <w:r>
              <w:rPr>
                <w:sz w:val="54"/>
                <w:lang w:val="sv-SE"/>
              </w:rPr>
              <w:t>räkna upp 15 djur på franska</w:t>
            </w:r>
          </w:p>
        </w:tc>
      </w:tr>
      <w:tr w:rsidR="00000000" w:rsidTr="00AA6FCF">
        <w:tblPrEx>
          <w:tblCellMar>
            <w:top w:w="0" w:type="dxa"/>
            <w:bottom w:w="0" w:type="dxa"/>
          </w:tblCellMar>
        </w:tblPrEx>
        <w:tc>
          <w:tcPr>
            <w:tcW w:w="475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  <w:tc>
          <w:tcPr>
            <w:tcW w:w="4763" w:type="dxa"/>
            <w:shd w:val="clear" w:color="auto" w:fill="D9D9D9"/>
            <w:vAlign w:val="center"/>
          </w:tcPr>
          <w:p w:rsidR="00000000" w:rsidRDefault="00AA6FCF">
            <w:pPr>
              <w:jc w:val="center"/>
              <w:rPr>
                <w:lang w:val="sv-SE"/>
              </w:rPr>
            </w:pPr>
          </w:p>
        </w:tc>
      </w:tr>
      <w:bookmarkEnd w:id="0"/>
    </w:tbl>
    <w:p w:rsidR="00AA6FCF" w:rsidRDefault="00AA6FCF">
      <w:pPr>
        <w:rPr>
          <w:lang w:val="sv-SE"/>
        </w:rPr>
      </w:pPr>
    </w:p>
    <w:sectPr w:rsidR="00AA6FCF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CD6"/>
    <w:rsid w:val="001B179C"/>
    <w:rsid w:val="00AA6FCF"/>
    <w:rsid w:val="00E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7CAFF-B1DF-490D-96B4-AB45827A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B179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1B179C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432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ring och beställ en pizza</vt:lpstr>
      <vt:lpstr>ring och beställ en pizza</vt:lpstr>
    </vt:vector>
  </TitlesOfParts>
  <Company>Proaros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ring och beställ en pizza</dc:title>
  <dc:subject/>
  <dc:creator>steff</dc:creator>
  <cp:keywords/>
  <dc:description/>
  <cp:lastModifiedBy>Stefan Gustafsson</cp:lastModifiedBy>
  <cp:revision>3</cp:revision>
  <cp:lastPrinted>2015-10-17T09:17:00Z</cp:lastPrinted>
  <dcterms:created xsi:type="dcterms:W3CDTF">2015-10-17T09:16:00Z</dcterms:created>
  <dcterms:modified xsi:type="dcterms:W3CDTF">2015-10-17T09:17:00Z</dcterms:modified>
</cp:coreProperties>
</file>