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4A06">
      <w:bookmarkStart w:id="0" w:name="_GoBack"/>
      <w:bookmarkEnd w:id="0"/>
      <w:r>
        <w:t>2016 tests les adjectifs et les adverbes ; ringa in rätt svar</w:t>
      </w:r>
    </w:p>
    <w:p w:rsidR="00000000" w:rsidRDefault="005E4A06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565"/>
        <w:gridCol w:w="2370"/>
        <w:gridCol w:w="2376"/>
        <w:gridCol w:w="24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1</w:t>
            </w:r>
          </w:p>
        </w:tc>
        <w:tc>
          <w:tcPr>
            <w:tcW w:w="2625" w:type="dxa"/>
          </w:tcPr>
          <w:p w:rsidR="00000000" w:rsidRDefault="005E4A06">
            <w:r>
              <w:t>Il parle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2</w:t>
            </w:r>
          </w:p>
        </w:tc>
        <w:tc>
          <w:tcPr>
            <w:tcW w:w="2625" w:type="dxa"/>
          </w:tcPr>
          <w:p w:rsidR="00000000" w:rsidRDefault="005E4A06">
            <w:r>
              <w:t>C’est un train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3</w:t>
            </w:r>
          </w:p>
        </w:tc>
        <w:tc>
          <w:tcPr>
            <w:tcW w:w="2625" w:type="dxa"/>
          </w:tcPr>
          <w:p w:rsidR="00000000" w:rsidRDefault="005E4A06">
            <w:r>
              <w:t>Elle comprend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4</w:t>
            </w:r>
          </w:p>
        </w:tc>
        <w:tc>
          <w:tcPr>
            <w:tcW w:w="2625" w:type="dxa"/>
          </w:tcPr>
          <w:p w:rsidR="00000000" w:rsidRDefault="005E4A06">
            <w:r>
              <w:t>Quelle fille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5</w:t>
            </w:r>
          </w:p>
        </w:tc>
        <w:tc>
          <w:tcPr>
            <w:tcW w:w="2625" w:type="dxa"/>
          </w:tcPr>
          <w:p w:rsidR="00000000" w:rsidRDefault="005E4A06">
            <w:r>
              <w:t>Il viendra........ce soir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ertainement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6</w:t>
            </w:r>
          </w:p>
        </w:tc>
        <w:tc>
          <w:tcPr>
            <w:tcW w:w="2625" w:type="dxa"/>
          </w:tcPr>
          <w:p w:rsidR="00000000" w:rsidRDefault="005E4A06">
            <w:r>
              <w:t>C’est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7</w:t>
            </w:r>
          </w:p>
        </w:tc>
        <w:tc>
          <w:tcPr>
            <w:tcW w:w="2625" w:type="dxa"/>
          </w:tcPr>
          <w:p w:rsidR="00000000" w:rsidRDefault="005E4A06">
            <w:r>
              <w:t>Une chose est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certainement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8</w:t>
            </w:r>
          </w:p>
        </w:tc>
        <w:tc>
          <w:tcPr>
            <w:tcW w:w="2625" w:type="dxa"/>
          </w:tcPr>
          <w:p w:rsidR="00000000" w:rsidRDefault="005E4A06">
            <w:r>
              <w:t>La tortue est un animal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lentement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9</w:t>
            </w:r>
          </w:p>
        </w:tc>
        <w:tc>
          <w:tcPr>
            <w:tcW w:w="2625" w:type="dxa"/>
          </w:tcPr>
          <w:p w:rsidR="00000000" w:rsidRDefault="005E4A06">
            <w:r>
              <w:t>Vous parlez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bon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bonne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bien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000000" w:rsidRDefault="005E4A06">
            <w:r>
              <w:t>10</w:t>
            </w:r>
          </w:p>
        </w:tc>
        <w:tc>
          <w:tcPr>
            <w:tcW w:w="2625" w:type="dxa"/>
          </w:tcPr>
          <w:p w:rsidR="00000000" w:rsidRDefault="005E4A06">
            <w:r>
              <w:t>J’ai une sœur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idiot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idiote</w:t>
            </w:r>
          </w:p>
        </w:tc>
        <w:tc>
          <w:tcPr>
            <w:tcW w:w="2465" w:type="dxa"/>
          </w:tcPr>
          <w:p w:rsidR="00000000" w:rsidRDefault="005E4A06">
            <w:pPr>
              <w:rPr>
                <w:b/>
                <w:bCs/>
              </w:rPr>
            </w:pPr>
            <w:r>
              <w:rPr>
                <w:b/>
                <w:bCs/>
              </w:rPr>
              <w:t>idiotement</w:t>
            </w:r>
          </w:p>
        </w:tc>
      </w:tr>
    </w:tbl>
    <w:p w:rsidR="00000000" w:rsidRDefault="005E4A06">
      <w:pPr>
        <w:rPr>
          <w:sz w:val="6"/>
        </w:rPr>
      </w:pPr>
    </w:p>
    <w:p w:rsidR="00000000" w:rsidRDefault="005E4A06">
      <w:r>
        <w:t>bon - bien</w:t>
      </w:r>
    </w:p>
    <w:p w:rsidR="00000000" w:rsidRDefault="005E4A06">
      <w:pPr>
        <w:rPr>
          <w:sz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c>
          <w:tcPr>
            <w:tcW w:w="7908" w:type="dxa"/>
          </w:tcPr>
          <w:p w:rsidR="00000000" w:rsidRDefault="005E4A06">
            <w:r>
              <w:t>Elle travaille..........</w:t>
            </w:r>
            <w:r>
              <w:t>........à l’école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c’est un..................élève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quelle...................idée!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tu t’amuses.......................?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j’ai beaucoup de....................amis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</w:tbl>
    <w:p w:rsidR="00000000" w:rsidRDefault="005E4A06">
      <w:pPr>
        <w:rPr>
          <w:sz w:val="6"/>
        </w:rPr>
      </w:pPr>
    </w:p>
    <w:p w:rsidR="00000000" w:rsidRDefault="005E4A06">
      <w:r>
        <w:t>lent – lentement</w:t>
      </w:r>
    </w:p>
    <w:p w:rsidR="00000000" w:rsidRDefault="005E4A06">
      <w:pPr>
        <w:rPr>
          <w:sz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c>
          <w:tcPr>
            <w:tcW w:w="7908" w:type="dxa"/>
          </w:tcPr>
          <w:p w:rsidR="00000000" w:rsidRDefault="005E4A06">
            <w:r>
              <w:t>elle travaille très..................................................</w:t>
            </w:r>
            <w:r>
              <w:t>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parlez plus..........................................s’il vous plaît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Cécile est très......................................................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la tortue est un animal........................................................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il conduit................</w:t>
            </w:r>
            <w:r>
              <w:t>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c’est...................................................................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il marche......................................................dans la rue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qu’est-ce que tu es.........................................</w:t>
            </w:r>
            <w:r>
              <w:t>...............!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</w:tbl>
    <w:p w:rsidR="00000000" w:rsidRDefault="005E4A06">
      <w:pPr>
        <w:rPr>
          <w:sz w:val="6"/>
        </w:rPr>
      </w:pPr>
    </w:p>
    <w:p w:rsidR="00000000" w:rsidRDefault="005E4A06">
      <w:r>
        <w:t>bête – bêtement</w:t>
      </w:r>
    </w:p>
    <w:p w:rsidR="00000000" w:rsidRDefault="005E4A06">
      <w:pPr>
        <w:rPr>
          <w:sz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c>
          <w:tcPr>
            <w:tcW w:w="7908" w:type="dxa"/>
          </w:tcPr>
          <w:p w:rsidR="00000000" w:rsidRDefault="005E4A06">
            <w:r>
              <w:t>tu es.....................................................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pourquoi tu me regardes si.....................................................?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mon frère est trop.........................................................</w:t>
            </w:r>
            <w:r>
              <w:t>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vous êtes.........................................................................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c’est un travail..............................................................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il a tout..................................................................v</w:t>
            </w:r>
            <w:r>
              <w:t>olé la clé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  <w:tr w:rsidR="00000000">
        <w:tc>
          <w:tcPr>
            <w:tcW w:w="7908" w:type="dxa"/>
          </w:tcPr>
          <w:p w:rsidR="00000000" w:rsidRDefault="005E4A06">
            <w:r>
              <w:t>il réfléchit.............................................................................</w:t>
            </w:r>
          </w:p>
        </w:tc>
        <w:tc>
          <w:tcPr>
            <w:tcW w:w="2298" w:type="dxa"/>
          </w:tcPr>
          <w:p w:rsidR="00000000" w:rsidRDefault="005E4A06">
            <w:pPr>
              <w:rPr>
                <w:sz w:val="38"/>
                <w:szCs w:val="40"/>
              </w:rPr>
            </w:pPr>
          </w:p>
        </w:tc>
      </w:tr>
    </w:tbl>
    <w:p w:rsidR="00000000" w:rsidRDefault="005E4A06"/>
    <w:sectPr w:rsidR="00000000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A06"/>
    <w:rsid w:val="005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1960-DB3E-464D-B857-641E8E3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4A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A06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1597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2016 tests les adjectifs et les adverbes ; ringa in rätt svar</vt:lpstr>
      <vt:lpstr>2016 tests les adjectifs et les adverbes ; ringa in rätt svar</vt:lpstr>
    </vt:vector>
  </TitlesOfParts>
  <Company>lycée d'agy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tests les adjectifs et les adverbes ; ringa in rätt svar</dc:title>
  <dc:subject/>
  <dc:creator>steff</dc:creator>
  <cp:keywords/>
  <dc:description/>
  <cp:lastModifiedBy>Stefan Gustafsson</cp:lastModifiedBy>
  <cp:revision>2</cp:revision>
  <cp:lastPrinted>2015-10-17T05:52:00Z</cp:lastPrinted>
  <dcterms:created xsi:type="dcterms:W3CDTF">2015-10-17T05:53:00Z</dcterms:created>
  <dcterms:modified xsi:type="dcterms:W3CDTF">2015-10-17T05:53:00Z</dcterms:modified>
</cp:coreProperties>
</file>