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EB" w:rsidRPr="009D1CEB" w:rsidRDefault="009D1CEB" w:rsidP="009D1CEB">
      <w:pPr>
        <w:spacing w:after="200" w:line="336" w:lineRule="atLeast"/>
        <w:rPr>
          <w:rFonts w:ascii="Trebuchet MS" w:hAnsi="Trebuchet MS"/>
          <w:b/>
          <w:bCs/>
          <w:caps/>
          <w:color w:val="4B4942"/>
          <w:sz w:val="29"/>
          <w:szCs w:val="29"/>
          <w:lang w:eastAsia="sv-SE"/>
        </w:rPr>
      </w:pPr>
      <w:bookmarkStart w:id="0" w:name="_GoBack"/>
      <w:bookmarkEnd w:id="0"/>
      <w:r w:rsidRPr="009D1CEB">
        <w:rPr>
          <w:rFonts w:ascii="Trebuchet MS" w:hAnsi="Trebuchet MS"/>
          <w:b/>
          <w:bCs/>
          <w:caps/>
          <w:color w:val="4B4942"/>
          <w:sz w:val="29"/>
          <w:szCs w:val="29"/>
          <w:lang w:eastAsia="sv-SE"/>
        </w:rPr>
        <w:t xml:space="preserve">Les grands </w:t>
      </w:r>
      <w:proofErr w:type="spellStart"/>
      <w:r w:rsidRPr="009D1CEB">
        <w:rPr>
          <w:rFonts w:ascii="Trebuchet MS" w:hAnsi="Trebuchet MS"/>
          <w:b/>
          <w:bCs/>
          <w:caps/>
          <w:color w:val="4B4942"/>
          <w:sz w:val="29"/>
          <w:szCs w:val="29"/>
          <w:lang w:eastAsia="sv-SE"/>
        </w:rPr>
        <w:t>travaux</w:t>
      </w:r>
      <w:proofErr w:type="spellEnd"/>
    </w:p>
    <w:p w:rsidR="00F45110" w:rsidRDefault="00FB3E49" w:rsidP="00FB3E49">
      <w:pPr>
        <w:spacing w:after="280" w:line="336" w:lineRule="atLeast"/>
        <w:rPr>
          <w:rFonts w:ascii="Trebuchet MS" w:hAnsi="Trebuchet MS"/>
          <w:color w:val="4B4942"/>
          <w:lang w:val="en-GB" w:eastAsia="sv-SE"/>
        </w:rPr>
      </w:pPr>
      <w:r w:rsidRPr="00FB3E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27.15pt;width:164pt;height:97pt;z-index:-3" wrapcoords="-99 0 -99 21433 21600 21433 21600 0 -99 0">
            <v:imagedata r:id="rId4" r:href="rId5"/>
            <w10:wrap type="tight"/>
          </v:shape>
        </w:pict>
      </w:r>
      <w:r w:rsidR="009D1CEB" w:rsidRPr="00FB3E49">
        <w:rPr>
          <w:rFonts w:ascii="Trebuchet MS" w:hAnsi="Trebuchet MS"/>
          <w:color w:val="4B4942"/>
          <w:lang w:eastAsia="sv-SE"/>
        </w:rPr>
        <w:t xml:space="preserve">Corinne Delvaux se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penche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maintenant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sur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vraie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marotte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des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présidents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</w:t>
      </w:r>
      <w:smartTag w:uri="urn:schemas-microsoft-com:office:smarttags" w:element="PersonName">
        <w:smartTagPr>
          <w:attr w:name="ProductID" w:val="la République"/>
        </w:smartTagPr>
        <w:r w:rsidR="009D1CEB" w:rsidRPr="00FB3E49">
          <w:rPr>
            <w:rFonts w:ascii="Trebuchet MS" w:hAnsi="Trebuchet MS"/>
            <w:color w:val="4B4942"/>
            <w:lang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eastAsia="sv-SE"/>
          </w:rPr>
          <w:t>République</w:t>
        </w:r>
      </w:smartTag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française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 : les grands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travaux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>.</w:t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Imaginez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seconde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 : Angela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Merkel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décide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construire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au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beau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milieu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Berlin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un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musée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à son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goût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elle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en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choisit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seule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l’architecte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le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musée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devient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son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objet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et la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chancelière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espère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qu’après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sa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mort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lieu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sera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rebaptisé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à son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nom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ainsi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immortalisé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>.</w:t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t xml:space="preserve">Un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scandale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Un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détournement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fonds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publics. Non, en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Allemagne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c’est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impensable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 xml:space="preserve">Il en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tout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autrement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</w:t>
      </w:r>
      <w:smartTag w:uri="urn:schemas-microsoft-com:office:smarttags" w:element="country-region">
        <w:smartTag w:uri="urn:schemas-microsoft-com:office:smarttags" w:element="place">
          <w:r w:rsidR="009D1CEB" w:rsidRPr="00FB3E49">
            <w:rPr>
              <w:rFonts w:ascii="Trebuchet MS" w:hAnsi="Trebuchet MS"/>
              <w:color w:val="4B4942"/>
              <w:lang w:val="en-GB" w:eastAsia="sv-SE"/>
            </w:rPr>
            <w:t>France</w:t>
          </w:r>
        </w:smartTag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Ainsi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quand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juin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2006,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l’ex-président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République Jacques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République</w:t>
        </w:r>
        <w:proofErr w:type="spellEnd"/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 Jacques</w:t>
        </w:r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Chirac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inaugura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solennellement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Musée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Arts Premiers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auquel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tenait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tant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d’aucuns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permirent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certes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critiquer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violemment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l’architecture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Jean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Nouvel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personne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critiqua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musée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lui-même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Non, au contraire,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apport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quasi personnel de Jacques Chirac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la culture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française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fut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salué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par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tous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y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compris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par la gauche.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C’est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qu’il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y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vieille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tradition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française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Qu’il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s’agisse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châteaux, de monuments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ou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autres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constructions,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rois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bâtisseurs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ont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tous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marqué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époque.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 xml:space="preserve">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c’est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cette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tradition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royale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semblent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avoir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perpétué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sans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sourciller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Présidents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la 5ième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République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Pour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meilleur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pour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pire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>Petite revue :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noProof/>
        </w:rPr>
        <w:pict>
          <v:shape id="_x0000_s1028" type="#_x0000_t75" alt="" style="position:absolute;margin-left:.3pt;margin-top:436.4pt;width:164pt;height:97pt;z-index:-2;mso-position-horizontal-relative:text;mso-position-vertical-relative:text" wrapcoords="-99 0 -99 21433 21600 21433 21600 0 -99 0">
            <v:imagedata r:id="rId6" r:href="rId7"/>
            <w10:wrap type="tight"/>
          </v:shape>
        </w:pict>
      </w:r>
      <w:r w:rsidR="009D1CEB" w:rsidRPr="00FB3E49">
        <w:rPr>
          <w:rFonts w:ascii="Trebuchet MS" w:hAnsi="Trebuchet MS"/>
          <w:color w:val="4B4942"/>
          <w:lang w:val="en-GB" w:eastAsia="sv-SE"/>
        </w:rPr>
        <w:t xml:space="preserve">Charles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Gaule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marque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d’intérêt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pour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l’architecture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monumentale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se refuse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donner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l’impression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d’agir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pour son image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personnelle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se concentre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structures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d’intérêt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public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transfert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marché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gros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Halles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Rungis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aux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portes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Paris…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 xml:space="preserve">Son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successeur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Georges Pompidou,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lui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marquera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fortement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D1CEB" w:rsidRPr="00FB3E49">
            <w:rPr>
              <w:rFonts w:ascii="Trebuchet MS" w:hAnsi="Trebuchet MS"/>
              <w:color w:val="4B4942"/>
              <w:lang w:val="en-GB" w:eastAsia="sv-SE"/>
            </w:rPr>
            <w:t>Paris</w:t>
          </w:r>
        </w:smartTag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Étrange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Pompidou, grand amateur d’art,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soucieux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patrimoine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parisien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moderniste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tout prix au point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vouloir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citation : « adapter </w:t>
      </w:r>
      <w:smartTag w:uri="urn:schemas-microsoft-com:office:smarttags" w:element="City">
        <w:smartTag w:uri="urn:schemas-microsoft-com:office:smarttags" w:element="place">
          <w:r w:rsidR="009D1CEB" w:rsidRPr="00FB3E49">
            <w:rPr>
              <w:rFonts w:ascii="Trebuchet MS" w:hAnsi="Trebuchet MS"/>
              <w:color w:val="4B4942"/>
              <w:lang w:val="en-GB" w:eastAsia="sv-SE"/>
            </w:rPr>
            <w:t>Paris</w:t>
          </w:r>
        </w:smartTag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voiture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».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Beaubourg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établissement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culturel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nommé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officiellement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Centre Georges Pompidou après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mort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réussite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incontestable, 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peut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 dire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même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chose de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démolition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anciennes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halles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Baltard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plein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centre de Paris, un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vrai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drame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l’annexion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berges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Seine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>la Seine</w:t>
        </w:r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pour y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construire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voie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rapide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la construction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« front de Seine », un lieu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désolé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sans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unité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architecturale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Pompidou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aussi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constructeur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seule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tour de bureaux au centre de Paris : la tour </w:t>
      </w:r>
      <w:proofErr w:type="spellStart"/>
      <w:smartTag w:uri="urn:schemas-microsoft-com:office:smarttags" w:element="place">
        <w:r w:rsidR="009D1CEB" w:rsidRPr="00FB3E49">
          <w:rPr>
            <w:rFonts w:ascii="Trebuchet MS" w:hAnsi="Trebuchet MS"/>
            <w:color w:val="4B4942"/>
            <w:lang w:val="en-GB" w:eastAsia="sv-SE"/>
          </w:rPr>
          <w:t>Montparnasse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 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Quand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Valéry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Giscard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d’Estaing arrive au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pouvoir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1974,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fait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radier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autres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grands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travaux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prévus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par son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prédécesseur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: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Parisiens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ont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ainsi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évité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justesse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voie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rapide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l’autre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berge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Seine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>la Seine</w:t>
        </w:r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un boulevard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autoroutier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lieu et place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canal Saint-Martin et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écluses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tour de 440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mètres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Place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d’Italie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Valéry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Giscard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d’Estaing sera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l’homme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Cité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Cité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Sciences et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l’Industrie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sera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l’initiative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plusieurs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projets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qui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seront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concrétisés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qu’après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septennat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celui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r w:rsidR="009D1CEB" w:rsidRPr="00FB3E49">
        <w:rPr>
          <w:rFonts w:ascii="Trebuchet MS" w:hAnsi="Trebuchet MS"/>
          <w:color w:val="4B4942"/>
          <w:lang w:val="en-GB" w:eastAsia="sv-SE"/>
        </w:rPr>
        <w:lastRenderedPageBreak/>
        <w:t xml:space="preserve">d’un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Institut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Monde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Arabe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septennat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Giscard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d’Estaing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restera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marqué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par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haine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farouche qui oppose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Président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Jacques Chirac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l’époque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maire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Paris :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ils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battront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notamment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chien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chat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l’aménagement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site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Halles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retiendra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formule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Chirac : « 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l’architecte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en chef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Halles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sera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carrément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sans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complexe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». </w:t>
      </w:r>
      <w:r w:rsidR="009D1CEB" w:rsidRPr="00FB3E49">
        <w:rPr>
          <w:rFonts w:ascii="Trebuchet MS" w:hAnsi="Trebuchet MS"/>
          <w:color w:val="4B4942"/>
          <w:lang w:eastAsia="sv-SE"/>
        </w:rPr>
        <w:t xml:space="preserve">Il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eut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mieux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valu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qu’il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ait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eu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quelques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complexes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>…</w:t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Viendra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alors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bâtisseur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entre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tous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 : François Mitterrand. </w:t>
      </w:r>
      <w:r w:rsidR="009D1CEB" w:rsidRPr="00FB3E49">
        <w:rPr>
          <w:rFonts w:ascii="Trebuchet MS" w:hAnsi="Trebuchet MS"/>
          <w:color w:val="4B4942"/>
          <w:lang w:val="en-GB" w:eastAsia="sv-SE"/>
        </w:rPr>
        <w:t xml:space="preserve">Il lance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politique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grands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travaux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n’en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jamais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vu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depuis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Napoléon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III,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d’aucuns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manqueront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railler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: on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dira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« 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louis-quatorzien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 », « 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pharaonique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 », « 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mégalomaniaque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 ».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 xml:space="preserve">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lui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doit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l’Arche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Défense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Défense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qui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clôt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avec panache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Français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ont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coutume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d’appeler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avec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modestie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qu’on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connaît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« la plus belle perspective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monde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».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c’est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un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raté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: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qui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devait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devenir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l’Arche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Fraternité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Fraternité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été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privatisé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mène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avec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nombreux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bureaux sans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lumière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jour 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donc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inutilisés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existence pour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moins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obscure.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noProof/>
        </w:rPr>
        <w:pict>
          <v:shape id="_x0000_s1029" type="#_x0000_t75" alt="" style="position:absolute;margin-left:.3pt;margin-top:436.15pt;width:164pt;height:97pt;z-index:-1;mso-position-horizontal-relative:text;mso-position-vertical-relative:text" wrapcoords="-99 0 -99 21433 21600 21433 21600 0 -99 0">
            <v:imagedata r:id="rId8" r:href="rId9"/>
            <w10:wrap type="tight"/>
          </v:shape>
        </w:pict>
      </w:r>
      <w:r w:rsidR="009D1CEB" w:rsidRPr="00FB3E49">
        <w:rPr>
          <w:rFonts w:ascii="Trebuchet MS" w:hAnsi="Trebuchet MS"/>
          <w:color w:val="4B4942"/>
          <w:lang w:eastAsia="sv-SE"/>
        </w:rPr>
        <w:t xml:space="preserve">Mitterrand sera plus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heureux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avec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l’aménagement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du Grand Louvre et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surtout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avec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l’audacieuse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pyramide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verre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proposée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par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l’architecte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d’origine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chinoise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> 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Pei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. </w:t>
      </w:r>
      <w:r w:rsidR="009D1CEB" w:rsidRPr="00FB3E49">
        <w:rPr>
          <w:rFonts w:ascii="Trebuchet MS" w:hAnsi="Trebuchet MS"/>
          <w:color w:val="4B4942"/>
          <w:lang w:val="en-GB" w:eastAsia="sv-SE"/>
        </w:rPr>
        <w:t xml:space="preserve">Pas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concours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contrairement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législation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! 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décision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prise par Mitterrand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seul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</w:t>
      </w:r>
      <w:r w:rsidR="009D1CEB" w:rsidRPr="00FB3E49">
        <w:rPr>
          <w:rFonts w:ascii="Trebuchet MS" w:hAnsi="Trebuchet MS"/>
          <w:color w:val="4B4942"/>
          <w:lang w:eastAsia="sv-SE"/>
        </w:rPr>
        <w:t xml:space="preserve">Le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projet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la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pyramide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mettra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Paris en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ébullition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partisans et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opposants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se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livreront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véritable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guerre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tranchées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.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Finalement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quasiment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tout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monde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se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mettra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à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l’aimer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cette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pyramide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>.</w:t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Mais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dire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l’Opéra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Bastille ?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>« 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mauvaise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réponse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une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question qui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posait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 »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selon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son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futur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directeur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Hugues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Gall. Mitterrand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voulait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démocratiser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l’opéra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rendre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accessible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d’autres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qu’aux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seuls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bourgeois. Il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choisit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donc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un lieu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hautement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symbolique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: la place de </w:t>
      </w:r>
      <w:smartTag w:uri="urn:schemas-microsoft-com:office:smarttags" w:element="PersonName">
        <w:smartTagPr>
          <w:attr w:name="ProductID" w:val="la Bastille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>la Bastille</w:t>
        </w:r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emblème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Révolution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Révolution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française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  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l’opéra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-Bastille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désemplit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succès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parvient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masquer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malfaçons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dysfonctionnements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qualité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douteuse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formes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et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matériaux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>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Autre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projet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mitterrandien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sujet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polémique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 : </w:t>
      </w:r>
      <w:smartTag w:uri="urn:schemas-microsoft-com:office:smarttags" w:element="PersonName">
        <w:smartTagPr>
          <w:attr w:name="ProductID" w:val="la TGB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TGB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très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grande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bibliothèque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quatre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grandes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tours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verre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comme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quatre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livres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ouverts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problème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c’est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livres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craignent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la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lumière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Il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faudra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ajouter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panneaux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bois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l’intérieur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toute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la hauteur des façades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transparentes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La circulation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livres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y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est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difficile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coût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fonctionnement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prohibitif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le terrain des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bords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lace">
        <w:r w:rsidR="009D1CEB" w:rsidRPr="00FB3E49">
          <w:rPr>
            <w:rFonts w:ascii="Trebuchet MS" w:hAnsi="Trebuchet MS"/>
            <w:color w:val="4B4942"/>
            <w:lang w:val="en-GB" w:eastAsia="sv-SE"/>
          </w:rPr>
          <w:t>Seine</w:t>
        </w:r>
      </w:smartTag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inondable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.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Bref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pour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beaucoup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de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Parisiens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smartTag w:uri="urn:schemas-microsoft-com:office:smarttags" w:element="PersonName">
        <w:smartTagPr>
          <w:attr w:name="ProductID" w:val="la TGB"/>
        </w:smartTagPr>
        <w:r w:rsidR="009D1CEB" w:rsidRPr="00FB3E49">
          <w:rPr>
            <w:rFonts w:ascii="Trebuchet MS" w:hAnsi="Trebuchet MS"/>
            <w:color w:val="4B4942"/>
            <w:lang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eastAsia="sv-SE"/>
          </w:rPr>
          <w:t>TGB</w:t>
        </w:r>
      </w:smartTag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c’est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smartTag w:uri="urn:schemas-microsoft-com:office:smarttags" w:element="PersonName">
        <w:smartTagPr>
          <w:attr w:name="ProductID" w:val="la Très Grande"/>
        </w:smartTagPr>
        <w:r w:rsidR="009D1CEB" w:rsidRPr="00FB3E49">
          <w:rPr>
            <w:rFonts w:ascii="Trebuchet MS" w:hAnsi="Trebuchet MS"/>
            <w:color w:val="4B4942"/>
            <w:lang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eastAsia="sv-SE"/>
          </w:rPr>
          <w:t>Très</w:t>
        </w:r>
        <w:proofErr w:type="spellEnd"/>
        <w:r w:rsidR="009D1CEB" w:rsidRPr="00FB3E49">
          <w:rPr>
            <w:rFonts w:ascii="Trebuchet MS" w:hAnsi="Trebuchet MS"/>
            <w:color w:val="4B4942"/>
            <w:lang w:eastAsia="sv-SE"/>
          </w:rPr>
          <w:t xml:space="preserve"> Grande</w:t>
        </w:r>
      </w:smartTag>
      <w:r w:rsidR="009D1CEB" w:rsidRPr="00FB3E49">
        <w:rPr>
          <w:rFonts w:ascii="Trebuchet MS" w:hAnsi="Trebuchet MS"/>
          <w:color w:val="4B4942"/>
          <w:lang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eastAsia="sv-SE"/>
        </w:rPr>
        <w:t>Bêtise</w:t>
      </w:r>
      <w:proofErr w:type="spellEnd"/>
      <w:r w:rsidR="009D1CEB" w:rsidRPr="00FB3E49">
        <w:rPr>
          <w:rFonts w:ascii="Trebuchet MS" w:hAnsi="Trebuchet MS"/>
          <w:color w:val="4B4942"/>
          <w:lang w:eastAsia="sv-SE"/>
        </w:rPr>
        <w:t>.</w:t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r w:rsidRPr="00FB3E49">
        <w:rPr>
          <w:noProof/>
        </w:rPr>
        <w:pict>
          <v:shape id="_x0000_s1026" type="#_x0000_t75" alt="" style="position:absolute;margin-left:342pt;margin-top:675pt;width:164pt;height:97pt;z-index:-4;mso-position-horizontal-relative:text;mso-position-vertical-relative:text" wrapcoords="-99 0 -99 21433 21600 21433 21600 0 -99 0">
            <v:imagedata r:id="rId10" r:href="rId11"/>
            <w10:wrap type="tight"/>
          </v:shape>
        </w:pict>
      </w:r>
      <w:r w:rsidR="009D1CEB" w:rsidRPr="00FB3E49">
        <w:rPr>
          <w:rFonts w:ascii="Trebuchet MS" w:hAnsi="Trebuchet MS"/>
          <w:color w:val="4B4942"/>
          <w:lang w:eastAsia="sv-SE"/>
        </w:rPr>
        <w:br/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Voilà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nous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avons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déjà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évoqué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le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prestigieux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Musée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des Arts Premiers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du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successeur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Mitterrand, Jacques Chirac.</w:t>
      </w:r>
      <w:r w:rsidR="009D1CEB" w:rsidRPr="00FB3E49">
        <w:rPr>
          <w:rFonts w:ascii="Trebuchet MS" w:hAnsi="Trebuchet MS"/>
          <w:color w:val="4B4942"/>
          <w:lang w:val="en-GB" w:eastAsia="sv-SE"/>
        </w:rPr>
        <w:br/>
      </w:r>
      <w:r w:rsidR="009D1CEB" w:rsidRPr="00FB3E49">
        <w:rPr>
          <w:rFonts w:ascii="Trebuchet MS" w:hAnsi="Trebuchet MS"/>
          <w:color w:val="4B4942"/>
          <w:lang w:val="en-GB" w:eastAsia="sv-SE"/>
        </w:rPr>
        <w:br/>
        <w:t xml:space="preserve">Quant au nouveau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président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</w:t>
      </w:r>
      <w:smartTag w:uri="urn:schemas-microsoft-com:office:smarttags" w:element="PersonName">
        <w:smartTagPr>
          <w:attr w:name="ProductID" w:val="la République"/>
        </w:smartTagPr>
        <w:r w:rsidR="009D1CEB" w:rsidRPr="00FB3E49">
          <w:rPr>
            <w:rFonts w:ascii="Trebuchet MS" w:hAnsi="Trebuchet MS"/>
            <w:color w:val="4B4942"/>
            <w:lang w:val="en-GB" w:eastAsia="sv-SE"/>
          </w:rPr>
          <w:t xml:space="preserve">la </w:t>
        </w:r>
        <w:proofErr w:type="spellStart"/>
        <w:r w:rsidR="009D1CEB" w:rsidRPr="00FB3E49">
          <w:rPr>
            <w:rFonts w:ascii="Trebuchet MS" w:hAnsi="Trebuchet MS"/>
            <w:color w:val="4B4942"/>
            <w:lang w:val="en-GB" w:eastAsia="sv-SE"/>
          </w:rPr>
          <w:t>République</w:t>
        </w:r>
      </w:smartTag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Nicolas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Sarkozy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,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gageons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qu’il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ne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manquera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pas de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s’immortaliser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lui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aussi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dans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un grand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projet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à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</w:t>
      </w:r>
      <w:proofErr w:type="spellStart"/>
      <w:r w:rsidR="009D1CEB" w:rsidRPr="00FB3E49">
        <w:rPr>
          <w:rFonts w:ascii="Trebuchet MS" w:hAnsi="Trebuchet MS"/>
          <w:color w:val="4B4942"/>
          <w:lang w:val="en-GB" w:eastAsia="sv-SE"/>
        </w:rPr>
        <w:t>l’image</w:t>
      </w:r>
      <w:proofErr w:type="spellEnd"/>
      <w:r w:rsidR="009D1CEB" w:rsidRPr="00FB3E49">
        <w:rPr>
          <w:rFonts w:ascii="Trebuchet MS" w:hAnsi="Trebuchet MS"/>
          <w:color w:val="4B4942"/>
          <w:lang w:val="en-GB" w:eastAsia="sv-SE"/>
        </w:rPr>
        <w:t xml:space="preserve"> de son ambition… </w:t>
      </w:r>
    </w:p>
    <w:p w:rsidR="006E5BAC" w:rsidRPr="00896D6E" w:rsidRDefault="006E5BAC" w:rsidP="006E5BAC">
      <w:pPr>
        <w:rPr>
          <w:lang w:val="en-GB"/>
        </w:rPr>
      </w:pPr>
      <w:r w:rsidRPr="00896D6E">
        <w:rPr>
          <w:lang w:val="en-GB"/>
        </w:rPr>
        <w:t xml:space="preserve">questions </w:t>
      </w:r>
      <w:proofErr w:type="spellStart"/>
      <w:r w:rsidRPr="00896D6E">
        <w:rPr>
          <w:lang w:val="en-GB"/>
        </w:rPr>
        <w:t>sur</w:t>
      </w:r>
      <w:proofErr w:type="spellEnd"/>
      <w:r w:rsidRPr="00896D6E">
        <w:rPr>
          <w:lang w:val="en-GB"/>
        </w:rPr>
        <w:t xml:space="preserve"> le </w:t>
      </w:r>
      <w:proofErr w:type="spellStart"/>
      <w:r w:rsidRPr="00896D6E">
        <w:rPr>
          <w:lang w:val="en-GB"/>
        </w:rPr>
        <w:t>texte</w:t>
      </w:r>
      <w:proofErr w:type="spellEnd"/>
      <w:r w:rsidRPr="00896D6E">
        <w:rPr>
          <w:lang w:val="en-GB"/>
        </w:rPr>
        <w:t xml:space="preserve">; </w:t>
      </w:r>
      <w:r>
        <w:rPr>
          <w:lang w:val="en-GB"/>
        </w:rPr>
        <w:t xml:space="preserve">les </w:t>
      </w:r>
      <w:proofErr w:type="spellStart"/>
      <w:r>
        <w:rPr>
          <w:lang w:val="en-GB"/>
        </w:rPr>
        <w:t>grands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travaux</w:t>
      </w:r>
      <w:proofErr w:type="spellEnd"/>
      <w:r w:rsidRPr="00896D6E">
        <w:rPr>
          <w:lang w:val="en-GB"/>
        </w:rPr>
        <w:t>:</w:t>
      </w:r>
    </w:p>
    <w:p w:rsidR="006E5BAC" w:rsidRPr="00896D6E" w:rsidRDefault="006E5BAC" w:rsidP="006E5BA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proofErr w:type="spellStart"/>
            <w:r w:rsidRPr="00D57BA6">
              <w:rPr>
                <w:lang w:val="en-GB"/>
              </w:rPr>
              <w:t>quelle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est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cette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vieille</w:t>
            </w:r>
            <w:proofErr w:type="spellEnd"/>
            <w:r w:rsidRPr="00D57BA6">
              <w:rPr>
                <w:lang w:val="en-GB"/>
              </w:rPr>
              <w:t xml:space="preserve"> tradition </w:t>
            </w:r>
            <w:proofErr w:type="spellStart"/>
            <w:r w:rsidRPr="00D57BA6">
              <w:rPr>
                <w:lang w:val="en-GB"/>
              </w:rPr>
              <w:t>présidentielle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française</w:t>
            </w:r>
            <w:proofErr w:type="spellEnd"/>
            <w:r w:rsidRPr="00D57BA6">
              <w:rPr>
                <w:lang w:val="en-GB"/>
              </w:rPr>
              <w:t>?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proofErr w:type="spellStart"/>
            <w:r w:rsidRPr="00D57BA6">
              <w:rPr>
                <w:lang w:val="en-GB"/>
              </w:rPr>
              <w:t>expliquez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ce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qu’a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construit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l’ancien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président</w:t>
            </w:r>
            <w:proofErr w:type="spellEnd"/>
            <w:r w:rsidRPr="00D57BA6">
              <w:rPr>
                <w:lang w:val="en-GB"/>
              </w:rPr>
              <w:t xml:space="preserve"> Georges Pompidou: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et Jacques Chirac?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proofErr w:type="spellStart"/>
            <w:r w:rsidRPr="00D57BA6">
              <w:rPr>
                <w:lang w:val="en-GB"/>
              </w:rPr>
              <w:t>quand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Valéry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Giscard</w:t>
            </w:r>
            <w:proofErr w:type="spellEnd"/>
            <w:r w:rsidRPr="00D57BA6">
              <w:rPr>
                <w:lang w:val="en-GB"/>
              </w:rPr>
              <w:t xml:space="preserve"> d’Estaing arrive au </w:t>
            </w:r>
            <w:proofErr w:type="spellStart"/>
            <w:r w:rsidRPr="00D57BA6">
              <w:rPr>
                <w:lang w:val="en-GB"/>
              </w:rPr>
              <w:t>pouvoir</w:t>
            </w:r>
            <w:proofErr w:type="spellEnd"/>
            <w:r w:rsidRPr="00D57BA6">
              <w:rPr>
                <w:lang w:val="en-GB"/>
              </w:rPr>
              <w:t xml:space="preserve">, </w:t>
            </w:r>
            <w:proofErr w:type="spellStart"/>
            <w:r w:rsidRPr="00D57BA6">
              <w:rPr>
                <w:lang w:val="en-GB"/>
              </w:rPr>
              <w:t>que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va-t-il</w:t>
            </w:r>
            <w:proofErr w:type="spellEnd"/>
            <w:r w:rsidRPr="00D57BA6">
              <w:rPr>
                <w:lang w:val="en-GB"/>
              </w:rPr>
              <w:t xml:space="preserve"> faire des </w:t>
            </w:r>
            <w:proofErr w:type="spellStart"/>
            <w:r w:rsidRPr="00D57BA6">
              <w:rPr>
                <w:lang w:val="en-GB"/>
              </w:rPr>
              <w:t>projets</w:t>
            </w:r>
            <w:proofErr w:type="spellEnd"/>
            <w:r w:rsidRPr="00D57BA6">
              <w:rPr>
                <w:lang w:val="en-GB"/>
              </w:rPr>
              <w:t xml:space="preserve"> de Pompidou? </w:t>
            </w:r>
            <w:proofErr w:type="spellStart"/>
            <w:r w:rsidRPr="00D57BA6">
              <w:rPr>
                <w:lang w:val="en-GB"/>
              </w:rPr>
              <w:t>donnez</w:t>
            </w:r>
            <w:proofErr w:type="spellEnd"/>
            <w:r w:rsidRPr="00D57BA6">
              <w:rPr>
                <w:lang w:val="en-GB"/>
              </w:rPr>
              <w:t xml:space="preserve"> des </w:t>
            </w:r>
            <w:proofErr w:type="spellStart"/>
            <w:r w:rsidRPr="00D57BA6">
              <w:rPr>
                <w:lang w:val="en-GB"/>
              </w:rPr>
              <w:t>exemples</w:t>
            </w:r>
            <w:proofErr w:type="spellEnd"/>
            <w:r w:rsidRPr="00D57BA6">
              <w:rPr>
                <w:lang w:val="en-GB"/>
              </w:rPr>
              <w:t>!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0942ED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0942ED" w:rsidRDefault="006E5BAC" w:rsidP="006E5BAC">
            <w:proofErr w:type="spellStart"/>
            <w:r w:rsidRPr="000942ED">
              <w:t>citez</w:t>
            </w:r>
            <w:proofErr w:type="spellEnd"/>
            <w:r w:rsidRPr="000942ED">
              <w:t xml:space="preserve"> </w:t>
            </w:r>
            <w:proofErr w:type="spellStart"/>
            <w:r w:rsidRPr="000942ED">
              <w:t>deux</w:t>
            </w:r>
            <w:proofErr w:type="spellEnd"/>
            <w:r w:rsidRPr="000942ED">
              <w:t xml:space="preserve"> monuments </w:t>
            </w:r>
            <w:proofErr w:type="spellStart"/>
            <w:r w:rsidRPr="000942ED">
              <w:t>décidés</w:t>
            </w:r>
            <w:proofErr w:type="spellEnd"/>
            <w:r w:rsidRPr="000942ED">
              <w:t xml:space="preserve"> par </w:t>
            </w:r>
            <w:proofErr w:type="spellStart"/>
            <w:r w:rsidRPr="000942ED">
              <w:t>VGE</w:t>
            </w:r>
            <w:proofErr w:type="spellEnd"/>
          </w:p>
          <w:p w:rsidR="006E5BAC" w:rsidRDefault="006E5BAC" w:rsidP="006E5BAC"/>
          <w:p w:rsidR="006E5BAC" w:rsidRDefault="006E5BAC" w:rsidP="006E5BAC"/>
          <w:p w:rsidR="006E5BAC" w:rsidRDefault="006E5BAC" w:rsidP="006E5BAC"/>
          <w:p w:rsidR="006E5BAC" w:rsidRDefault="006E5BAC" w:rsidP="006E5BAC"/>
          <w:p w:rsidR="006E5BAC" w:rsidRPr="000942ED" w:rsidRDefault="006E5BAC" w:rsidP="006E5BAC"/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proofErr w:type="spellStart"/>
            <w:r w:rsidRPr="00D57BA6">
              <w:rPr>
                <w:lang w:val="en-GB"/>
              </w:rPr>
              <w:t>quel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est</w:t>
            </w:r>
            <w:proofErr w:type="spellEnd"/>
            <w:r w:rsidRPr="00D57BA6">
              <w:rPr>
                <w:lang w:val="en-GB"/>
              </w:rPr>
              <w:t xml:space="preserve"> le </w:t>
            </w:r>
            <w:proofErr w:type="spellStart"/>
            <w:r w:rsidRPr="00D57BA6">
              <w:rPr>
                <w:lang w:val="en-GB"/>
              </w:rPr>
              <w:t>président</w:t>
            </w:r>
            <w:proofErr w:type="spellEnd"/>
            <w:r w:rsidRPr="00D57BA6">
              <w:rPr>
                <w:lang w:val="en-GB"/>
              </w:rPr>
              <w:t xml:space="preserve"> qui a fait le plus grand </w:t>
            </w:r>
            <w:proofErr w:type="spellStart"/>
            <w:r w:rsidRPr="00D57BA6">
              <w:rPr>
                <w:lang w:val="en-GB"/>
              </w:rPr>
              <w:t>nombre</w:t>
            </w:r>
            <w:proofErr w:type="spellEnd"/>
            <w:r w:rsidRPr="00D57BA6">
              <w:rPr>
                <w:lang w:val="en-GB"/>
              </w:rPr>
              <w:t xml:space="preserve">  de monuments? </w:t>
            </w:r>
            <w:proofErr w:type="spellStart"/>
            <w:r w:rsidRPr="00D57BA6">
              <w:rPr>
                <w:lang w:val="en-GB"/>
              </w:rPr>
              <w:t>donnez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plusieurs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exemples</w:t>
            </w:r>
            <w:proofErr w:type="spellEnd"/>
            <w:r w:rsidRPr="00D57BA6">
              <w:rPr>
                <w:lang w:val="en-GB"/>
              </w:rPr>
              <w:t>: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7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 xml:space="preserve">et Charles de Gaulle, </w:t>
            </w:r>
            <w:proofErr w:type="spellStart"/>
            <w:r w:rsidRPr="00D57BA6">
              <w:rPr>
                <w:lang w:val="en-GB"/>
              </w:rPr>
              <w:t>qu’en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pensait-il</w:t>
            </w:r>
            <w:proofErr w:type="spellEnd"/>
            <w:r w:rsidRPr="00D57BA6">
              <w:rPr>
                <w:lang w:val="en-GB"/>
              </w:rPr>
              <w:t xml:space="preserve">? </w:t>
            </w:r>
            <w:proofErr w:type="spellStart"/>
            <w:r w:rsidRPr="00D57BA6">
              <w:rPr>
                <w:lang w:val="en-GB"/>
              </w:rPr>
              <w:t>qu’est-ce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qu’il</w:t>
            </w:r>
            <w:proofErr w:type="spellEnd"/>
            <w:r w:rsidRPr="00D57BA6">
              <w:rPr>
                <w:lang w:val="en-GB"/>
              </w:rPr>
              <w:t xml:space="preserve"> a </w:t>
            </w:r>
            <w:proofErr w:type="spellStart"/>
            <w:r w:rsidRPr="00D57BA6">
              <w:rPr>
                <w:lang w:val="en-GB"/>
              </w:rPr>
              <w:t>construit</w:t>
            </w:r>
            <w:proofErr w:type="spellEnd"/>
            <w:r w:rsidRPr="00D57BA6">
              <w:rPr>
                <w:lang w:val="en-GB"/>
              </w:rPr>
              <w:t>?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8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 xml:space="preserve">qui </w:t>
            </w:r>
            <w:proofErr w:type="spellStart"/>
            <w:r w:rsidRPr="00D57BA6">
              <w:rPr>
                <w:lang w:val="en-GB"/>
              </w:rPr>
              <w:t>est</w:t>
            </w:r>
            <w:proofErr w:type="spellEnd"/>
            <w:r w:rsidRPr="00D57BA6">
              <w:rPr>
                <w:lang w:val="en-GB"/>
              </w:rPr>
              <w:t xml:space="preserve"> Jean </w:t>
            </w:r>
            <w:proofErr w:type="spellStart"/>
            <w:r w:rsidRPr="00D57BA6">
              <w:rPr>
                <w:lang w:val="en-GB"/>
              </w:rPr>
              <w:t>Nouvel</w:t>
            </w:r>
            <w:proofErr w:type="spellEnd"/>
            <w:r w:rsidRPr="00D57BA6">
              <w:rPr>
                <w:lang w:val="en-GB"/>
              </w:rPr>
              <w:t xml:space="preserve"> et </w:t>
            </w:r>
            <w:proofErr w:type="spellStart"/>
            <w:r w:rsidRPr="00D57BA6">
              <w:rPr>
                <w:lang w:val="en-GB"/>
              </w:rPr>
              <w:t>qu’est-ce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qu’il</w:t>
            </w:r>
            <w:proofErr w:type="spellEnd"/>
            <w:r w:rsidRPr="00D57BA6">
              <w:rPr>
                <w:lang w:val="en-GB"/>
              </w:rPr>
              <w:t xml:space="preserve"> a fait?</w:t>
            </w: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  <w:tr w:rsidR="006E5BAC" w:rsidRPr="00D57BA6" w:rsidTr="00D57BA6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r w:rsidRPr="00D57BA6">
              <w:rPr>
                <w:lang w:val="en-GB"/>
              </w:rPr>
              <w:t>9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E5BAC" w:rsidRPr="00D57BA6" w:rsidRDefault="006E5BAC" w:rsidP="006E5BAC">
            <w:pPr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la TGB"/>
              </w:smartTagPr>
              <w:r w:rsidRPr="00D57BA6">
                <w:rPr>
                  <w:lang w:val="en-GB"/>
                </w:rPr>
                <w:t xml:space="preserve">la </w:t>
              </w:r>
              <w:proofErr w:type="spellStart"/>
              <w:r w:rsidRPr="00D57BA6">
                <w:rPr>
                  <w:lang w:val="en-GB"/>
                </w:rPr>
                <w:t>TGB</w:t>
              </w:r>
            </w:smartTag>
            <w:proofErr w:type="spellEnd"/>
            <w:r w:rsidRPr="00D57BA6">
              <w:rPr>
                <w:lang w:val="en-GB"/>
              </w:rPr>
              <w:t xml:space="preserve">, </w:t>
            </w:r>
            <w:proofErr w:type="spellStart"/>
            <w:r w:rsidRPr="00D57BA6">
              <w:rPr>
                <w:lang w:val="en-GB"/>
              </w:rPr>
              <w:t>qu’est-ce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que</w:t>
            </w:r>
            <w:proofErr w:type="spellEnd"/>
            <w:r w:rsidRPr="00D57BA6">
              <w:rPr>
                <w:lang w:val="en-GB"/>
              </w:rPr>
              <w:t xml:space="preserve"> </w:t>
            </w:r>
            <w:proofErr w:type="spellStart"/>
            <w:r w:rsidRPr="00D57BA6">
              <w:rPr>
                <w:lang w:val="en-GB"/>
              </w:rPr>
              <w:t>c’est</w:t>
            </w:r>
            <w:proofErr w:type="spellEnd"/>
            <w:r w:rsidRPr="00D57BA6">
              <w:rPr>
                <w:lang w:val="en-GB"/>
              </w:rPr>
              <w:t xml:space="preserve">? </w:t>
            </w:r>
            <w:proofErr w:type="spellStart"/>
            <w:r w:rsidRPr="00D57BA6">
              <w:rPr>
                <w:lang w:val="en-GB"/>
              </w:rPr>
              <w:t>expliquez</w:t>
            </w:r>
            <w:proofErr w:type="spellEnd"/>
            <w:r w:rsidRPr="00D57BA6">
              <w:rPr>
                <w:lang w:val="en-GB"/>
              </w:rPr>
              <w:t xml:space="preserve"> et </w:t>
            </w:r>
            <w:proofErr w:type="spellStart"/>
            <w:r w:rsidRPr="00D57BA6">
              <w:rPr>
                <w:lang w:val="en-GB"/>
              </w:rPr>
              <w:t>décrivez</w:t>
            </w:r>
            <w:proofErr w:type="spellEnd"/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  <w:p w:rsidR="006E5BAC" w:rsidRPr="00D57BA6" w:rsidRDefault="006E5BAC" w:rsidP="006E5BAC">
            <w:pPr>
              <w:rPr>
                <w:lang w:val="en-GB"/>
              </w:rPr>
            </w:pPr>
          </w:p>
        </w:tc>
      </w:tr>
    </w:tbl>
    <w:p w:rsidR="006E5BAC" w:rsidRPr="006E5BAC" w:rsidRDefault="006E5BAC" w:rsidP="006E5BAC">
      <w:pPr>
        <w:rPr>
          <w:sz w:val="2"/>
          <w:szCs w:val="2"/>
          <w:lang w:val="en-GB"/>
        </w:rPr>
      </w:pPr>
    </w:p>
    <w:sectPr w:rsidR="006E5BAC" w:rsidRPr="006E5BA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6E5BAC"/>
    <w:rsid w:val="00760173"/>
    <w:rsid w:val="00805F5A"/>
    <w:rsid w:val="009D1CEB"/>
    <w:rsid w:val="00D57BA6"/>
    <w:rsid w:val="00F362BE"/>
    <w:rsid w:val="00F45110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C99D4F3-5A44-4E11-AA57-5B189B4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intertitle">
    <w:name w:val="inter_title"/>
    <w:basedOn w:val="Normal"/>
    <w:rsid w:val="009D1CEB"/>
    <w:pPr>
      <w:spacing w:after="200" w:line="336" w:lineRule="atLeast"/>
    </w:pPr>
    <w:rPr>
      <w:rFonts w:ascii="Times New Roman" w:hAnsi="Times New Roman"/>
      <w:b/>
      <w:bCs/>
      <w:caps/>
      <w:sz w:val="29"/>
      <w:szCs w:val="29"/>
      <w:lang w:eastAsia="sv-SE"/>
    </w:rPr>
  </w:style>
  <w:style w:type="table" w:styleId="Tabellrutnt">
    <w:name w:val="Table Grid"/>
    <w:basedOn w:val="Normaltabell"/>
    <w:rsid w:val="006E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154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arte.tv/i18n/content/tv/02__Universes/U4__Europe/02-Magazines/11_20Karambolage/03a_20Toutes_20les_20emissions/edition-2008.01.06/images/travaux__3.jpg/1755230,property=imageData,v=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arte.tv/i18n/content/tv/02__Universes/U4__Europe/02-Magazines/11_20Karambolage/03a_20Toutes_20les_20emissions/edition-2008.01.06/images/travaux__2.jpg/1755240,property=imageData,v=1.jpg" TargetMode="External"/><Relationship Id="rId5" Type="http://schemas.openxmlformats.org/officeDocument/2006/relationships/image" Target="http://www.arte.tv/i18n/content/tv/02__Universes/U4__Europe/02-Magazines/11_20Karambolage/03a_20Toutes_20les_20emissions/edition-2008.01.06/images/travaux__1.jpg/1755234,property=imageData,v=1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arte.tv/i18n/content/tv/02__Universes/U4__Europe/02-Magazines/11_20Karambolage/03a_20Toutes_20les_20emissions/edition-2008.01.06/images/travaux__4.jpg/1755236,property=imageData,v=1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GRANDS TRAVAUX</vt:lpstr>
    </vt:vector>
  </TitlesOfParts>
  <Company>lycée</Company>
  <LinksUpToDate>false</LinksUpToDate>
  <CharactersWithSpaces>6353</CharactersWithSpaces>
  <SharedDoc>false</SharedDoc>
  <HLinks>
    <vt:vector size="24" baseType="variant">
      <vt:variant>
        <vt:i4>2687082</vt:i4>
      </vt:variant>
      <vt:variant>
        <vt:i4>-1</vt:i4>
      </vt:variant>
      <vt:variant>
        <vt:i4>1026</vt:i4>
      </vt:variant>
      <vt:variant>
        <vt:i4>1</vt:i4>
      </vt:variant>
      <vt:variant>
        <vt:lpwstr>http://www.arte.tv/i18n/content/tv/02__Universes/U4__Europe/02-Magazines/11_20Karambolage/03a_20Toutes_20les_20emissions/edition-2008.01.06/images/travaux__2.jpg/1755240,property=imageData,v=1.jpg</vt:lpwstr>
      </vt:variant>
      <vt:variant>
        <vt:lpwstr/>
      </vt:variant>
      <vt:variant>
        <vt:i4>3014765</vt:i4>
      </vt:variant>
      <vt:variant>
        <vt:i4>-1</vt:i4>
      </vt:variant>
      <vt:variant>
        <vt:i4>1027</vt:i4>
      </vt:variant>
      <vt:variant>
        <vt:i4>1</vt:i4>
      </vt:variant>
      <vt:variant>
        <vt:lpwstr>http://www.arte.tv/i18n/content/tv/02__Universes/U4__Europe/02-Magazines/11_20Karambolage/03a_20Toutes_20les_20emissions/edition-2008.01.06/images/travaux__1.jpg/1755234,property=imageData,v=1.jpg</vt:lpwstr>
      </vt:variant>
      <vt:variant>
        <vt:lpwstr/>
      </vt:variant>
      <vt:variant>
        <vt:i4>3014763</vt:i4>
      </vt:variant>
      <vt:variant>
        <vt:i4>-1</vt:i4>
      </vt:variant>
      <vt:variant>
        <vt:i4>1028</vt:i4>
      </vt:variant>
      <vt:variant>
        <vt:i4>1</vt:i4>
      </vt:variant>
      <vt:variant>
        <vt:lpwstr>http://www.arte.tv/i18n/content/tv/02__Universes/U4__Europe/02-Magazines/11_20Karambolage/03a_20Toutes_20les_20emissions/edition-2008.01.06/images/travaux__3.jpg/1755230,property=imageData,v=1.jpg</vt:lpwstr>
      </vt:variant>
      <vt:variant>
        <vt:lpwstr/>
      </vt:variant>
      <vt:variant>
        <vt:i4>3014762</vt:i4>
      </vt:variant>
      <vt:variant>
        <vt:i4>-1</vt:i4>
      </vt:variant>
      <vt:variant>
        <vt:i4>1029</vt:i4>
      </vt:variant>
      <vt:variant>
        <vt:i4>1</vt:i4>
      </vt:variant>
      <vt:variant>
        <vt:lpwstr>http://www.arte.tv/i18n/content/tv/02__Universes/U4__Europe/02-Magazines/11_20Karambolage/03a_20Toutes_20les_20emissions/edition-2008.01.06/images/travaux__4.jpg/1755236,property=imageData,v=1.jpg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GRANDS TRAVAUX</dc:title>
  <dc:subject/>
  <dc:creator>steff</dc:creator>
  <cp:keywords/>
  <dc:description/>
  <cp:lastModifiedBy>Stefan Gustafsson</cp:lastModifiedBy>
  <cp:revision>2</cp:revision>
  <cp:lastPrinted>2008-12-09T04:15:00Z</cp:lastPrinted>
  <dcterms:created xsi:type="dcterms:W3CDTF">2016-05-26T14:50:00Z</dcterms:created>
  <dcterms:modified xsi:type="dcterms:W3CDTF">2016-05-26T14:50:00Z</dcterms:modified>
</cp:coreProperties>
</file>