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89" w:rsidRPr="00E06089" w:rsidRDefault="00E06089" w:rsidP="00E06089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sv-SE"/>
        </w:rPr>
      </w:pPr>
      <w:r w:rsidRPr="00E06089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sv-SE"/>
        </w:rPr>
        <w:t>Makron (bakverk)</w:t>
      </w:r>
    </w:p>
    <w:p w:rsidR="00E06089" w:rsidRPr="00E06089" w:rsidRDefault="00E06089" w:rsidP="00E06089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En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sv-SE"/>
        </w:rPr>
        <w:t>makron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,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franska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: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macaron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FA7F0B">
        <w:rPr>
          <w:rFonts w:ascii="Lucida Sans Unicode" w:eastAsia="Times New Roman" w:hAnsi="Lucida Sans Unicode" w:cs="Lucida Sans Unicode"/>
          <w:color w:val="000000" w:themeColor="text1"/>
          <w:sz w:val="21"/>
          <w:szCs w:val="21"/>
          <w:lang w:eastAsia="sv-SE"/>
        </w:rPr>
        <w:t>[makaˈʁɔ̃]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, är ett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bakverk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gjort på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äggvitor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, mald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mandel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,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florsocker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och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socker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. De är</w:t>
      </w:r>
      <w:r w:rsidR="00FA7F0B"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 xml:space="preserve"> 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biskviformade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(runda kupolformade med platt botten) kakor som är några centimeter i diameter, med ett relativt fast ytterhölje och beroende på variant ett knaprigt luftigt eller ett mjukt segt innandöme. Den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marängliknade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konsistensen kommer sig av ingredienserna, som delvis är desamma som i maräng (äggvita och socker). Luftigheten beror på äggvitan och det förekommer inget mjöl eller jäsmedel i makronerna. Kakorna är oftast ihoplagda två och två med en söt smaksatt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smörkräm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emellan. Smörkrämen, och även de själva marängerna, smaksätts med många olika smaker, beroende på tillverkare, säsong, region och så vidare. En vanlig smak är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choklad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.</w:t>
      </w:r>
    </w:p>
    <w:p w:rsidR="00E06089" w:rsidRPr="00E06089" w:rsidRDefault="00E06089" w:rsidP="00E06089">
      <w:pPr>
        <w:shd w:val="clear" w:color="auto" w:fill="F9F9F9"/>
        <w:spacing w:after="0" w:line="336" w:lineRule="atLeast"/>
        <w:ind w:left="72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</w:pPr>
      <w:r w:rsidRPr="00FA7F0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6D8594CE" wp14:editId="38AAA5BD">
            <wp:extent cx="2377440" cy="1796415"/>
            <wp:effectExtent l="0" t="0" r="3810" b="0"/>
            <wp:docPr id="2" name="Bildobjekt 2" descr="https://upload.wikimedia.org/wikipedia/commons/thumb/3/3f/Macarons.jpg/250px-Macarons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3/3f/Macarons.jpg/250px-Macaron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89" w:rsidRPr="00E06089" w:rsidRDefault="00E06089" w:rsidP="00E06089">
      <w:pPr>
        <w:shd w:val="clear" w:color="auto" w:fill="F9F9F9"/>
        <w:spacing w:line="336" w:lineRule="atLeast"/>
        <w:ind w:left="720"/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</w:pPr>
      <w:r w:rsidRPr="00E06089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Makroner från ett bageri i Paris</w:t>
      </w:r>
    </w:p>
    <w:p w:rsidR="00E06089" w:rsidRPr="00E06089" w:rsidRDefault="00E06089" w:rsidP="00E06089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I Frankrike kallas de dubbla fyllda makronerna för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macaron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vilket är samma namn som de enkla traditionella</w:t>
      </w:r>
      <w:r w:rsidR="00FA7F0B"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 xml:space="preserve"> 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mandelbiskvierna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som de har sitt ursprung från. Dessa traditionella macarons har en lång historia i Frankrike, och är lokala specialiteter i flera områden. Även detta namn på de traditionella kakorna har under 1800-talet spridit sig mellan länderna i Europa. I Tyskland finns till exempel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Makrone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och i engelsktalande länder finns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macaroon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, som är mer solida och gjorda antingen av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kokos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eller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mandelmassa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.</w:t>
      </w:r>
    </w:p>
    <w:p w:rsidR="00E06089" w:rsidRPr="00E06089" w:rsidRDefault="00E06089" w:rsidP="00E06089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Makronerna har fått uppmärksamhet och internationell spridning tack vare ett antal pariskonditorier; ett ledande namn är det stora konditoriet Ladurée, som i slutet av 1900-talet tog hjälp av konditorn Pierre Hermé och experimenterade fram makroner med nya färger och smaker.</w:t>
      </w:r>
      <w:hyperlink r:id="rId7" w:tooltip="Wikipedia:Introduktion till källhänvisningar" w:history="1"/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Ladurée har sålt makroner sedan 1930-talet och de hävdar på sin hemsida att de var först med att lägga ihop mandelbiskvierna till makroner.</w:t>
      </w:r>
    </w:p>
    <w:p w:rsidR="00E06089" w:rsidRPr="00E06089" w:rsidRDefault="00E06089" w:rsidP="00E06089">
      <w:pPr>
        <w:shd w:val="clear" w:color="auto" w:fill="F9F9F9"/>
        <w:spacing w:after="0" w:line="336" w:lineRule="atLeast"/>
        <w:ind w:left="72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sv-SE"/>
        </w:rPr>
      </w:pPr>
      <w:bookmarkStart w:id="0" w:name="_GoBack"/>
      <w:r w:rsidRPr="00FA7F0B">
        <w:rPr>
          <w:rFonts w:ascii="Arial" w:eastAsia="Times New Roman" w:hAnsi="Arial" w:cs="Arial"/>
          <w:noProof/>
          <w:color w:val="000000" w:themeColor="text1"/>
          <w:sz w:val="20"/>
          <w:szCs w:val="20"/>
          <w:lang w:eastAsia="sv-SE"/>
        </w:rPr>
        <w:drawing>
          <wp:inline distT="0" distB="0" distL="0" distR="0" wp14:anchorId="05A503BA" wp14:editId="268CB5A9">
            <wp:extent cx="1968649" cy="1318217"/>
            <wp:effectExtent l="0" t="0" r="0" b="0"/>
            <wp:docPr id="1" name="Bildobjekt 1" descr="https://upload.wikimedia.org/wikipedia/commons/thumb/5/56/Macaroons_in_detail.jpg/250px-Macaroons_in_detai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6/Macaroons_in_detail.jpg/250px-Macaroons_in_detai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186" cy="132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6089" w:rsidRPr="00E06089" w:rsidRDefault="00E06089" w:rsidP="00E06089">
      <w:pPr>
        <w:shd w:val="clear" w:color="auto" w:fill="F9F9F9"/>
        <w:spacing w:line="336" w:lineRule="atLeast"/>
        <w:ind w:left="720"/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</w:pPr>
      <w:r w:rsidRPr="00FA7F0B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Kokostopp </w:t>
      </w:r>
      <w:r w:rsidRPr="00E06089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kallas</w:t>
      </w:r>
      <w:r w:rsidRPr="00FA7F0B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sv-SE"/>
        </w:rPr>
        <w:t>coconut macaroon</w:t>
      </w:r>
      <w:r w:rsidRPr="00FA7F0B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på engelska och</w:t>
      </w:r>
      <w:r w:rsidRPr="00FA7F0B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19"/>
          <w:szCs w:val="19"/>
          <w:lang w:eastAsia="sv-SE"/>
        </w:rPr>
        <w:t>Kokosmakron</w:t>
      </w:r>
      <w:r w:rsidRPr="00FA7F0B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på tyska.</w:t>
      </w:r>
    </w:p>
    <w:p w:rsidR="00E06089" w:rsidRPr="00E06089" w:rsidRDefault="00E06089" w:rsidP="00E06089">
      <w:pPr>
        <w:shd w:val="clear" w:color="auto" w:fill="F9F9F9"/>
        <w:spacing w:line="336" w:lineRule="atLeast"/>
        <w:ind w:left="720"/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</w:pPr>
      <w:r w:rsidRPr="00E06089">
        <w:rPr>
          <w:rFonts w:ascii="Arial" w:eastAsia="Times New Roman" w:hAnsi="Arial" w:cs="Arial"/>
          <w:color w:val="000000" w:themeColor="text1"/>
          <w:sz w:val="19"/>
          <w:szCs w:val="19"/>
          <w:lang w:eastAsia="sv-SE"/>
        </w:rPr>
        <w:t>Luxemburgerli</w:t>
      </w:r>
    </w:p>
    <w:p w:rsidR="00E06089" w:rsidRPr="00E06089" w:rsidRDefault="00E06089" w:rsidP="00E06089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I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Japan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är det vanligt att man byter ut den malda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mandeln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mot mald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jordnöt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och smaksätter med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wagashismaker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. Det kallas då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makoron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. Den schweiziska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konditorifirman Sprüngli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tillverkar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FA7F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Luxemburgerli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som liknar makronen, men är mindre och luftigare.</w:t>
      </w:r>
    </w:p>
    <w:p w:rsidR="00E06089" w:rsidRPr="00E06089" w:rsidRDefault="00E06089" w:rsidP="00E06089">
      <w:pPr>
        <w:shd w:val="clear" w:color="auto" w:fill="FFFFFF"/>
        <w:spacing w:before="120" w:after="120" w:line="336" w:lineRule="atLeast"/>
        <w:ind w:left="384"/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</w:pP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Pastellfärgade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makroner från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Ladurée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hade en framträdande roll i filmen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FA7F0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sv-SE"/>
        </w:rPr>
        <w:t>Marie Antoinette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från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2006 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av</w:t>
      </w:r>
      <w:r w:rsidRPr="00FA7F0B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 Sofia Coppola</w:t>
      </w:r>
      <w:r w:rsidRPr="00E06089">
        <w:rPr>
          <w:rFonts w:ascii="Arial" w:eastAsia="Times New Roman" w:hAnsi="Arial" w:cs="Arial"/>
          <w:color w:val="000000" w:themeColor="text1"/>
          <w:sz w:val="21"/>
          <w:szCs w:val="21"/>
          <w:lang w:eastAsia="sv-SE"/>
        </w:rPr>
        <w:t>.</w:t>
      </w:r>
    </w:p>
    <w:p w:rsidR="00320039" w:rsidRDefault="00320039"/>
    <w:sectPr w:rsidR="00320039" w:rsidSect="007C17F7">
      <w:pgSz w:w="11906" w:h="16838"/>
      <w:pgMar w:top="397" w:right="397" w:bottom="397" w:left="1134" w:header="142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914"/>
    <w:multiLevelType w:val="multilevel"/>
    <w:tmpl w:val="3CBC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89"/>
    <w:rsid w:val="00320039"/>
    <w:rsid w:val="007C17F7"/>
    <w:rsid w:val="00E06089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53B40-F7AB-4BBA-B5A1-92DB76D8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06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060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608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0608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mw-editsection">
    <w:name w:val="mw-editsection"/>
    <w:basedOn w:val="Standardstycketeckensnitt"/>
    <w:rsid w:val="00E06089"/>
  </w:style>
  <w:style w:type="character" w:customStyle="1" w:styleId="mw-editsection-bracket">
    <w:name w:val="mw-editsection-bracket"/>
    <w:basedOn w:val="Standardstycketeckensnitt"/>
    <w:rsid w:val="00E06089"/>
  </w:style>
  <w:style w:type="character" w:styleId="Hyperlnk">
    <w:name w:val="Hyperlink"/>
    <w:basedOn w:val="Standardstycketeckensnitt"/>
    <w:uiPriority w:val="99"/>
    <w:semiHidden/>
    <w:unhideWhenUsed/>
    <w:rsid w:val="00E06089"/>
    <w:rPr>
      <w:color w:val="0000FF"/>
      <w:u w:val="single"/>
    </w:rPr>
  </w:style>
  <w:style w:type="character" w:customStyle="1" w:styleId="mw-editsection-divider">
    <w:name w:val="mw-editsection-divider"/>
    <w:basedOn w:val="Standardstycketeckensnitt"/>
    <w:rsid w:val="00E06089"/>
  </w:style>
  <w:style w:type="character" w:customStyle="1" w:styleId="apple-converted-space">
    <w:name w:val="apple-converted-space"/>
    <w:basedOn w:val="Standardstycketeckensnitt"/>
    <w:rsid w:val="00E06089"/>
  </w:style>
  <w:style w:type="paragraph" w:styleId="Normalwebb">
    <w:name w:val="Normal (Web)"/>
    <w:basedOn w:val="Normal"/>
    <w:uiPriority w:val="99"/>
    <w:semiHidden/>
    <w:unhideWhenUsed/>
    <w:rsid w:val="00E0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pa">
    <w:name w:val="ipa"/>
    <w:basedOn w:val="Standardstycketeckensnitt"/>
    <w:rsid w:val="00E06089"/>
  </w:style>
  <w:style w:type="character" w:customStyle="1" w:styleId="toctoggle">
    <w:name w:val="toctoggle"/>
    <w:basedOn w:val="Standardstycketeckensnitt"/>
    <w:rsid w:val="00E06089"/>
  </w:style>
  <w:style w:type="character" w:customStyle="1" w:styleId="tocnumber">
    <w:name w:val="tocnumber"/>
    <w:basedOn w:val="Standardstycketeckensnitt"/>
    <w:rsid w:val="00E06089"/>
  </w:style>
  <w:style w:type="character" w:customStyle="1" w:styleId="toctext">
    <w:name w:val="toctext"/>
    <w:basedOn w:val="Standardstycketeckensnitt"/>
    <w:rsid w:val="00E06089"/>
  </w:style>
  <w:style w:type="character" w:customStyle="1" w:styleId="mw-headline">
    <w:name w:val="mw-headline"/>
    <w:basedOn w:val="Standardstycketeckensnitt"/>
    <w:rsid w:val="00E06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11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4826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99518234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702703880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10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7251043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7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caroons_in_detail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.wikipedia.org/wiki/Wikipedia:Introduktion_till_k%C3%A4llh%C3%A4nvisning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commons.wikimedia.org/wiki/File:Macarons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1978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2015-12-12T06:43:00Z</dcterms:created>
  <dcterms:modified xsi:type="dcterms:W3CDTF">2015-12-12T06:46:00Z</dcterms:modified>
</cp:coreProperties>
</file>